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6A83D" w14:textId="77777777" w:rsidR="00D0588D" w:rsidRPr="00BB42F2" w:rsidRDefault="00D0588D" w:rsidP="00D0588D">
      <w:pPr>
        <w:pStyle w:val="TitleSub"/>
        <w:rPr>
          <w:rFonts w:ascii="Arial Narrow" w:hAnsi="Arial Narrow"/>
          <w:sz w:val="28"/>
          <w:lang w:val="en-GB"/>
        </w:rPr>
      </w:pPr>
    </w:p>
    <w:p w14:paraId="3C614AA7" w14:textId="0FBA777B" w:rsidR="005C25FB" w:rsidRDefault="005C25FB" w:rsidP="5F2CAB5D">
      <w:pPr>
        <w:pStyle w:val="TitleSub"/>
        <w:rPr>
          <w:rFonts w:ascii="Arial Narrow" w:hAnsi="Arial Narrow"/>
          <w:sz w:val="28"/>
          <w:szCs w:val="28"/>
          <w:lang w:val="en-GB"/>
        </w:rPr>
      </w:pPr>
      <w:r w:rsidRPr="00257727">
        <w:rPr>
          <w:rFonts w:ascii="Arial Narrow" w:hAnsi="Arial Narrow"/>
          <w:sz w:val="28"/>
          <w:szCs w:val="28"/>
          <w:lang w:val="en-GB"/>
        </w:rPr>
        <w:t>D</w:t>
      </w:r>
      <w:r w:rsidR="00D97063" w:rsidRPr="00257727">
        <w:rPr>
          <w:rFonts w:ascii="Arial Narrow" w:hAnsi="Arial Narrow"/>
          <w:sz w:val="28"/>
          <w:szCs w:val="28"/>
          <w:lang w:val="en-GB"/>
        </w:rPr>
        <w:t xml:space="preserve">ELPHYS </w:t>
      </w:r>
      <w:r w:rsidRPr="00257727">
        <w:rPr>
          <w:rFonts w:ascii="Arial Narrow" w:hAnsi="Arial Narrow"/>
          <w:sz w:val="28"/>
          <w:szCs w:val="28"/>
          <w:lang w:val="en-GB"/>
        </w:rPr>
        <w:t>XM</w:t>
      </w:r>
      <w:r w:rsidRPr="5F2CAB5D">
        <w:rPr>
          <w:rFonts w:ascii="Arial Narrow" w:hAnsi="Arial Narrow"/>
          <w:sz w:val="28"/>
          <w:szCs w:val="28"/>
          <w:lang w:val="en-GB"/>
        </w:rPr>
        <w:t xml:space="preserve"> </w:t>
      </w:r>
    </w:p>
    <w:p w14:paraId="2A71161C" w14:textId="3EC23B14" w:rsidR="00D0588D" w:rsidRPr="00BB42F2" w:rsidRDefault="00D0588D" w:rsidP="00D0588D">
      <w:pPr>
        <w:pStyle w:val="TitleSub"/>
        <w:rPr>
          <w:rFonts w:ascii="Arial Narrow" w:hAnsi="Arial Narrow"/>
          <w:sz w:val="28"/>
          <w:lang w:val="en-GB"/>
        </w:rPr>
      </w:pPr>
      <w:r w:rsidRPr="00BB42F2">
        <w:rPr>
          <w:rFonts w:ascii="Arial Narrow" w:hAnsi="Arial Narrow"/>
          <w:sz w:val="28"/>
          <w:lang w:val="en-GB"/>
        </w:rPr>
        <w:t xml:space="preserve">TECHNICAL SPECIFICATION </w:t>
      </w:r>
    </w:p>
    <w:p w14:paraId="4F6A03DE" w14:textId="77777777" w:rsidR="00D0588D" w:rsidRPr="00BB42F2" w:rsidRDefault="00D0588D" w:rsidP="00D0588D">
      <w:pPr>
        <w:pStyle w:val="TitleSub"/>
        <w:rPr>
          <w:rFonts w:ascii="Arial Narrow" w:hAnsi="Arial Narrow"/>
          <w:lang w:val="en-GB"/>
        </w:rPr>
      </w:pPr>
    </w:p>
    <w:p w14:paraId="3123315E" w14:textId="59254026" w:rsidR="00D0588D" w:rsidRPr="00BB42F2" w:rsidRDefault="00D0588D" w:rsidP="35D86BED">
      <w:pPr>
        <w:pStyle w:val="TitleSub"/>
        <w:rPr>
          <w:rFonts w:ascii="Arial Narrow" w:hAnsi="Arial Narrow"/>
          <w:sz w:val="28"/>
          <w:szCs w:val="28"/>
          <w:lang w:val="en-GB"/>
        </w:rPr>
      </w:pPr>
      <w:r w:rsidRPr="35D86BED">
        <w:rPr>
          <w:rFonts w:ascii="Arial Narrow" w:hAnsi="Arial Narrow"/>
          <w:sz w:val="28"/>
          <w:szCs w:val="28"/>
          <w:lang w:val="en-GB"/>
        </w:rPr>
        <w:t xml:space="preserve">Uninterruptible Power </w:t>
      </w:r>
      <w:r w:rsidR="00456E0D" w:rsidRPr="35D86BED">
        <w:rPr>
          <w:rFonts w:ascii="Arial Narrow" w:hAnsi="Arial Narrow"/>
          <w:sz w:val="28"/>
          <w:szCs w:val="28"/>
          <w:lang w:val="en-GB"/>
        </w:rPr>
        <w:t>S</w:t>
      </w:r>
      <w:r w:rsidRPr="35D86BED">
        <w:rPr>
          <w:rFonts w:ascii="Arial Narrow" w:hAnsi="Arial Narrow"/>
          <w:sz w:val="28"/>
          <w:szCs w:val="28"/>
          <w:lang w:val="en-GB"/>
        </w:rPr>
        <w:t>ystem</w:t>
      </w:r>
    </w:p>
    <w:p w14:paraId="2E29B532" w14:textId="77777777" w:rsidR="00D0588D" w:rsidRPr="00BB42F2" w:rsidRDefault="00D0588D" w:rsidP="00D0588D">
      <w:pPr>
        <w:pStyle w:val="TitleSub"/>
        <w:rPr>
          <w:rFonts w:ascii="Arial Narrow" w:hAnsi="Arial Narrow"/>
          <w:sz w:val="28"/>
          <w:lang w:val="en-GB"/>
        </w:rPr>
      </w:pPr>
    </w:p>
    <w:p w14:paraId="11191509" w14:textId="572FAD83" w:rsidR="00D0588D" w:rsidRPr="00BB42F2" w:rsidRDefault="00D0588D" w:rsidP="00D0588D">
      <w:pPr>
        <w:pStyle w:val="TitleSub"/>
        <w:rPr>
          <w:rFonts w:ascii="Arial Narrow" w:hAnsi="Arial Narrow"/>
          <w:sz w:val="24"/>
          <w:lang w:val="en-GB"/>
        </w:rPr>
      </w:pPr>
      <w:r w:rsidRPr="00BB42F2">
        <w:rPr>
          <w:rFonts w:ascii="Arial Narrow" w:hAnsi="Arial Narrow"/>
          <w:sz w:val="24"/>
          <w:lang w:val="en-GB"/>
        </w:rPr>
        <w:t xml:space="preserve">RATED POWER: </w:t>
      </w:r>
      <w:r w:rsidR="005C25FB">
        <w:rPr>
          <w:rFonts w:ascii="Arial Narrow" w:hAnsi="Arial Narrow"/>
          <w:sz w:val="24"/>
          <w:lang w:val="en-GB"/>
        </w:rPr>
        <w:t>300-800</w:t>
      </w:r>
      <w:r w:rsidR="00646CC2" w:rsidRPr="00BB42F2">
        <w:rPr>
          <w:rFonts w:ascii="Arial Narrow" w:hAnsi="Arial Narrow"/>
          <w:sz w:val="24"/>
          <w:lang w:val="en-GB"/>
        </w:rPr>
        <w:t xml:space="preserve"> </w:t>
      </w:r>
      <w:r w:rsidRPr="00BB42F2">
        <w:rPr>
          <w:rFonts w:ascii="Arial Narrow" w:hAnsi="Arial Narrow"/>
          <w:sz w:val="24"/>
          <w:lang w:val="en-GB"/>
        </w:rPr>
        <w:t>kVA/kW – Three-phase</w:t>
      </w:r>
    </w:p>
    <w:p w14:paraId="0A48B3E5" w14:textId="77777777" w:rsidR="00D0588D" w:rsidRPr="00BB42F2" w:rsidRDefault="00D0588D" w:rsidP="00D0588D">
      <w:pPr>
        <w:autoSpaceDE w:val="0"/>
        <w:autoSpaceDN w:val="0"/>
        <w:adjustRightInd w:val="0"/>
        <w:jc w:val="both"/>
        <w:rPr>
          <w:rFonts w:ascii="Arial Narrow" w:hAnsi="Arial Narrow"/>
          <w:sz w:val="22"/>
          <w:szCs w:val="22"/>
          <w:highlight w:val="green"/>
          <w:lang w:val="en-GB"/>
        </w:rPr>
      </w:pPr>
    </w:p>
    <w:sdt>
      <w:sdtPr>
        <w:rPr>
          <w:rFonts w:asciiTheme="minorHAnsi" w:eastAsiaTheme="minorEastAsia" w:hAnsiTheme="minorHAnsi" w:cs="Times New Roman"/>
          <w:color w:val="auto"/>
          <w:sz w:val="3276"/>
          <w:szCs w:val="3276"/>
          <w:lang w:val="fr-FR" w:eastAsia="it-IT"/>
        </w:rPr>
        <w:id w:val="-1912378959"/>
        <w:docPartObj>
          <w:docPartGallery w:val="Table of Contents"/>
          <w:docPartUnique/>
        </w:docPartObj>
      </w:sdtPr>
      <w:sdtEndPr>
        <w:rPr>
          <w:b/>
          <w:bCs/>
          <w:sz w:val="24"/>
          <w:szCs w:val="24"/>
        </w:rPr>
      </w:sdtEndPr>
      <w:sdtContent>
        <w:p w14:paraId="2229FF75" w14:textId="77777777" w:rsidR="00B63E25" w:rsidRPr="007C7841" w:rsidRDefault="00B63E25" w:rsidP="0069559B">
          <w:pPr>
            <w:pStyle w:val="TOCHeading"/>
            <w:rPr>
              <w:rFonts w:ascii="Arial Narrow" w:eastAsia="Times New Roman" w:hAnsi="Arial Narrow" w:cs="Times New Roman"/>
              <w:b/>
              <w:color w:val="auto"/>
              <w:sz w:val="22"/>
              <w:szCs w:val="20"/>
              <w:lang w:eastAsia="it-IT"/>
            </w:rPr>
          </w:pPr>
          <w:r w:rsidRPr="007C7841">
            <w:rPr>
              <w:rFonts w:ascii="Arial Narrow" w:eastAsia="Times New Roman" w:hAnsi="Arial Narrow" w:cs="Times New Roman"/>
              <w:b/>
              <w:color w:val="auto"/>
              <w:sz w:val="22"/>
              <w:szCs w:val="20"/>
              <w:lang w:eastAsia="it-IT"/>
            </w:rPr>
            <w:t>Table of content</w:t>
          </w:r>
        </w:p>
        <w:p w14:paraId="6EF3F9A4" w14:textId="16F25316" w:rsidR="00383B36" w:rsidRDefault="00B63E25">
          <w:pPr>
            <w:pStyle w:val="TOC1"/>
            <w:tabs>
              <w:tab w:val="right" w:leader="dot" w:pos="9912"/>
            </w:tabs>
            <w:rPr>
              <w:rFonts w:eastAsiaTheme="minorEastAsia" w:cstheme="minorBidi"/>
              <w:b w:val="0"/>
              <w:bCs w:val="0"/>
              <w:caps w:val="0"/>
              <w:noProof/>
              <w:kern w:val="2"/>
              <w:sz w:val="22"/>
              <w:szCs w:val="22"/>
              <w:lang w:eastAsia="zh-CN"/>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71437515" w:history="1">
            <w:r w:rsidR="00383B36" w:rsidRPr="00F82D93">
              <w:rPr>
                <w:rStyle w:val="Hyperlink"/>
                <w:noProof/>
              </w:rPr>
              <w:t>TERMS and ABBREVIATIONS</w:t>
            </w:r>
            <w:r w:rsidR="00383B36">
              <w:rPr>
                <w:noProof/>
                <w:webHidden/>
              </w:rPr>
              <w:tab/>
            </w:r>
            <w:r w:rsidR="00383B36">
              <w:rPr>
                <w:noProof/>
                <w:webHidden/>
              </w:rPr>
              <w:fldChar w:fldCharType="begin"/>
            </w:r>
            <w:r w:rsidR="00383B36">
              <w:rPr>
                <w:noProof/>
                <w:webHidden/>
              </w:rPr>
              <w:instrText xml:space="preserve"> PAGEREF _Toc171437515 \h </w:instrText>
            </w:r>
            <w:r w:rsidR="00383B36">
              <w:rPr>
                <w:noProof/>
                <w:webHidden/>
              </w:rPr>
            </w:r>
            <w:r w:rsidR="00383B36">
              <w:rPr>
                <w:noProof/>
                <w:webHidden/>
              </w:rPr>
              <w:fldChar w:fldCharType="separate"/>
            </w:r>
            <w:r w:rsidR="00C73751">
              <w:rPr>
                <w:noProof/>
                <w:webHidden/>
              </w:rPr>
              <w:t>2</w:t>
            </w:r>
            <w:r w:rsidR="00383B36">
              <w:rPr>
                <w:noProof/>
                <w:webHidden/>
              </w:rPr>
              <w:fldChar w:fldCharType="end"/>
            </w:r>
          </w:hyperlink>
        </w:p>
        <w:p w14:paraId="20BD01BD" w14:textId="405E71D1" w:rsidR="00383B36" w:rsidRDefault="00000000">
          <w:pPr>
            <w:pStyle w:val="TOC1"/>
            <w:tabs>
              <w:tab w:val="right" w:leader="dot" w:pos="9912"/>
            </w:tabs>
            <w:rPr>
              <w:rFonts w:eastAsiaTheme="minorEastAsia" w:cstheme="minorBidi"/>
              <w:b w:val="0"/>
              <w:bCs w:val="0"/>
              <w:caps w:val="0"/>
              <w:noProof/>
              <w:kern w:val="2"/>
              <w:sz w:val="22"/>
              <w:szCs w:val="22"/>
              <w:lang w:eastAsia="zh-CN"/>
              <w14:ligatures w14:val="standardContextual"/>
            </w:rPr>
          </w:pPr>
          <w:hyperlink w:anchor="_Toc171437516" w:history="1">
            <w:r w:rsidR="00383B36" w:rsidRPr="00F82D93">
              <w:rPr>
                <w:rStyle w:val="Hyperlink"/>
                <w:noProof/>
              </w:rPr>
              <w:t>USER GUIDE</w:t>
            </w:r>
            <w:r w:rsidR="00383B36">
              <w:rPr>
                <w:noProof/>
                <w:webHidden/>
              </w:rPr>
              <w:tab/>
            </w:r>
            <w:r w:rsidR="00383B36">
              <w:rPr>
                <w:noProof/>
                <w:webHidden/>
              </w:rPr>
              <w:fldChar w:fldCharType="begin"/>
            </w:r>
            <w:r w:rsidR="00383B36">
              <w:rPr>
                <w:noProof/>
                <w:webHidden/>
              </w:rPr>
              <w:instrText xml:space="preserve"> PAGEREF _Toc171437516 \h </w:instrText>
            </w:r>
            <w:r w:rsidR="00383B36">
              <w:rPr>
                <w:noProof/>
                <w:webHidden/>
              </w:rPr>
            </w:r>
            <w:r w:rsidR="00383B36">
              <w:rPr>
                <w:noProof/>
                <w:webHidden/>
              </w:rPr>
              <w:fldChar w:fldCharType="separate"/>
            </w:r>
            <w:r w:rsidR="00C73751">
              <w:rPr>
                <w:noProof/>
                <w:webHidden/>
              </w:rPr>
              <w:t>2</w:t>
            </w:r>
            <w:r w:rsidR="00383B36">
              <w:rPr>
                <w:noProof/>
                <w:webHidden/>
              </w:rPr>
              <w:fldChar w:fldCharType="end"/>
            </w:r>
          </w:hyperlink>
        </w:p>
        <w:p w14:paraId="0DF87E90" w14:textId="19290007"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17" w:history="1">
            <w:r w:rsidR="00383B36" w:rsidRPr="00F82D93">
              <w:rPr>
                <w:rStyle w:val="Hyperlink"/>
                <w:rFonts w:ascii="Arial Narrow" w:hAnsi="Arial Narrow"/>
                <w:noProof/>
              </w:rPr>
              <w:t>1.</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PURPOSE OF THE SPECIFICATION DOCUMENT</w:t>
            </w:r>
            <w:r w:rsidR="00383B36">
              <w:rPr>
                <w:noProof/>
                <w:webHidden/>
              </w:rPr>
              <w:tab/>
            </w:r>
            <w:r w:rsidR="00383B36">
              <w:rPr>
                <w:noProof/>
                <w:webHidden/>
              </w:rPr>
              <w:fldChar w:fldCharType="begin"/>
            </w:r>
            <w:r w:rsidR="00383B36">
              <w:rPr>
                <w:noProof/>
                <w:webHidden/>
              </w:rPr>
              <w:instrText xml:space="preserve"> PAGEREF _Toc171437517 \h </w:instrText>
            </w:r>
            <w:r w:rsidR="00383B36">
              <w:rPr>
                <w:noProof/>
                <w:webHidden/>
              </w:rPr>
            </w:r>
            <w:r w:rsidR="00383B36">
              <w:rPr>
                <w:noProof/>
                <w:webHidden/>
              </w:rPr>
              <w:fldChar w:fldCharType="separate"/>
            </w:r>
            <w:r w:rsidR="00C73751">
              <w:rPr>
                <w:noProof/>
                <w:webHidden/>
              </w:rPr>
              <w:t>3</w:t>
            </w:r>
            <w:r w:rsidR="00383B36">
              <w:rPr>
                <w:noProof/>
                <w:webHidden/>
              </w:rPr>
              <w:fldChar w:fldCharType="end"/>
            </w:r>
          </w:hyperlink>
        </w:p>
        <w:p w14:paraId="111C180E" w14:textId="00FC7A24"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18" w:history="1">
            <w:r w:rsidR="00383B36" w:rsidRPr="00F82D93">
              <w:rPr>
                <w:rStyle w:val="Hyperlink"/>
                <w:rFonts w:ascii="Arial Narrow" w:hAnsi="Arial Narrow"/>
                <w:noProof/>
              </w:rPr>
              <w:t>2.</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DIRECTIVES AND STANDARDS CONFORMITY</w:t>
            </w:r>
            <w:r w:rsidR="00383B36">
              <w:rPr>
                <w:noProof/>
                <w:webHidden/>
              </w:rPr>
              <w:tab/>
            </w:r>
            <w:r w:rsidR="00383B36">
              <w:rPr>
                <w:noProof/>
                <w:webHidden/>
              </w:rPr>
              <w:fldChar w:fldCharType="begin"/>
            </w:r>
            <w:r w:rsidR="00383B36">
              <w:rPr>
                <w:noProof/>
                <w:webHidden/>
              </w:rPr>
              <w:instrText xml:space="preserve"> PAGEREF _Toc171437518 \h </w:instrText>
            </w:r>
            <w:r w:rsidR="00383B36">
              <w:rPr>
                <w:noProof/>
                <w:webHidden/>
              </w:rPr>
            </w:r>
            <w:r w:rsidR="00383B36">
              <w:rPr>
                <w:noProof/>
                <w:webHidden/>
              </w:rPr>
              <w:fldChar w:fldCharType="separate"/>
            </w:r>
            <w:r w:rsidR="00C73751">
              <w:rPr>
                <w:noProof/>
                <w:webHidden/>
              </w:rPr>
              <w:t>3</w:t>
            </w:r>
            <w:r w:rsidR="00383B36">
              <w:rPr>
                <w:noProof/>
                <w:webHidden/>
              </w:rPr>
              <w:fldChar w:fldCharType="end"/>
            </w:r>
          </w:hyperlink>
        </w:p>
        <w:p w14:paraId="7DD39E55" w14:textId="5195A6A4"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19" w:history="1">
            <w:r w:rsidR="00383B36" w:rsidRPr="00F82D93">
              <w:rPr>
                <w:rStyle w:val="Hyperlink"/>
                <w:rFonts w:ascii="Arial Narrow" w:hAnsi="Arial Narrow"/>
                <w:noProof/>
              </w:rPr>
              <w:t>3.</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GENERAL DESCRIPTION</w:t>
            </w:r>
            <w:r w:rsidR="00383B36">
              <w:rPr>
                <w:noProof/>
                <w:webHidden/>
              </w:rPr>
              <w:tab/>
            </w:r>
            <w:r w:rsidR="00383B36">
              <w:rPr>
                <w:noProof/>
                <w:webHidden/>
              </w:rPr>
              <w:fldChar w:fldCharType="begin"/>
            </w:r>
            <w:r w:rsidR="00383B36">
              <w:rPr>
                <w:noProof/>
                <w:webHidden/>
              </w:rPr>
              <w:instrText xml:space="preserve"> PAGEREF _Toc171437519 \h </w:instrText>
            </w:r>
            <w:r w:rsidR="00383B36">
              <w:rPr>
                <w:noProof/>
                <w:webHidden/>
              </w:rPr>
            </w:r>
            <w:r w:rsidR="00383B36">
              <w:rPr>
                <w:noProof/>
                <w:webHidden/>
              </w:rPr>
              <w:fldChar w:fldCharType="separate"/>
            </w:r>
            <w:r w:rsidR="00C73751">
              <w:rPr>
                <w:noProof/>
                <w:webHidden/>
              </w:rPr>
              <w:t>4</w:t>
            </w:r>
            <w:r w:rsidR="00383B36">
              <w:rPr>
                <w:noProof/>
                <w:webHidden/>
              </w:rPr>
              <w:fldChar w:fldCharType="end"/>
            </w:r>
          </w:hyperlink>
        </w:p>
        <w:p w14:paraId="3A6E2D7F" w14:textId="68755A9D"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0" w:history="1">
            <w:r w:rsidR="00383B36" w:rsidRPr="00F82D93">
              <w:rPr>
                <w:rStyle w:val="Hyperlink"/>
                <w:rFonts w:ascii="Arial Narrow" w:hAnsi="Arial Narrow"/>
                <w:caps/>
                <w:noProof/>
              </w:rPr>
              <w:t>3.1</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UPS architecture</w:t>
            </w:r>
            <w:r w:rsidR="00383B36">
              <w:rPr>
                <w:noProof/>
                <w:webHidden/>
              </w:rPr>
              <w:tab/>
            </w:r>
            <w:r w:rsidR="00383B36">
              <w:rPr>
                <w:noProof/>
                <w:webHidden/>
              </w:rPr>
              <w:fldChar w:fldCharType="begin"/>
            </w:r>
            <w:r w:rsidR="00383B36">
              <w:rPr>
                <w:noProof/>
                <w:webHidden/>
              </w:rPr>
              <w:instrText xml:space="preserve"> PAGEREF _Toc171437520 \h </w:instrText>
            </w:r>
            <w:r w:rsidR="00383B36">
              <w:rPr>
                <w:noProof/>
                <w:webHidden/>
              </w:rPr>
            </w:r>
            <w:r w:rsidR="00383B36">
              <w:rPr>
                <w:noProof/>
                <w:webHidden/>
              </w:rPr>
              <w:fldChar w:fldCharType="separate"/>
            </w:r>
            <w:r w:rsidR="00C73751">
              <w:rPr>
                <w:noProof/>
                <w:webHidden/>
              </w:rPr>
              <w:t>4</w:t>
            </w:r>
            <w:r w:rsidR="00383B36">
              <w:rPr>
                <w:noProof/>
                <w:webHidden/>
              </w:rPr>
              <w:fldChar w:fldCharType="end"/>
            </w:r>
          </w:hyperlink>
        </w:p>
        <w:p w14:paraId="2FD43C7A" w14:textId="2C37E1AB"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1" w:history="1">
            <w:r w:rsidR="00383B36" w:rsidRPr="00F82D93">
              <w:rPr>
                <w:rStyle w:val="Hyperlink"/>
                <w:rFonts w:ascii="Arial Narrow" w:hAnsi="Arial Narrow"/>
                <w:caps/>
                <w:noProof/>
              </w:rPr>
              <w:t>3.2</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General UPS characteristics</w:t>
            </w:r>
            <w:r w:rsidR="00383B36">
              <w:rPr>
                <w:noProof/>
                <w:webHidden/>
              </w:rPr>
              <w:tab/>
            </w:r>
            <w:r w:rsidR="00383B36">
              <w:rPr>
                <w:noProof/>
                <w:webHidden/>
              </w:rPr>
              <w:fldChar w:fldCharType="begin"/>
            </w:r>
            <w:r w:rsidR="00383B36">
              <w:rPr>
                <w:noProof/>
                <w:webHidden/>
              </w:rPr>
              <w:instrText xml:space="preserve"> PAGEREF _Toc171437521 \h </w:instrText>
            </w:r>
            <w:r w:rsidR="00383B36">
              <w:rPr>
                <w:noProof/>
                <w:webHidden/>
              </w:rPr>
            </w:r>
            <w:r w:rsidR="00383B36">
              <w:rPr>
                <w:noProof/>
                <w:webHidden/>
              </w:rPr>
              <w:fldChar w:fldCharType="separate"/>
            </w:r>
            <w:r w:rsidR="00C73751">
              <w:rPr>
                <w:noProof/>
                <w:webHidden/>
              </w:rPr>
              <w:t>4</w:t>
            </w:r>
            <w:r w:rsidR="00383B36">
              <w:rPr>
                <w:noProof/>
                <w:webHidden/>
              </w:rPr>
              <w:fldChar w:fldCharType="end"/>
            </w:r>
          </w:hyperlink>
        </w:p>
        <w:p w14:paraId="7C20D7E7" w14:textId="0377EB90"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22" w:history="1">
            <w:r w:rsidR="00383B36" w:rsidRPr="00F82D93">
              <w:rPr>
                <w:rStyle w:val="Hyperlink"/>
                <w:rFonts w:ascii="Arial Narrow" w:hAnsi="Arial Narrow"/>
                <w:noProof/>
              </w:rPr>
              <w:t>4.</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Power conversion path</w:t>
            </w:r>
            <w:r w:rsidR="00383B36">
              <w:rPr>
                <w:noProof/>
                <w:webHidden/>
              </w:rPr>
              <w:tab/>
            </w:r>
            <w:r w:rsidR="00383B36">
              <w:rPr>
                <w:noProof/>
                <w:webHidden/>
              </w:rPr>
              <w:fldChar w:fldCharType="begin"/>
            </w:r>
            <w:r w:rsidR="00383B36">
              <w:rPr>
                <w:noProof/>
                <w:webHidden/>
              </w:rPr>
              <w:instrText xml:space="preserve"> PAGEREF _Toc171437522 \h </w:instrText>
            </w:r>
            <w:r w:rsidR="00383B36">
              <w:rPr>
                <w:noProof/>
                <w:webHidden/>
              </w:rPr>
            </w:r>
            <w:r w:rsidR="00383B36">
              <w:rPr>
                <w:noProof/>
                <w:webHidden/>
              </w:rPr>
              <w:fldChar w:fldCharType="separate"/>
            </w:r>
            <w:r w:rsidR="00C73751">
              <w:rPr>
                <w:noProof/>
                <w:webHidden/>
              </w:rPr>
              <w:t>5</w:t>
            </w:r>
            <w:r w:rsidR="00383B36">
              <w:rPr>
                <w:noProof/>
                <w:webHidden/>
              </w:rPr>
              <w:fldChar w:fldCharType="end"/>
            </w:r>
          </w:hyperlink>
        </w:p>
        <w:p w14:paraId="1307B2FB" w14:textId="25C94E4C"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3" w:history="1">
            <w:r w:rsidR="00383B36" w:rsidRPr="00F82D93">
              <w:rPr>
                <w:rStyle w:val="Hyperlink"/>
                <w:rFonts w:ascii="Arial Narrow" w:hAnsi="Arial Narrow"/>
                <w:caps/>
                <w:noProof/>
              </w:rPr>
              <w:t>4.1</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rPr>
              <w:t>Inverter</w:t>
            </w:r>
            <w:r w:rsidR="00383B36">
              <w:rPr>
                <w:noProof/>
                <w:webHidden/>
              </w:rPr>
              <w:tab/>
            </w:r>
            <w:r w:rsidR="00383B36">
              <w:rPr>
                <w:noProof/>
                <w:webHidden/>
              </w:rPr>
              <w:fldChar w:fldCharType="begin"/>
            </w:r>
            <w:r w:rsidR="00383B36">
              <w:rPr>
                <w:noProof/>
                <w:webHidden/>
              </w:rPr>
              <w:instrText xml:space="preserve"> PAGEREF _Toc171437523 \h </w:instrText>
            </w:r>
            <w:r w:rsidR="00383B36">
              <w:rPr>
                <w:noProof/>
                <w:webHidden/>
              </w:rPr>
            </w:r>
            <w:r w:rsidR="00383B36">
              <w:rPr>
                <w:noProof/>
                <w:webHidden/>
              </w:rPr>
              <w:fldChar w:fldCharType="separate"/>
            </w:r>
            <w:r w:rsidR="00C73751">
              <w:rPr>
                <w:noProof/>
                <w:webHidden/>
              </w:rPr>
              <w:t>5</w:t>
            </w:r>
            <w:r w:rsidR="00383B36">
              <w:rPr>
                <w:noProof/>
                <w:webHidden/>
              </w:rPr>
              <w:fldChar w:fldCharType="end"/>
            </w:r>
          </w:hyperlink>
        </w:p>
        <w:p w14:paraId="2969F69D" w14:textId="0257713D"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4" w:history="1">
            <w:r w:rsidR="00383B36" w:rsidRPr="00F82D93">
              <w:rPr>
                <w:rStyle w:val="Hyperlink"/>
                <w:rFonts w:ascii="Arial Narrow" w:hAnsi="Arial Narrow"/>
                <w:caps/>
                <w:noProof/>
              </w:rPr>
              <w:t>4.2</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rPr>
              <w:t>Rectifier</w:t>
            </w:r>
            <w:r w:rsidR="00383B36">
              <w:rPr>
                <w:noProof/>
                <w:webHidden/>
              </w:rPr>
              <w:tab/>
            </w:r>
            <w:r w:rsidR="00383B36">
              <w:rPr>
                <w:noProof/>
                <w:webHidden/>
              </w:rPr>
              <w:fldChar w:fldCharType="begin"/>
            </w:r>
            <w:r w:rsidR="00383B36">
              <w:rPr>
                <w:noProof/>
                <w:webHidden/>
              </w:rPr>
              <w:instrText xml:space="preserve"> PAGEREF _Toc171437524 \h </w:instrText>
            </w:r>
            <w:r w:rsidR="00383B36">
              <w:rPr>
                <w:noProof/>
                <w:webHidden/>
              </w:rPr>
            </w:r>
            <w:r w:rsidR="00383B36">
              <w:rPr>
                <w:noProof/>
                <w:webHidden/>
              </w:rPr>
              <w:fldChar w:fldCharType="separate"/>
            </w:r>
            <w:r w:rsidR="00C73751">
              <w:rPr>
                <w:noProof/>
                <w:webHidden/>
              </w:rPr>
              <w:t>5</w:t>
            </w:r>
            <w:r w:rsidR="00383B36">
              <w:rPr>
                <w:noProof/>
                <w:webHidden/>
              </w:rPr>
              <w:fldChar w:fldCharType="end"/>
            </w:r>
          </w:hyperlink>
        </w:p>
        <w:p w14:paraId="6126BE0C" w14:textId="6110B58C"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5" w:history="1">
            <w:r w:rsidR="00383B36" w:rsidRPr="00F82D93">
              <w:rPr>
                <w:rStyle w:val="Hyperlink"/>
                <w:rFonts w:ascii="Arial Narrow" w:hAnsi="Arial Narrow"/>
                <w:caps/>
                <w:noProof/>
              </w:rPr>
              <w:t>4.3</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rPr>
              <w:t>DC/DC converter</w:t>
            </w:r>
            <w:r w:rsidR="00383B36">
              <w:rPr>
                <w:noProof/>
                <w:webHidden/>
              </w:rPr>
              <w:tab/>
            </w:r>
            <w:r w:rsidR="00383B36">
              <w:rPr>
                <w:noProof/>
                <w:webHidden/>
              </w:rPr>
              <w:fldChar w:fldCharType="begin"/>
            </w:r>
            <w:r w:rsidR="00383B36">
              <w:rPr>
                <w:noProof/>
                <w:webHidden/>
              </w:rPr>
              <w:instrText xml:space="preserve"> PAGEREF _Toc171437525 \h </w:instrText>
            </w:r>
            <w:r w:rsidR="00383B36">
              <w:rPr>
                <w:noProof/>
                <w:webHidden/>
              </w:rPr>
            </w:r>
            <w:r w:rsidR="00383B36">
              <w:rPr>
                <w:noProof/>
                <w:webHidden/>
              </w:rPr>
              <w:fldChar w:fldCharType="separate"/>
            </w:r>
            <w:r w:rsidR="00C73751">
              <w:rPr>
                <w:noProof/>
                <w:webHidden/>
              </w:rPr>
              <w:t>6</w:t>
            </w:r>
            <w:r w:rsidR="00383B36">
              <w:rPr>
                <w:noProof/>
                <w:webHidden/>
              </w:rPr>
              <w:fldChar w:fldCharType="end"/>
            </w:r>
          </w:hyperlink>
        </w:p>
        <w:p w14:paraId="2655CA79" w14:textId="14D66C9D"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6" w:history="1">
            <w:r w:rsidR="00383B36" w:rsidRPr="00F82D93">
              <w:rPr>
                <w:rStyle w:val="Hyperlink"/>
                <w:rFonts w:ascii="Arial Narrow" w:hAnsi="Arial Narrow"/>
                <w:caps/>
                <w:noProof/>
              </w:rPr>
              <w:t>4.4</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rPr>
              <w:t>Energy Storage</w:t>
            </w:r>
            <w:r w:rsidR="00383B36">
              <w:rPr>
                <w:noProof/>
                <w:webHidden/>
              </w:rPr>
              <w:tab/>
            </w:r>
            <w:r w:rsidR="00383B36">
              <w:rPr>
                <w:noProof/>
                <w:webHidden/>
              </w:rPr>
              <w:fldChar w:fldCharType="begin"/>
            </w:r>
            <w:r w:rsidR="00383B36">
              <w:rPr>
                <w:noProof/>
                <w:webHidden/>
              </w:rPr>
              <w:instrText xml:space="preserve"> PAGEREF _Toc171437526 \h </w:instrText>
            </w:r>
            <w:r w:rsidR="00383B36">
              <w:rPr>
                <w:noProof/>
                <w:webHidden/>
              </w:rPr>
            </w:r>
            <w:r w:rsidR="00383B36">
              <w:rPr>
                <w:noProof/>
                <w:webHidden/>
              </w:rPr>
              <w:fldChar w:fldCharType="separate"/>
            </w:r>
            <w:r w:rsidR="00C73751">
              <w:rPr>
                <w:noProof/>
                <w:webHidden/>
              </w:rPr>
              <w:t>7</w:t>
            </w:r>
            <w:r w:rsidR="00383B36">
              <w:rPr>
                <w:noProof/>
                <w:webHidden/>
              </w:rPr>
              <w:fldChar w:fldCharType="end"/>
            </w:r>
          </w:hyperlink>
        </w:p>
        <w:p w14:paraId="44453DF4" w14:textId="16D6C770"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7" w:history="1">
            <w:r w:rsidR="00383B36" w:rsidRPr="00F82D93">
              <w:rPr>
                <w:rStyle w:val="Hyperlink"/>
                <w:rFonts w:ascii="Arial Narrow" w:hAnsi="Arial Narrow"/>
                <w:caps/>
                <w:noProof/>
              </w:rPr>
              <w:t>4.5</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Static Bypass</w:t>
            </w:r>
            <w:r w:rsidR="00383B36">
              <w:rPr>
                <w:noProof/>
                <w:webHidden/>
              </w:rPr>
              <w:tab/>
            </w:r>
            <w:r w:rsidR="00383B36">
              <w:rPr>
                <w:noProof/>
                <w:webHidden/>
              </w:rPr>
              <w:fldChar w:fldCharType="begin"/>
            </w:r>
            <w:r w:rsidR="00383B36">
              <w:rPr>
                <w:noProof/>
                <w:webHidden/>
              </w:rPr>
              <w:instrText xml:space="preserve"> PAGEREF _Toc171437527 \h </w:instrText>
            </w:r>
            <w:r w:rsidR="00383B36">
              <w:rPr>
                <w:noProof/>
                <w:webHidden/>
              </w:rPr>
            </w:r>
            <w:r w:rsidR="00383B36">
              <w:rPr>
                <w:noProof/>
                <w:webHidden/>
              </w:rPr>
              <w:fldChar w:fldCharType="separate"/>
            </w:r>
            <w:r w:rsidR="00C73751">
              <w:rPr>
                <w:noProof/>
                <w:webHidden/>
              </w:rPr>
              <w:t>7</w:t>
            </w:r>
            <w:r w:rsidR="00383B36">
              <w:rPr>
                <w:noProof/>
                <w:webHidden/>
              </w:rPr>
              <w:fldChar w:fldCharType="end"/>
            </w:r>
          </w:hyperlink>
        </w:p>
        <w:p w14:paraId="2F6683BF" w14:textId="4CBBBF12"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28" w:history="1">
            <w:r w:rsidR="00383B36" w:rsidRPr="00F82D93">
              <w:rPr>
                <w:rStyle w:val="Hyperlink"/>
                <w:rFonts w:ascii="Arial Narrow" w:hAnsi="Arial Narrow"/>
                <w:caps/>
                <w:noProof/>
              </w:rPr>
              <w:t>4.6</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rPr>
              <w:t>Manual Maintenance Bypass</w:t>
            </w:r>
            <w:r w:rsidR="00383B36">
              <w:rPr>
                <w:noProof/>
                <w:webHidden/>
              </w:rPr>
              <w:tab/>
            </w:r>
            <w:r w:rsidR="00383B36">
              <w:rPr>
                <w:noProof/>
                <w:webHidden/>
              </w:rPr>
              <w:fldChar w:fldCharType="begin"/>
            </w:r>
            <w:r w:rsidR="00383B36">
              <w:rPr>
                <w:noProof/>
                <w:webHidden/>
              </w:rPr>
              <w:instrText xml:space="preserve"> PAGEREF _Toc171437528 \h </w:instrText>
            </w:r>
            <w:r w:rsidR="00383B36">
              <w:rPr>
                <w:noProof/>
                <w:webHidden/>
              </w:rPr>
            </w:r>
            <w:r w:rsidR="00383B36">
              <w:rPr>
                <w:noProof/>
                <w:webHidden/>
              </w:rPr>
              <w:fldChar w:fldCharType="separate"/>
            </w:r>
            <w:r w:rsidR="00C73751">
              <w:rPr>
                <w:noProof/>
                <w:webHidden/>
              </w:rPr>
              <w:t>7</w:t>
            </w:r>
            <w:r w:rsidR="00383B36">
              <w:rPr>
                <w:noProof/>
                <w:webHidden/>
              </w:rPr>
              <w:fldChar w:fldCharType="end"/>
            </w:r>
          </w:hyperlink>
        </w:p>
        <w:p w14:paraId="0AD90284" w14:textId="1B2BCB75"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29" w:history="1">
            <w:r w:rsidR="00383B36" w:rsidRPr="00F82D93">
              <w:rPr>
                <w:rStyle w:val="Hyperlink"/>
                <w:rFonts w:ascii="Arial Narrow" w:hAnsi="Arial Narrow"/>
                <w:noProof/>
              </w:rPr>
              <w:t>5.</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OPERATING CARACHTERISTICS</w:t>
            </w:r>
            <w:r w:rsidR="00383B36">
              <w:rPr>
                <w:noProof/>
                <w:webHidden/>
              </w:rPr>
              <w:tab/>
            </w:r>
            <w:r w:rsidR="00383B36">
              <w:rPr>
                <w:noProof/>
                <w:webHidden/>
              </w:rPr>
              <w:fldChar w:fldCharType="begin"/>
            </w:r>
            <w:r w:rsidR="00383B36">
              <w:rPr>
                <w:noProof/>
                <w:webHidden/>
              </w:rPr>
              <w:instrText xml:space="preserve"> PAGEREF _Toc171437529 \h </w:instrText>
            </w:r>
            <w:r w:rsidR="00383B36">
              <w:rPr>
                <w:noProof/>
                <w:webHidden/>
              </w:rPr>
            </w:r>
            <w:r w:rsidR="00383B36">
              <w:rPr>
                <w:noProof/>
                <w:webHidden/>
              </w:rPr>
              <w:fldChar w:fldCharType="separate"/>
            </w:r>
            <w:r w:rsidR="00C73751">
              <w:rPr>
                <w:noProof/>
                <w:webHidden/>
              </w:rPr>
              <w:t>8</w:t>
            </w:r>
            <w:r w:rsidR="00383B36">
              <w:rPr>
                <w:noProof/>
                <w:webHidden/>
              </w:rPr>
              <w:fldChar w:fldCharType="end"/>
            </w:r>
          </w:hyperlink>
        </w:p>
        <w:p w14:paraId="42424A69" w14:textId="10E3A45A"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0" w:history="1">
            <w:r w:rsidR="00383B36" w:rsidRPr="00F82D93">
              <w:rPr>
                <w:rStyle w:val="Hyperlink"/>
                <w:rFonts w:ascii="Arial Narrow" w:hAnsi="Arial Narrow"/>
                <w:caps/>
                <w:noProof/>
                <w:lang w:val="en-GB"/>
              </w:rPr>
              <w:t>5.1</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UPS System resiliency</w:t>
            </w:r>
            <w:r w:rsidR="00383B36">
              <w:rPr>
                <w:noProof/>
                <w:webHidden/>
              </w:rPr>
              <w:tab/>
            </w:r>
            <w:r w:rsidR="00383B36">
              <w:rPr>
                <w:noProof/>
                <w:webHidden/>
              </w:rPr>
              <w:fldChar w:fldCharType="begin"/>
            </w:r>
            <w:r w:rsidR="00383B36">
              <w:rPr>
                <w:noProof/>
                <w:webHidden/>
              </w:rPr>
              <w:instrText xml:space="preserve"> PAGEREF _Toc171437530 \h </w:instrText>
            </w:r>
            <w:r w:rsidR="00383B36">
              <w:rPr>
                <w:noProof/>
                <w:webHidden/>
              </w:rPr>
            </w:r>
            <w:r w:rsidR="00383B36">
              <w:rPr>
                <w:noProof/>
                <w:webHidden/>
              </w:rPr>
              <w:fldChar w:fldCharType="separate"/>
            </w:r>
            <w:r w:rsidR="00C73751">
              <w:rPr>
                <w:noProof/>
                <w:webHidden/>
              </w:rPr>
              <w:t>8</w:t>
            </w:r>
            <w:r w:rsidR="00383B36">
              <w:rPr>
                <w:noProof/>
                <w:webHidden/>
              </w:rPr>
              <w:fldChar w:fldCharType="end"/>
            </w:r>
          </w:hyperlink>
        </w:p>
        <w:p w14:paraId="042D6A6D" w14:textId="04E5A4E7"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1" w:history="1">
            <w:r w:rsidR="00383B36" w:rsidRPr="00F82D93">
              <w:rPr>
                <w:rStyle w:val="Hyperlink"/>
                <w:rFonts w:ascii="Arial Narrow" w:hAnsi="Arial Narrow"/>
                <w:caps/>
                <w:noProof/>
                <w:lang w:val="en-GB"/>
              </w:rPr>
              <w:t>5.2</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Low Mean Time To Repair (MTTR)</w:t>
            </w:r>
            <w:r w:rsidR="00383B36">
              <w:rPr>
                <w:noProof/>
                <w:webHidden/>
              </w:rPr>
              <w:tab/>
            </w:r>
            <w:r w:rsidR="00383B36">
              <w:rPr>
                <w:noProof/>
                <w:webHidden/>
              </w:rPr>
              <w:fldChar w:fldCharType="begin"/>
            </w:r>
            <w:r w:rsidR="00383B36">
              <w:rPr>
                <w:noProof/>
                <w:webHidden/>
              </w:rPr>
              <w:instrText xml:space="preserve"> PAGEREF _Toc171437531 \h </w:instrText>
            </w:r>
            <w:r w:rsidR="00383B36">
              <w:rPr>
                <w:noProof/>
                <w:webHidden/>
              </w:rPr>
            </w:r>
            <w:r w:rsidR="00383B36">
              <w:rPr>
                <w:noProof/>
                <w:webHidden/>
              </w:rPr>
              <w:fldChar w:fldCharType="separate"/>
            </w:r>
            <w:r w:rsidR="00C73751">
              <w:rPr>
                <w:noProof/>
                <w:webHidden/>
              </w:rPr>
              <w:t>8</w:t>
            </w:r>
            <w:r w:rsidR="00383B36">
              <w:rPr>
                <w:noProof/>
                <w:webHidden/>
              </w:rPr>
              <w:fldChar w:fldCharType="end"/>
            </w:r>
          </w:hyperlink>
        </w:p>
        <w:p w14:paraId="5D5887A0" w14:textId="3FB9E51B"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2" w:history="1">
            <w:r w:rsidR="00383B36" w:rsidRPr="00F82D93">
              <w:rPr>
                <w:rStyle w:val="Hyperlink"/>
                <w:rFonts w:ascii="Arial Narrow" w:hAnsi="Arial Narrow"/>
                <w:caps/>
                <w:noProof/>
                <w:lang w:val="en-GB"/>
              </w:rPr>
              <w:t>5.3</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Hot stand-by mode (double conversion)</w:t>
            </w:r>
            <w:r w:rsidR="00383B36">
              <w:rPr>
                <w:noProof/>
                <w:webHidden/>
              </w:rPr>
              <w:tab/>
            </w:r>
            <w:r w:rsidR="00383B36">
              <w:rPr>
                <w:noProof/>
                <w:webHidden/>
              </w:rPr>
              <w:fldChar w:fldCharType="begin"/>
            </w:r>
            <w:r w:rsidR="00383B36">
              <w:rPr>
                <w:noProof/>
                <w:webHidden/>
              </w:rPr>
              <w:instrText xml:space="preserve"> PAGEREF _Toc171437532 \h </w:instrText>
            </w:r>
            <w:r w:rsidR="00383B36">
              <w:rPr>
                <w:noProof/>
                <w:webHidden/>
              </w:rPr>
            </w:r>
            <w:r w:rsidR="00383B36">
              <w:rPr>
                <w:noProof/>
                <w:webHidden/>
              </w:rPr>
              <w:fldChar w:fldCharType="separate"/>
            </w:r>
            <w:r w:rsidR="00C73751">
              <w:rPr>
                <w:noProof/>
                <w:webHidden/>
              </w:rPr>
              <w:t>8</w:t>
            </w:r>
            <w:r w:rsidR="00383B36">
              <w:rPr>
                <w:noProof/>
                <w:webHidden/>
              </w:rPr>
              <w:fldChar w:fldCharType="end"/>
            </w:r>
          </w:hyperlink>
        </w:p>
        <w:p w14:paraId="2857EF86" w14:textId="12FF3EFB"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3" w:history="1">
            <w:r w:rsidR="00383B36" w:rsidRPr="00F82D93">
              <w:rPr>
                <w:rStyle w:val="Hyperlink"/>
                <w:rFonts w:ascii="Arial Narrow" w:hAnsi="Arial Narrow"/>
                <w:caps/>
                <w:noProof/>
              </w:rPr>
              <w:t>5.4</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rPr>
              <w:t>Smart Conversion mode (optional)</w:t>
            </w:r>
            <w:r w:rsidR="00383B36">
              <w:rPr>
                <w:noProof/>
                <w:webHidden/>
              </w:rPr>
              <w:tab/>
            </w:r>
            <w:r w:rsidR="00383B36">
              <w:rPr>
                <w:noProof/>
                <w:webHidden/>
              </w:rPr>
              <w:fldChar w:fldCharType="begin"/>
            </w:r>
            <w:r w:rsidR="00383B36">
              <w:rPr>
                <w:noProof/>
                <w:webHidden/>
              </w:rPr>
              <w:instrText xml:space="preserve"> PAGEREF _Toc171437533 \h </w:instrText>
            </w:r>
            <w:r w:rsidR="00383B36">
              <w:rPr>
                <w:noProof/>
                <w:webHidden/>
              </w:rPr>
            </w:r>
            <w:r w:rsidR="00383B36">
              <w:rPr>
                <w:noProof/>
                <w:webHidden/>
              </w:rPr>
              <w:fldChar w:fldCharType="separate"/>
            </w:r>
            <w:r w:rsidR="00C73751">
              <w:rPr>
                <w:noProof/>
                <w:webHidden/>
              </w:rPr>
              <w:t>9</w:t>
            </w:r>
            <w:r w:rsidR="00383B36">
              <w:rPr>
                <w:noProof/>
                <w:webHidden/>
              </w:rPr>
              <w:fldChar w:fldCharType="end"/>
            </w:r>
          </w:hyperlink>
        </w:p>
        <w:p w14:paraId="508CBED2" w14:textId="14100553"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34" w:history="1">
            <w:r w:rsidR="00383B36" w:rsidRPr="00F82D93">
              <w:rPr>
                <w:rStyle w:val="Hyperlink"/>
                <w:rFonts w:ascii="Arial Narrow" w:hAnsi="Arial Narrow"/>
                <w:noProof/>
              </w:rPr>
              <w:t>6.</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CONSTRUCTION SPECIFICATION</w:t>
            </w:r>
            <w:r w:rsidR="00383B36">
              <w:rPr>
                <w:noProof/>
                <w:webHidden/>
              </w:rPr>
              <w:tab/>
            </w:r>
            <w:r w:rsidR="00383B36">
              <w:rPr>
                <w:noProof/>
                <w:webHidden/>
              </w:rPr>
              <w:fldChar w:fldCharType="begin"/>
            </w:r>
            <w:r w:rsidR="00383B36">
              <w:rPr>
                <w:noProof/>
                <w:webHidden/>
              </w:rPr>
              <w:instrText xml:space="preserve"> PAGEREF _Toc171437534 \h </w:instrText>
            </w:r>
            <w:r w:rsidR="00383B36">
              <w:rPr>
                <w:noProof/>
                <w:webHidden/>
              </w:rPr>
            </w:r>
            <w:r w:rsidR="00383B36">
              <w:rPr>
                <w:noProof/>
                <w:webHidden/>
              </w:rPr>
              <w:fldChar w:fldCharType="separate"/>
            </w:r>
            <w:r w:rsidR="00C73751">
              <w:rPr>
                <w:noProof/>
                <w:webHidden/>
              </w:rPr>
              <w:t>9</w:t>
            </w:r>
            <w:r w:rsidR="00383B36">
              <w:rPr>
                <w:noProof/>
                <w:webHidden/>
              </w:rPr>
              <w:fldChar w:fldCharType="end"/>
            </w:r>
          </w:hyperlink>
        </w:p>
        <w:p w14:paraId="428161A5" w14:textId="7F5B8389"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35" w:history="1">
            <w:r w:rsidR="00383B36" w:rsidRPr="00F82D93">
              <w:rPr>
                <w:rStyle w:val="Hyperlink"/>
                <w:rFonts w:ascii="Arial Narrow" w:hAnsi="Arial Narrow"/>
                <w:noProof/>
              </w:rPr>
              <w:t>7.</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LOCAL USER INTERFACE, CONTROLS AND ALARMS</w:t>
            </w:r>
            <w:r w:rsidR="00383B36">
              <w:rPr>
                <w:noProof/>
                <w:webHidden/>
              </w:rPr>
              <w:tab/>
            </w:r>
            <w:r w:rsidR="00383B36">
              <w:rPr>
                <w:noProof/>
                <w:webHidden/>
              </w:rPr>
              <w:fldChar w:fldCharType="begin"/>
            </w:r>
            <w:r w:rsidR="00383B36">
              <w:rPr>
                <w:noProof/>
                <w:webHidden/>
              </w:rPr>
              <w:instrText xml:space="preserve"> PAGEREF _Toc171437535 \h </w:instrText>
            </w:r>
            <w:r w:rsidR="00383B36">
              <w:rPr>
                <w:noProof/>
                <w:webHidden/>
              </w:rPr>
            </w:r>
            <w:r w:rsidR="00383B36">
              <w:rPr>
                <w:noProof/>
                <w:webHidden/>
              </w:rPr>
              <w:fldChar w:fldCharType="separate"/>
            </w:r>
            <w:r w:rsidR="00C73751">
              <w:rPr>
                <w:noProof/>
                <w:webHidden/>
              </w:rPr>
              <w:t>9</w:t>
            </w:r>
            <w:r w:rsidR="00383B36">
              <w:rPr>
                <w:noProof/>
                <w:webHidden/>
              </w:rPr>
              <w:fldChar w:fldCharType="end"/>
            </w:r>
          </w:hyperlink>
        </w:p>
        <w:p w14:paraId="788BCB3C" w14:textId="3937E805"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36" w:history="1">
            <w:r w:rsidR="00383B36" w:rsidRPr="00F82D93">
              <w:rPr>
                <w:rStyle w:val="Hyperlink"/>
                <w:rFonts w:ascii="Arial Narrow" w:hAnsi="Arial Narrow"/>
                <w:noProof/>
              </w:rPr>
              <w:t>8.</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CONNECTIVITY &amp; SMART COMMUNICATION FUNCTIONALITY</w:t>
            </w:r>
            <w:r w:rsidR="00383B36">
              <w:rPr>
                <w:noProof/>
                <w:webHidden/>
              </w:rPr>
              <w:tab/>
            </w:r>
            <w:r w:rsidR="00383B36">
              <w:rPr>
                <w:noProof/>
                <w:webHidden/>
              </w:rPr>
              <w:fldChar w:fldCharType="begin"/>
            </w:r>
            <w:r w:rsidR="00383B36">
              <w:rPr>
                <w:noProof/>
                <w:webHidden/>
              </w:rPr>
              <w:instrText xml:space="preserve"> PAGEREF _Toc171437536 \h </w:instrText>
            </w:r>
            <w:r w:rsidR="00383B36">
              <w:rPr>
                <w:noProof/>
                <w:webHidden/>
              </w:rPr>
            </w:r>
            <w:r w:rsidR="00383B36">
              <w:rPr>
                <w:noProof/>
                <w:webHidden/>
              </w:rPr>
              <w:fldChar w:fldCharType="separate"/>
            </w:r>
            <w:r w:rsidR="00C73751">
              <w:rPr>
                <w:noProof/>
                <w:webHidden/>
              </w:rPr>
              <w:t>11</w:t>
            </w:r>
            <w:r w:rsidR="00383B36">
              <w:rPr>
                <w:noProof/>
                <w:webHidden/>
              </w:rPr>
              <w:fldChar w:fldCharType="end"/>
            </w:r>
          </w:hyperlink>
        </w:p>
        <w:p w14:paraId="2600A3E6" w14:textId="3CA99658"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7" w:history="1">
            <w:r w:rsidR="00383B36" w:rsidRPr="00F82D93">
              <w:rPr>
                <w:rStyle w:val="Hyperlink"/>
                <w:rFonts w:ascii="Arial Narrow" w:hAnsi="Arial Narrow"/>
                <w:caps/>
                <w:noProof/>
                <w:lang w:val="en-GB"/>
              </w:rPr>
              <w:t>8.1</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EDGE connectivity for UPS local monitoring and orderly shutdown</w:t>
            </w:r>
            <w:r w:rsidR="00383B36">
              <w:rPr>
                <w:noProof/>
                <w:webHidden/>
              </w:rPr>
              <w:tab/>
            </w:r>
            <w:r w:rsidR="00383B36">
              <w:rPr>
                <w:noProof/>
                <w:webHidden/>
              </w:rPr>
              <w:fldChar w:fldCharType="begin"/>
            </w:r>
            <w:r w:rsidR="00383B36">
              <w:rPr>
                <w:noProof/>
                <w:webHidden/>
              </w:rPr>
              <w:instrText xml:space="preserve"> PAGEREF _Toc171437537 \h </w:instrText>
            </w:r>
            <w:r w:rsidR="00383B36">
              <w:rPr>
                <w:noProof/>
                <w:webHidden/>
              </w:rPr>
            </w:r>
            <w:r w:rsidR="00383B36">
              <w:rPr>
                <w:noProof/>
                <w:webHidden/>
              </w:rPr>
              <w:fldChar w:fldCharType="separate"/>
            </w:r>
            <w:r w:rsidR="00C73751">
              <w:rPr>
                <w:noProof/>
                <w:webHidden/>
              </w:rPr>
              <w:t>11</w:t>
            </w:r>
            <w:r w:rsidR="00383B36">
              <w:rPr>
                <w:noProof/>
                <w:webHidden/>
              </w:rPr>
              <w:fldChar w:fldCharType="end"/>
            </w:r>
          </w:hyperlink>
        </w:p>
        <w:p w14:paraId="019C8600" w14:textId="10885A1D"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8" w:history="1">
            <w:r w:rsidR="00383B36" w:rsidRPr="00F82D93">
              <w:rPr>
                <w:rStyle w:val="Hyperlink"/>
                <w:rFonts w:ascii="Arial Narrow" w:hAnsi="Arial Narrow"/>
                <w:caps/>
                <w:noProof/>
                <w:lang w:val="en-GB"/>
              </w:rPr>
              <w:t>8.2</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Permanent Cloud IOT connectivity</w:t>
            </w:r>
            <w:r w:rsidR="00383B36">
              <w:rPr>
                <w:noProof/>
                <w:webHidden/>
              </w:rPr>
              <w:tab/>
            </w:r>
            <w:r w:rsidR="00383B36">
              <w:rPr>
                <w:noProof/>
                <w:webHidden/>
              </w:rPr>
              <w:fldChar w:fldCharType="begin"/>
            </w:r>
            <w:r w:rsidR="00383B36">
              <w:rPr>
                <w:noProof/>
                <w:webHidden/>
              </w:rPr>
              <w:instrText xml:space="preserve"> PAGEREF _Toc171437538 \h </w:instrText>
            </w:r>
            <w:r w:rsidR="00383B36">
              <w:rPr>
                <w:noProof/>
                <w:webHidden/>
              </w:rPr>
            </w:r>
            <w:r w:rsidR="00383B36">
              <w:rPr>
                <w:noProof/>
                <w:webHidden/>
              </w:rPr>
              <w:fldChar w:fldCharType="separate"/>
            </w:r>
            <w:r w:rsidR="00C73751">
              <w:rPr>
                <w:noProof/>
                <w:webHidden/>
              </w:rPr>
              <w:t>11</w:t>
            </w:r>
            <w:r w:rsidR="00383B36">
              <w:rPr>
                <w:noProof/>
                <w:webHidden/>
              </w:rPr>
              <w:fldChar w:fldCharType="end"/>
            </w:r>
          </w:hyperlink>
        </w:p>
        <w:p w14:paraId="6CCD6080" w14:textId="46A666CF"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39" w:history="1">
            <w:r w:rsidR="00383B36" w:rsidRPr="00F82D93">
              <w:rPr>
                <w:rStyle w:val="Hyperlink"/>
                <w:rFonts w:ascii="Arial Narrow" w:hAnsi="Arial Narrow"/>
                <w:caps/>
                <w:noProof/>
                <w:lang w:val="en-GB"/>
              </w:rPr>
              <w:t>8.3</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On demand over Mobile Network connectivity</w:t>
            </w:r>
            <w:r w:rsidR="00383B36">
              <w:rPr>
                <w:noProof/>
                <w:webHidden/>
              </w:rPr>
              <w:tab/>
            </w:r>
            <w:r w:rsidR="00383B36">
              <w:rPr>
                <w:noProof/>
                <w:webHidden/>
              </w:rPr>
              <w:fldChar w:fldCharType="begin"/>
            </w:r>
            <w:r w:rsidR="00383B36">
              <w:rPr>
                <w:noProof/>
                <w:webHidden/>
              </w:rPr>
              <w:instrText xml:space="preserve"> PAGEREF _Toc171437539 \h </w:instrText>
            </w:r>
            <w:r w:rsidR="00383B36">
              <w:rPr>
                <w:noProof/>
                <w:webHidden/>
              </w:rPr>
            </w:r>
            <w:r w:rsidR="00383B36">
              <w:rPr>
                <w:noProof/>
                <w:webHidden/>
              </w:rPr>
              <w:fldChar w:fldCharType="separate"/>
            </w:r>
            <w:r w:rsidR="00C73751">
              <w:rPr>
                <w:noProof/>
                <w:webHidden/>
              </w:rPr>
              <w:t>12</w:t>
            </w:r>
            <w:r w:rsidR="00383B36">
              <w:rPr>
                <w:noProof/>
                <w:webHidden/>
              </w:rPr>
              <w:fldChar w:fldCharType="end"/>
            </w:r>
          </w:hyperlink>
        </w:p>
        <w:p w14:paraId="1DFBF8AD" w14:textId="69C46207" w:rsidR="00383B36" w:rsidRDefault="00000000">
          <w:pPr>
            <w:pStyle w:val="TOC1"/>
            <w:tabs>
              <w:tab w:val="left" w:pos="480"/>
              <w:tab w:val="right" w:leader="dot" w:pos="9912"/>
            </w:tabs>
            <w:rPr>
              <w:rFonts w:eastAsiaTheme="minorEastAsia" w:cstheme="minorBidi"/>
              <w:b w:val="0"/>
              <w:bCs w:val="0"/>
              <w:caps w:val="0"/>
              <w:noProof/>
              <w:kern w:val="2"/>
              <w:sz w:val="22"/>
              <w:szCs w:val="22"/>
              <w:lang w:eastAsia="zh-CN"/>
              <w14:ligatures w14:val="standardContextual"/>
            </w:rPr>
          </w:pPr>
          <w:hyperlink w:anchor="_Toc171437540" w:history="1">
            <w:r w:rsidR="00383B36" w:rsidRPr="00F82D93">
              <w:rPr>
                <w:rStyle w:val="Hyperlink"/>
                <w:rFonts w:ascii="Arial Narrow" w:hAnsi="Arial Narrow"/>
                <w:noProof/>
              </w:rPr>
              <w:t>9.</w:t>
            </w:r>
            <w:r w:rsidR="00383B36">
              <w:rPr>
                <w:rFonts w:eastAsiaTheme="minorEastAsia" w:cstheme="minorBidi"/>
                <w:b w:val="0"/>
                <w:bCs w:val="0"/>
                <w:caps w:val="0"/>
                <w:noProof/>
                <w:kern w:val="2"/>
                <w:sz w:val="22"/>
                <w:szCs w:val="22"/>
                <w:lang w:eastAsia="zh-CN"/>
                <w14:ligatures w14:val="standardContextual"/>
              </w:rPr>
              <w:tab/>
            </w:r>
            <w:r w:rsidR="00383B36" w:rsidRPr="00F82D93">
              <w:rPr>
                <w:rStyle w:val="Hyperlink"/>
                <w:noProof/>
              </w:rPr>
              <w:t>EXECUTION</w:t>
            </w:r>
            <w:r w:rsidR="00383B36">
              <w:rPr>
                <w:noProof/>
                <w:webHidden/>
              </w:rPr>
              <w:tab/>
            </w:r>
            <w:r w:rsidR="00383B36">
              <w:rPr>
                <w:noProof/>
                <w:webHidden/>
              </w:rPr>
              <w:fldChar w:fldCharType="begin"/>
            </w:r>
            <w:r w:rsidR="00383B36">
              <w:rPr>
                <w:noProof/>
                <w:webHidden/>
              </w:rPr>
              <w:instrText xml:space="preserve"> PAGEREF _Toc171437540 \h </w:instrText>
            </w:r>
            <w:r w:rsidR="00383B36">
              <w:rPr>
                <w:noProof/>
                <w:webHidden/>
              </w:rPr>
            </w:r>
            <w:r w:rsidR="00383B36">
              <w:rPr>
                <w:noProof/>
                <w:webHidden/>
              </w:rPr>
              <w:fldChar w:fldCharType="separate"/>
            </w:r>
            <w:r w:rsidR="00C73751">
              <w:rPr>
                <w:noProof/>
                <w:webHidden/>
              </w:rPr>
              <w:t>12</w:t>
            </w:r>
            <w:r w:rsidR="00383B36">
              <w:rPr>
                <w:noProof/>
                <w:webHidden/>
              </w:rPr>
              <w:fldChar w:fldCharType="end"/>
            </w:r>
          </w:hyperlink>
        </w:p>
        <w:p w14:paraId="667FD2B2" w14:textId="25837984"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41" w:history="1">
            <w:r w:rsidR="00383B36" w:rsidRPr="00F82D93">
              <w:rPr>
                <w:rStyle w:val="Hyperlink"/>
                <w:rFonts w:ascii="Arial Narrow" w:hAnsi="Arial Narrow"/>
                <w:caps/>
                <w:noProof/>
                <w:lang w:val="en-GB"/>
              </w:rPr>
              <w:t>9.1</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FACTORY TESTING AND INSPECTION</w:t>
            </w:r>
            <w:r w:rsidR="00383B36">
              <w:rPr>
                <w:noProof/>
                <w:webHidden/>
              </w:rPr>
              <w:tab/>
            </w:r>
            <w:r w:rsidR="00383B36">
              <w:rPr>
                <w:noProof/>
                <w:webHidden/>
              </w:rPr>
              <w:fldChar w:fldCharType="begin"/>
            </w:r>
            <w:r w:rsidR="00383B36">
              <w:rPr>
                <w:noProof/>
                <w:webHidden/>
              </w:rPr>
              <w:instrText xml:space="preserve"> PAGEREF _Toc171437541 \h </w:instrText>
            </w:r>
            <w:r w:rsidR="00383B36">
              <w:rPr>
                <w:noProof/>
                <w:webHidden/>
              </w:rPr>
            </w:r>
            <w:r w:rsidR="00383B36">
              <w:rPr>
                <w:noProof/>
                <w:webHidden/>
              </w:rPr>
              <w:fldChar w:fldCharType="separate"/>
            </w:r>
            <w:r w:rsidR="00C73751">
              <w:rPr>
                <w:noProof/>
                <w:webHidden/>
              </w:rPr>
              <w:t>12</w:t>
            </w:r>
            <w:r w:rsidR="00383B36">
              <w:rPr>
                <w:noProof/>
                <w:webHidden/>
              </w:rPr>
              <w:fldChar w:fldCharType="end"/>
            </w:r>
          </w:hyperlink>
        </w:p>
        <w:p w14:paraId="50C2EC4D" w14:textId="481806D8" w:rsidR="00383B36" w:rsidRDefault="00000000">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hyperlink w:anchor="_Toc171437542" w:history="1">
            <w:r w:rsidR="00383B36" w:rsidRPr="00F82D93">
              <w:rPr>
                <w:rStyle w:val="Hyperlink"/>
                <w:rFonts w:ascii="Arial Narrow" w:hAnsi="Arial Narrow"/>
                <w:caps/>
                <w:noProof/>
                <w:lang w:val="en-GB"/>
              </w:rPr>
              <w:t>9.2</w:t>
            </w:r>
            <w:r w:rsidR="00383B36">
              <w:rPr>
                <w:rFonts w:eastAsiaTheme="minorEastAsia" w:cstheme="minorBidi"/>
                <w:smallCaps w:val="0"/>
                <w:noProof/>
                <w:kern w:val="2"/>
                <w:sz w:val="22"/>
                <w:szCs w:val="22"/>
                <w:lang w:eastAsia="zh-CN"/>
                <w14:ligatures w14:val="standardContextual"/>
              </w:rPr>
              <w:tab/>
            </w:r>
            <w:r w:rsidR="00383B36" w:rsidRPr="00F82D93">
              <w:rPr>
                <w:rStyle w:val="Hyperlink"/>
                <w:noProof/>
                <w:lang w:val="en-GB"/>
              </w:rPr>
              <w:t>COMMISSIONING</w:t>
            </w:r>
            <w:r w:rsidR="00383B36">
              <w:rPr>
                <w:noProof/>
                <w:webHidden/>
              </w:rPr>
              <w:tab/>
            </w:r>
            <w:r w:rsidR="00383B36">
              <w:rPr>
                <w:noProof/>
                <w:webHidden/>
              </w:rPr>
              <w:fldChar w:fldCharType="begin"/>
            </w:r>
            <w:r w:rsidR="00383B36">
              <w:rPr>
                <w:noProof/>
                <w:webHidden/>
              </w:rPr>
              <w:instrText xml:space="preserve"> PAGEREF _Toc171437542 \h </w:instrText>
            </w:r>
            <w:r w:rsidR="00383B36">
              <w:rPr>
                <w:noProof/>
                <w:webHidden/>
              </w:rPr>
              <w:fldChar w:fldCharType="separate"/>
            </w:r>
            <w:r w:rsidR="00C73751">
              <w:rPr>
                <w:b/>
                <w:bCs/>
                <w:noProof/>
                <w:webHidden/>
                <w:lang w:val="en-GB"/>
              </w:rPr>
              <w:t>Error! Bookmark not defined.</w:t>
            </w:r>
            <w:r w:rsidR="00383B36">
              <w:rPr>
                <w:noProof/>
                <w:webHidden/>
              </w:rPr>
              <w:fldChar w:fldCharType="end"/>
            </w:r>
          </w:hyperlink>
        </w:p>
        <w:p w14:paraId="60F0268E" w14:textId="2424D0BE" w:rsidR="00383B36" w:rsidRDefault="00383B36">
          <w:pPr>
            <w:pStyle w:val="TOC2"/>
            <w:tabs>
              <w:tab w:val="left" w:pos="720"/>
              <w:tab w:val="right" w:leader="dot" w:pos="9912"/>
            </w:tabs>
            <w:rPr>
              <w:rFonts w:eastAsiaTheme="minorEastAsia" w:cstheme="minorBidi"/>
              <w:smallCaps w:val="0"/>
              <w:noProof/>
              <w:kern w:val="2"/>
              <w:sz w:val="22"/>
              <w:szCs w:val="22"/>
              <w:lang w:eastAsia="zh-CN"/>
              <w14:ligatures w14:val="standardContextual"/>
            </w:rPr>
          </w:pPr>
        </w:p>
        <w:p w14:paraId="282AA25F" w14:textId="7803F498" w:rsidR="00B63E25" w:rsidRDefault="00B63E25" w:rsidP="0069559B">
          <w:pPr>
            <w:rPr>
              <w:b/>
              <w:bCs/>
            </w:rPr>
          </w:pPr>
          <w:r>
            <w:rPr>
              <w:b/>
              <w:bCs/>
              <w:caps/>
              <w:sz w:val="20"/>
            </w:rPr>
            <w:fldChar w:fldCharType="end"/>
          </w:r>
        </w:p>
      </w:sdtContent>
    </w:sdt>
    <w:p w14:paraId="06A3D41B" w14:textId="77777777" w:rsidR="00D31A8A" w:rsidRPr="00BB42F2" w:rsidRDefault="00D31A8A" w:rsidP="00D0588D">
      <w:pPr>
        <w:autoSpaceDE w:val="0"/>
        <w:autoSpaceDN w:val="0"/>
        <w:adjustRightInd w:val="0"/>
        <w:jc w:val="both"/>
        <w:rPr>
          <w:rFonts w:ascii="Arial Narrow" w:hAnsi="Arial Narrow"/>
          <w:sz w:val="22"/>
          <w:szCs w:val="22"/>
          <w:highlight w:val="green"/>
          <w:lang w:val="en-GB"/>
        </w:rPr>
      </w:pPr>
    </w:p>
    <w:p w14:paraId="3C29E93B" w14:textId="77777777" w:rsidR="00257727" w:rsidRDefault="00257727">
      <w:pPr>
        <w:rPr>
          <w:rFonts w:ascii="Times New Roman" w:hAnsi="Times New Roman"/>
          <w:b/>
          <w:kern w:val="28"/>
          <w:lang w:val="en-GB"/>
        </w:rPr>
      </w:pPr>
      <w:bookmarkStart w:id="0" w:name="_Toc325550612"/>
      <w:bookmarkStart w:id="1" w:name="_Toc326679155"/>
      <w:bookmarkStart w:id="2" w:name="_Toc404343500"/>
      <w:bookmarkStart w:id="3" w:name="_Toc406685002"/>
      <w:r w:rsidRPr="00027A07">
        <w:rPr>
          <w:lang w:val="en-GB"/>
        </w:rPr>
        <w:br w:type="page"/>
      </w:r>
    </w:p>
    <w:p w14:paraId="0C3A16D0" w14:textId="220886D9" w:rsidR="00D0588D" w:rsidRPr="0030618B" w:rsidRDefault="00AB74C9" w:rsidP="001772F4">
      <w:pPr>
        <w:pStyle w:val="Heading1"/>
        <w:numPr>
          <w:ilvl w:val="0"/>
          <w:numId w:val="0"/>
        </w:numPr>
        <w:ind w:left="709" w:hanging="709"/>
      </w:pPr>
      <w:bookmarkStart w:id="4" w:name="_Toc171437515"/>
      <w:r w:rsidRPr="007C5252">
        <w:lastRenderedPageBreak/>
        <w:t xml:space="preserve">TERMS and </w:t>
      </w:r>
      <w:r w:rsidR="00D0588D" w:rsidRPr="007C5252">
        <w:t>ABBREVIATIONS</w:t>
      </w:r>
      <w:bookmarkEnd w:id="0"/>
      <w:bookmarkEnd w:id="1"/>
      <w:bookmarkEnd w:id="2"/>
      <w:bookmarkEnd w:id="3"/>
      <w:bookmarkEnd w:id="4"/>
      <w:r w:rsidRPr="007C5252">
        <w:t xml:space="preserve"> </w:t>
      </w:r>
    </w:p>
    <w:p w14:paraId="2B89EBBA" w14:textId="77777777" w:rsidR="00D0588D" w:rsidRPr="00BB42F2" w:rsidRDefault="00D0588D" w:rsidP="00D0588D">
      <w:pPr>
        <w:tabs>
          <w:tab w:val="left" w:pos="454"/>
        </w:tabs>
        <w:spacing w:line="360" w:lineRule="auto"/>
        <w:jc w:val="both"/>
        <w:rPr>
          <w:rFonts w:ascii="Arial Narrow" w:hAnsi="Arial Narrow"/>
          <w:sz w:val="20"/>
          <w:lang w:val="en-GB"/>
        </w:rPr>
      </w:pPr>
      <w:r w:rsidRPr="00BB42F2">
        <w:rPr>
          <w:rFonts w:ascii="Arial Narrow" w:hAnsi="Arial Narrow"/>
          <w:sz w:val="20"/>
          <w:lang w:val="en-GB"/>
        </w:rPr>
        <w:t xml:space="preserve">For the purpose of this document, we have used the following </w:t>
      </w:r>
      <w:r w:rsidR="00AB74C9" w:rsidRPr="00BB42F2">
        <w:rPr>
          <w:rFonts w:ascii="Arial Narrow" w:hAnsi="Arial Narrow"/>
          <w:sz w:val="20"/>
          <w:lang w:val="en-GB"/>
        </w:rPr>
        <w:t xml:space="preserve">terms and </w:t>
      </w:r>
      <w:r w:rsidRPr="00BB42F2">
        <w:rPr>
          <w:rFonts w:ascii="Arial Narrow" w:hAnsi="Arial Narrow"/>
          <w:sz w:val="20"/>
          <w:lang w:val="en-GB"/>
        </w:rPr>
        <w:t xml:space="preserve">standard abbreviations: </w:t>
      </w:r>
    </w:p>
    <w:p w14:paraId="652500F4" w14:textId="77777777" w:rsidR="00AB74C9" w:rsidRPr="00BB42F2" w:rsidRDefault="00AB74C9"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UPS</w:t>
      </w:r>
      <w:r w:rsidRPr="00BB42F2">
        <w:rPr>
          <w:rFonts w:ascii="Arial Narrow" w:hAnsi="Arial Narrow"/>
          <w:sz w:val="20"/>
          <w:lang w:val="en-GB"/>
        </w:rPr>
        <w:tab/>
        <w:t xml:space="preserve">Uninterruptible Power </w:t>
      </w:r>
      <w:r w:rsidR="00456E0D" w:rsidRPr="00BB42F2">
        <w:rPr>
          <w:rFonts w:ascii="Arial Narrow" w:hAnsi="Arial Narrow"/>
          <w:sz w:val="20"/>
          <w:lang w:val="en-GB"/>
        </w:rPr>
        <w:t>System</w:t>
      </w:r>
    </w:p>
    <w:p w14:paraId="4D35AE2F"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THDU</w:t>
      </w:r>
      <w:r w:rsidRPr="00BB42F2">
        <w:rPr>
          <w:rFonts w:ascii="Arial Narrow" w:hAnsi="Arial Narrow"/>
          <w:sz w:val="20"/>
          <w:lang w:val="en-GB"/>
        </w:rPr>
        <w:tab/>
      </w:r>
      <w:hyperlink r:id="rId11" w:tooltip="What is the abbreviation for Total Harmonic Distortion Voltage" w:history="1">
        <w:r w:rsidRPr="00BB42F2">
          <w:rPr>
            <w:rFonts w:ascii="Arial Narrow" w:hAnsi="Arial Narrow"/>
            <w:sz w:val="20"/>
            <w:lang w:val="en-GB"/>
          </w:rPr>
          <w:t>Total Harmonic Distortion Voltage</w:t>
        </w:r>
      </w:hyperlink>
      <w:r w:rsidRPr="00BB42F2">
        <w:rPr>
          <w:rFonts w:ascii="Arial Narrow" w:hAnsi="Arial Narrow"/>
          <w:sz w:val="20"/>
          <w:lang w:val="en-GB"/>
        </w:rPr>
        <w:t xml:space="preserve"> (Phase/Phase)</w:t>
      </w:r>
    </w:p>
    <w:p w14:paraId="1F6828ED"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THDI</w:t>
      </w:r>
      <w:r w:rsidRPr="00BB42F2">
        <w:rPr>
          <w:rFonts w:ascii="Arial Narrow" w:hAnsi="Arial Narrow"/>
          <w:sz w:val="20"/>
          <w:lang w:val="en-GB"/>
        </w:rPr>
        <w:tab/>
      </w:r>
      <w:hyperlink r:id="rId12" w:tooltip="What is the abbreviation for Total Harmonic Distortion Voltage" w:history="1">
        <w:r w:rsidRPr="00BB42F2">
          <w:rPr>
            <w:rFonts w:ascii="Arial Narrow" w:hAnsi="Arial Narrow"/>
            <w:sz w:val="20"/>
            <w:lang w:val="en-GB"/>
          </w:rPr>
          <w:t xml:space="preserve">Total Harmonic Distortion </w:t>
        </w:r>
      </w:hyperlink>
      <w:r w:rsidRPr="00BB42F2">
        <w:rPr>
          <w:rFonts w:ascii="Arial Narrow" w:hAnsi="Arial Narrow"/>
          <w:sz w:val="20"/>
          <w:lang w:val="en-GB"/>
        </w:rPr>
        <w:t>in Current</w:t>
      </w:r>
    </w:p>
    <w:p w14:paraId="79F6DC7E"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 xml:space="preserve">VFI </w:t>
      </w:r>
      <w:r w:rsidRPr="00BB42F2">
        <w:rPr>
          <w:rFonts w:ascii="Arial Narrow" w:hAnsi="Arial Narrow"/>
          <w:sz w:val="20"/>
          <w:lang w:val="en-GB"/>
        </w:rPr>
        <w:tab/>
        <w:t>Voltage and Frequency Independent</w:t>
      </w:r>
      <w:r w:rsidR="0092622A" w:rsidRPr="00BB42F2">
        <w:rPr>
          <w:rFonts w:ascii="Arial Narrow" w:hAnsi="Arial Narrow"/>
          <w:sz w:val="20"/>
          <w:lang w:val="en-GB"/>
        </w:rPr>
        <w:t xml:space="preserve"> (according IEC/EN 62040-3)</w:t>
      </w:r>
      <w:r w:rsidRPr="00BB42F2">
        <w:rPr>
          <w:rFonts w:ascii="Arial Narrow" w:hAnsi="Arial Narrow"/>
          <w:sz w:val="20"/>
          <w:lang w:val="en-GB"/>
        </w:rPr>
        <w:t xml:space="preserve"> </w:t>
      </w:r>
    </w:p>
    <w:p w14:paraId="0E75CA28" w14:textId="11F3FC20" w:rsidR="005421D0" w:rsidRPr="00BB42F2" w:rsidRDefault="005421D0" w:rsidP="005421D0">
      <w:pPr>
        <w:spacing w:line="360" w:lineRule="auto"/>
        <w:ind w:left="2421" w:hanging="1701"/>
        <w:jc w:val="both"/>
        <w:rPr>
          <w:rFonts w:ascii="Arial Narrow" w:hAnsi="Arial Narrow"/>
          <w:sz w:val="20"/>
          <w:lang w:val="en-GB"/>
        </w:rPr>
      </w:pPr>
      <w:r w:rsidRPr="00BB42F2">
        <w:rPr>
          <w:rFonts w:ascii="Arial Narrow" w:hAnsi="Arial Narrow"/>
          <w:sz w:val="20"/>
          <w:lang w:val="en-GB"/>
        </w:rPr>
        <w:t>AC</w:t>
      </w:r>
      <w:r w:rsidRPr="00BB42F2">
        <w:rPr>
          <w:rFonts w:ascii="Arial Narrow" w:hAnsi="Arial Narrow"/>
          <w:sz w:val="20"/>
          <w:lang w:val="en-GB"/>
        </w:rPr>
        <w:tab/>
        <w:t>Alternat</w:t>
      </w:r>
      <w:r w:rsidR="00FA414C">
        <w:rPr>
          <w:rFonts w:ascii="Arial Narrow" w:hAnsi="Arial Narrow"/>
          <w:sz w:val="20"/>
          <w:lang w:val="en-GB"/>
        </w:rPr>
        <w:t>e</w:t>
      </w:r>
      <w:r w:rsidRPr="00BB42F2">
        <w:rPr>
          <w:rFonts w:ascii="Arial Narrow" w:hAnsi="Arial Narrow"/>
          <w:sz w:val="20"/>
          <w:lang w:val="en-GB"/>
        </w:rPr>
        <w:t xml:space="preserve"> Current</w:t>
      </w:r>
    </w:p>
    <w:p w14:paraId="57D92816" w14:textId="77777777" w:rsidR="005421D0" w:rsidRPr="00BB42F2" w:rsidRDefault="005421D0" w:rsidP="005421D0">
      <w:pPr>
        <w:spacing w:line="360" w:lineRule="auto"/>
        <w:ind w:left="2421" w:hanging="1701"/>
        <w:jc w:val="both"/>
        <w:rPr>
          <w:rFonts w:ascii="Arial Narrow" w:hAnsi="Arial Narrow"/>
          <w:sz w:val="20"/>
          <w:lang w:val="en-GB"/>
        </w:rPr>
      </w:pPr>
      <w:r w:rsidRPr="00BB42F2">
        <w:rPr>
          <w:rFonts w:ascii="Arial Narrow" w:hAnsi="Arial Narrow"/>
          <w:sz w:val="20"/>
          <w:lang w:val="en-GB"/>
        </w:rPr>
        <w:t>DC</w:t>
      </w:r>
      <w:r w:rsidRPr="00BB42F2">
        <w:rPr>
          <w:rFonts w:ascii="Arial Narrow" w:hAnsi="Arial Narrow"/>
          <w:sz w:val="20"/>
          <w:lang w:val="en-GB"/>
        </w:rPr>
        <w:tab/>
        <w:t>Direct Current</w:t>
      </w:r>
    </w:p>
    <w:p w14:paraId="513BE939"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VRLA</w:t>
      </w:r>
      <w:r w:rsidRPr="00BB42F2">
        <w:rPr>
          <w:rFonts w:ascii="Arial Narrow" w:hAnsi="Arial Narrow"/>
          <w:sz w:val="20"/>
          <w:lang w:val="en-GB"/>
        </w:rPr>
        <w:tab/>
        <w:t>Valve Regulated Lead Acid</w:t>
      </w:r>
    </w:p>
    <w:p w14:paraId="026EFDC9" w14:textId="77777777" w:rsidR="00D0588D" w:rsidRPr="00BB42F2" w:rsidRDefault="00403E2E"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AGM</w:t>
      </w:r>
      <w:r w:rsidRPr="00BB42F2">
        <w:rPr>
          <w:rFonts w:ascii="Arial Narrow" w:hAnsi="Arial Narrow"/>
          <w:sz w:val="20"/>
          <w:lang w:val="en-GB"/>
        </w:rPr>
        <w:tab/>
        <w:t>Absorbed</w:t>
      </w:r>
      <w:r w:rsidR="00D0588D" w:rsidRPr="00BB42F2">
        <w:rPr>
          <w:rFonts w:ascii="Arial Narrow" w:hAnsi="Arial Narrow"/>
          <w:sz w:val="20"/>
          <w:lang w:val="en-GB"/>
        </w:rPr>
        <w:t xml:space="preserve"> Glass Mat</w:t>
      </w:r>
    </w:p>
    <w:p w14:paraId="770AC5D5"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EMC</w:t>
      </w:r>
      <w:r w:rsidRPr="00BB42F2">
        <w:rPr>
          <w:rFonts w:ascii="Arial Narrow" w:hAnsi="Arial Narrow"/>
          <w:sz w:val="20"/>
          <w:lang w:val="en-GB"/>
        </w:rPr>
        <w:tab/>
        <w:t xml:space="preserve">Electro Magnetic Compatibility </w:t>
      </w:r>
    </w:p>
    <w:p w14:paraId="735476F6" w14:textId="77777777" w:rsidR="00D0588D" w:rsidRPr="00BB42F2" w:rsidRDefault="00D0588D" w:rsidP="0092622A">
      <w:pPr>
        <w:spacing w:line="360" w:lineRule="auto"/>
        <w:ind w:left="2421" w:hanging="1701"/>
        <w:jc w:val="both"/>
        <w:rPr>
          <w:rFonts w:ascii="Arial Narrow" w:hAnsi="Arial Narrow"/>
          <w:sz w:val="20"/>
          <w:lang w:val="en-GB"/>
        </w:rPr>
      </w:pPr>
      <w:r w:rsidRPr="00BB42F2">
        <w:rPr>
          <w:rFonts w:ascii="Arial Narrow" w:hAnsi="Arial Narrow"/>
          <w:sz w:val="20"/>
          <w:lang w:val="en-GB"/>
        </w:rPr>
        <w:t>IEC</w:t>
      </w:r>
      <w:r w:rsidRPr="00BB42F2">
        <w:rPr>
          <w:rFonts w:ascii="Arial Narrow" w:hAnsi="Arial Narrow"/>
          <w:sz w:val="20"/>
          <w:lang w:val="en-GB"/>
        </w:rPr>
        <w:tab/>
        <w:t>International Electrotechnical Commission</w:t>
      </w:r>
    </w:p>
    <w:p w14:paraId="0A64B295" w14:textId="77777777" w:rsidR="00D0588D" w:rsidRPr="00674E54" w:rsidRDefault="00D0588D" w:rsidP="0092622A">
      <w:pPr>
        <w:spacing w:line="360" w:lineRule="auto"/>
        <w:ind w:left="2421" w:hanging="1701"/>
        <w:jc w:val="both"/>
        <w:rPr>
          <w:rFonts w:ascii="Arial Narrow" w:hAnsi="Arial Narrow"/>
          <w:sz w:val="20"/>
          <w:lang w:val="en-US"/>
        </w:rPr>
      </w:pPr>
      <w:r w:rsidRPr="00674E54">
        <w:rPr>
          <w:rFonts w:ascii="Arial Narrow" w:hAnsi="Arial Narrow"/>
          <w:sz w:val="20"/>
          <w:lang w:val="en-US"/>
        </w:rPr>
        <w:t>EC</w:t>
      </w:r>
      <w:r w:rsidRPr="00674E54">
        <w:rPr>
          <w:rFonts w:ascii="Arial Narrow" w:hAnsi="Arial Narrow"/>
          <w:sz w:val="20"/>
          <w:lang w:val="en-US"/>
        </w:rPr>
        <w:tab/>
        <w:t xml:space="preserve">European Conformity </w:t>
      </w:r>
    </w:p>
    <w:p w14:paraId="5423B14E" w14:textId="77777777" w:rsidR="00D0588D" w:rsidRPr="00674E54" w:rsidRDefault="00D0588D" w:rsidP="0092622A">
      <w:pPr>
        <w:spacing w:line="360" w:lineRule="auto"/>
        <w:ind w:left="2421" w:hanging="1701"/>
        <w:jc w:val="both"/>
        <w:rPr>
          <w:rFonts w:ascii="Arial Narrow" w:hAnsi="Arial Narrow"/>
          <w:sz w:val="20"/>
          <w:lang w:val="en-US"/>
        </w:rPr>
      </w:pPr>
      <w:r w:rsidRPr="00674E54">
        <w:rPr>
          <w:rFonts w:ascii="Arial Narrow" w:hAnsi="Arial Narrow"/>
          <w:sz w:val="20"/>
          <w:lang w:val="en-US"/>
        </w:rPr>
        <w:t>EN</w:t>
      </w:r>
      <w:r w:rsidRPr="00674E54">
        <w:rPr>
          <w:rFonts w:ascii="Arial Narrow" w:hAnsi="Arial Narrow"/>
          <w:sz w:val="20"/>
          <w:lang w:val="en-US"/>
        </w:rPr>
        <w:tab/>
        <w:t>European Norms</w:t>
      </w:r>
    </w:p>
    <w:p w14:paraId="7855D97F" w14:textId="77777777" w:rsidR="00AB74C9" w:rsidRPr="00674E54" w:rsidRDefault="00AB74C9" w:rsidP="00AB74C9">
      <w:pPr>
        <w:tabs>
          <w:tab w:val="left" w:pos="454"/>
        </w:tabs>
        <w:spacing w:line="360" w:lineRule="auto"/>
        <w:jc w:val="both"/>
        <w:rPr>
          <w:rFonts w:ascii="Arial Narrow" w:hAnsi="Arial Narrow"/>
          <w:sz w:val="20"/>
          <w:lang w:val="en-US"/>
        </w:rPr>
      </w:pPr>
    </w:p>
    <w:p w14:paraId="1085C703" w14:textId="77777777" w:rsidR="005625DA" w:rsidRPr="007C5252" w:rsidRDefault="005625DA" w:rsidP="001772F4">
      <w:pPr>
        <w:pStyle w:val="Heading1"/>
        <w:numPr>
          <w:ilvl w:val="0"/>
          <w:numId w:val="0"/>
        </w:numPr>
        <w:ind w:left="709" w:hanging="709"/>
      </w:pPr>
      <w:bookmarkStart w:id="5" w:name="_Toc2695602"/>
      <w:bookmarkStart w:id="6" w:name="_Toc171437516"/>
      <w:r w:rsidRPr="007C5252">
        <w:t>USER GUIDE</w:t>
      </w:r>
      <w:bookmarkEnd w:id="5"/>
      <w:bookmarkEnd w:id="6"/>
      <w:r w:rsidRPr="007C5252">
        <w:t xml:space="preserve"> </w:t>
      </w:r>
    </w:p>
    <w:p w14:paraId="77308AE3" w14:textId="77777777" w:rsidR="007C5252" w:rsidRPr="003F2387" w:rsidRDefault="007C5252" w:rsidP="007C5252">
      <w:pPr>
        <w:spacing w:line="360" w:lineRule="auto"/>
        <w:jc w:val="both"/>
        <w:rPr>
          <w:rFonts w:ascii="Arial Narrow" w:hAnsi="Arial Narrow"/>
          <w:color w:val="FF0000"/>
          <w:sz w:val="20"/>
          <w:lang w:val="en-GB"/>
        </w:rPr>
      </w:pPr>
      <w:r w:rsidRPr="003F2387">
        <w:rPr>
          <w:rFonts w:ascii="Arial Narrow" w:hAnsi="Arial Narrow"/>
          <w:color w:val="FF0000"/>
          <w:sz w:val="20"/>
          <w:lang w:val="en-GB"/>
        </w:rPr>
        <w:t xml:space="preserve">Paragraphs shown in red </w:t>
      </w:r>
      <w:r>
        <w:rPr>
          <w:rFonts w:ascii="Arial Narrow" w:hAnsi="Arial Narrow"/>
          <w:color w:val="FF0000"/>
          <w:sz w:val="20"/>
          <w:lang w:val="en-GB"/>
        </w:rPr>
        <w:t>are referring</w:t>
      </w:r>
      <w:r w:rsidRPr="003F2387">
        <w:rPr>
          <w:rFonts w:ascii="Arial Narrow" w:hAnsi="Arial Narrow"/>
          <w:color w:val="FF0000"/>
          <w:sz w:val="20"/>
          <w:lang w:val="en-GB"/>
        </w:rPr>
        <w:t xml:space="preserve"> to options. </w:t>
      </w:r>
      <w:r>
        <w:rPr>
          <w:rFonts w:ascii="Arial Narrow" w:hAnsi="Arial Narrow"/>
          <w:color w:val="FF0000"/>
          <w:sz w:val="20"/>
          <w:lang w:val="en-GB"/>
        </w:rPr>
        <w:t>These parts</w:t>
      </w:r>
      <w:r w:rsidRPr="003F2387">
        <w:rPr>
          <w:rFonts w:ascii="Arial Narrow" w:hAnsi="Arial Narrow"/>
          <w:color w:val="FF0000"/>
          <w:sz w:val="20"/>
          <w:lang w:val="en-GB"/>
        </w:rPr>
        <w:t xml:space="preserve"> </w:t>
      </w:r>
      <w:r>
        <w:rPr>
          <w:rFonts w:ascii="Arial Narrow" w:hAnsi="Arial Narrow"/>
          <w:color w:val="FF0000"/>
          <w:sz w:val="20"/>
          <w:lang w:val="en-GB"/>
        </w:rPr>
        <w:t>can</w:t>
      </w:r>
      <w:r w:rsidRPr="003F2387">
        <w:rPr>
          <w:rFonts w:ascii="Arial Narrow" w:hAnsi="Arial Narrow"/>
          <w:color w:val="FF0000"/>
          <w:sz w:val="20"/>
          <w:lang w:val="en-GB"/>
        </w:rPr>
        <w:t xml:space="preserve"> be deleted if these options are not relevant to the current project.</w:t>
      </w:r>
    </w:p>
    <w:p w14:paraId="1C4D2DA3" w14:textId="77777777" w:rsidR="007C5252" w:rsidRPr="00225646" w:rsidRDefault="007C5252" w:rsidP="007C5252">
      <w:pPr>
        <w:spacing w:line="360" w:lineRule="auto"/>
        <w:jc w:val="both"/>
        <w:rPr>
          <w:rFonts w:ascii="Arial Narrow" w:hAnsi="Arial Narrow"/>
          <w:color w:val="000000" w:themeColor="text1"/>
          <w:sz w:val="20"/>
          <w:lang w:val="en-GB"/>
        </w:rPr>
      </w:pPr>
      <w:r w:rsidRPr="008B7D4B">
        <w:rPr>
          <w:rFonts w:ascii="Arial Narrow" w:hAnsi="Arial Narrow"/>
          <w:color w:val="000000" w:themeColor="text1"/>
          <w:sz w:val="20"/>
          <w:highlight w:val="lightGray"/>
          <w:lang w:val="en-GB"/>
        </w:rPr>
        <w:t>Text in grey is to be completed, edited or selected according to the needs of the project.</w:t>
      </w:r>
    </w:p>
    <w:p w14:paraId="57DC93C4" w14:textId="77777777" w:rsidR="007C5252" w:rsidRDefault="007C5252" w:rsidP="007C5252">
      <w:pPr>
        <w:spacing w:line="360" w:lineRule="auto"/>
        <w:jc w:val="both"/>
        <w:rPr>
          <w:rFonts w:ascii="Arial Narrow" w:hAnsi="Arial Narrow"/>
          <w:i/>
          <w:color w:val="CC0099"/>
          <w:sz w:val="18"/>
          <w:lang w:val="en-GB"/>
        </w:rPr>
      </w:pPr>
      <w:r w:rsidRPr="00700A2A">
        <w:rPr>
          <w:rFonts w:ascii="Arial Narrow" w:hAnsi="Arial Narrow"/>
          <w:i/>
          <w:color w:val="CC0099"/>
          <w:sz w:val="18"/>
          <w:lang w:val="en-GB"/>
        </w:rPr>
        <w:t>Text in purple gives you recommendations or highlight some facts, please read them carefully</w:t>
      </w:r>
      <w:r>
        <w:rPr>
          <w:rFonts w:ascii="Arial Narrow" w:hAnsi="Arial Narrow"/>
          <w:i/>
          <w:color w:val="CC0099"/>
          <w:sz w:val="18"/>
          <w:lang w:val="en-GB"/>
        </w:rPr>
        <w:t>!</w:t>
      </w:r>
    </w:p>
    <w:p w14:paraId="1EA49702" w14:textId="77777777" w:rsidR="00027A07" w:rsidRDefault="00027A07" w:rsidP="007C5252">
      <w:pPr>
        <w:spacing w:line="360" w:lineRule="auto"/>
        <w:jc w:val="both"/>
        <w:rPr>
          <w:rFonts w:ascii="Arial Narrow" w:hAnsi="Arial Narrow"/>
          <w:i/>
          <w:color w:val="CC0099"/>
          <w:sz w:val="18"/>
          <w:lang w:val="en-GB"/>
        </w:rPr>
      </w:pPr>
    </w:p>
    <w:p w14:paraId="1A950804" w14:textId="48AB03F1" w:rsidR="00027A07" w:rsidRPr="00700A2A" w:rsidRDefault="00027A07" w:rsidP="007C5252">
      <w:pPr>
        <w:spacing w:line="360" w:lineRule="auto"/>
        <w:jc w:val="both"/>
        <w:rPr>
          <w:rFonts w:ascii="Arial Narrow" w:hAnsi="Arial Narrow"/>
          <w:i/>
          <w:color w:val="CC0099"/>
          <w:sz w:val="18"/>
          <w:lang w:val="en-GB"/>
        </w:rPr>
      </w:pPr>
    </w:p>
    <w:p w14:paraId="441D9FF8" w14:textId="77777777" w:rsidR="008268E0" w:rsidRPr="00BB42F2" w:rsidRDefault="008268E0">
      <w:pPr>
        <w:rPr>
          <w:rFonts w:ascii="Arial Narrow" w:hAnsi="Arial Narrow"/>
          <w:i/>
          <w:sz w:val="18"/>
          <w:lang w:val="en-GB"/>
        </w:rPr>
      </w:pPr>
    </w:p>
    <w:p w14:paraId="3F8EB7CC" w14:textId="77777777" w:rsidR="00744B81" w:rsidRPr="00BB42F2" w:rsidRDefault="00744B81">
      <w:pPr>
        <w:rPr>
          <w:rFonts w:ascii="Arial Narrow" w:hAnsi="Arial Narrow"/>
          <w:b/>
          <w:i/>
          <w:sz w:val="22"/>
          <w:lang w:val="en-GB"/>
        </w:rPr>
      </w:pPr>
      <w:r w:rsidRPr="00BB42F2">
        <w:rPr>
          <w:rFonts w:ascii="Arial Narrow" w:hAnsi="Arial Narrow"/>
          <w:b/>
          <w:i/>
          <w:sz w:val="22"/>
          <w:lang w:val="en-GB"/>
        </w:rPr>
        <w:br w:type="page"/>
      </w:r>
    </w:p>
    <w:p w14:paraId="612DEA9E" w14:textId="77777777" w:rsidR="00D0588D" w:rsidRPr="007C5252" w:rsidRDefault="00D0588D" w:rsidP="001772F4">
      <w:pPr>
        <w:pStyle w:val="Heading1"/>
      </w:pPr>
      <w:bookmarkStart w:id="7" w:name="_Toc324942237"/>
      <w:bookmarkStart w:id="8" w:name="_Toc404343502"/>
      <w:bookmarkStart w:id="9" w:name="_Toc406685004"/>
      <w:bookmarkStart w:id="10" w:name="_Toc171437517"/>
      <w:bookmarkStart w:id="11" w:name="_Toc371324501"/>
      <w:bookmarkStart w:id="12" w:name="_Toc420319098"/>
      <w:bookmarkStart w:id="13" w:name="_Toc434049834"/>
      <w:bookmarkStart w:id="14" w:name="_Toc435613693"/>
      <w:bookmarkStart w:id="15" w:name="_Toc450451205"/>
      <w:r w:rsidRPr="007C5252">
        <w:lastRenderedPageBreak/>
        <w:t>PURPOSE OF THE SPECIFICATION DOCUMENT</w:t>
      </w:r>
      <w:bookmarkEnd w:id="7"/>
      <w:bookmarkEnd w:id="8"/>
      <w:bookmarkEnd w:id="9"/>
      <w:bookmarkEnd w:id="10"/>
      <w:r w:rsidRPr="007C5252">
        <w:t xml:space="preserve"> </w:t>
      </w:r>
      <w:bookmarkEnd w:id="11"/>
      <w:bookmarkEnd w:id="12"/>
      <w:bookmarkEnd w:id="13"/>
      <w:bookmarkEnd w:id="14"/>
      <w:bookmarkEnd w:id="15"/>
    </w:p>
    <w:p w14:paraId="0F38DDAB" w14:textId="77777777" w:rsidR="009C5826" w:rsidRDefault="009C5826" w:rsidP="008C6E8F">
      <w:pPr>
        <w:spacing w:line="360" w:lineRule="auto"/>
        <w:jc w:val="both"/>
        <w:rPr>
          <w:rFonts w:ascii="Arial Narrow" w:hAnsi="Arial Narrow"/>
          <w:sz w:val="20"/>
          <w:lang w:val="en-GB"/>
        </w:rPr>
      </w:pPr>
    </w:p>
    <w:p w14:paraId="59C2749C" w14:textId="77777777" w:rsidR="00E23003" w:rsidRPr="00084397" w:rsidRDefault="009C5826" w:rsidP="00E23003">
      <w:pPr>
        <w:spacing w:line="360" w:lineRule="auto"/>
        <w:jc w:val="both"/>
        <w:rPr>
          <w:rFonts w:ascii="Arial Narrow" w:hAnsi="Arial Narrow"/>
          <w:sz w:val="20"/>
          <w:lang w:val="en-US"/>
        </w:rPr>
      </w:pPr>
      <w:r w:rsidRPr="00084397">
        <w:rPr>
          <w:rFonts w:ascii="Arial Narrow" w:hAnsi="Arial Narrow"/>
          <w:sz w:val="20"/>
          <w:lang w:val="en-GB"/>
        </w:rPr>
        <w:t xml:space="preserve">This specification </w:t>
      </w:r>
      <w:r w:rsidRPr="00084397">
        <w:rPr>
          <w:rFonts w:ascii="Arial Narrow" w:hAnsi="Arial Narrow"/>
          <w:sz w:val="20"/>
          <w:lang w:val="en-US"/>
        </w:rPr>
        <w:t>document describes a double conversion Uninterruptible Power System (hereafter referred to as UPS). This solution is specified to provide high quality power, improve the overall availability and energy efficiency of power systems dedicated to protect sensitive and critical loads.</w:t>
      </w:r>
    </w:p>
    <w:p w14:paraId="57BC723D" w14:textId="483CA63E" w:rsidR="009C5826" w:rsidRPr="00084397" w:rsidRDefault="009C5826" w:rsidP="00E23003">
      <w:pPr>
        <w:spacing w:line="360" w:lineRule="auto"/>
        <w:jc w:val="both"/>
        <w:rPr>
          <w:rFonts w:ascii="Arial Narrow" w:hAnsi="Arial Narrow"/>
          <w:sz w:val="20"/>
          <w:lang w:val="en-US"/>
        </w:rPr>
      </w:pPr>
      <w:r w:rsidRPr="00084397">
        <w:rPr>
          <w:rFonts w:ascii="Arial Narrow" w:hAnsi="Arial Narrow"/>
          <w:sz w:val="20"/>
          <w:lang w:val="en-US"/>
        </w:rPr>
        <w:tab/>
      </w:r>
    </w:p>
    <w:p w14:paraId="18E40790" w14:textId="4881D171" w:rsidR="009C5826" w:rsidRPr="00E40D7A" w:rsidRDefault="009C5826" w:rsidP="00084397">
      <w:pPr>
        <w:spacing w:line="360" w:lineRule="auto"/>
        <w:jc w:val="both"/>
        <w:rPr>
          <w:rFonts w:ascii="Arial Narrow" w:hAnsi="Arial Narrow"/>
          <w:sz w:val="20"/>
          <w:lang w:val="en-US"/>
        </w:rPr>
      </w:pPr>
      <w:r w:rsidRPr="00084397">
        <w:rPr>
          <w:rFonts w:ascii="Arial Narrow" w:hAnsi="Arial Narrow"/>
          <w:sz w:val="20"/>
          <w:lang w:val="en-GB"/>
        </w:rPr>
        <w:t xml:space="preserve">The system will be composed of </w:t>
      </w:r>
      <w:r w:rsidRPr="00084397">
        <w:rPr>
          <w:rFonts w:ascii="Arial Narrow" w:hAnsi="Arial Narrow"/>
          <w:sz w:val="20"/>
          <w:highlight w:val="lightGray"/>
          <w:lang w:val="en-GB"/>
        </w:rPr>
        <w:t>…N….</w:t>
      </w:r>
      <w:r w:rsidRPr="00084397">
        <w:rPr>
          <w:rFonts w:ascii="Arial Narrow" w:hAnsi="Arial Narrow"/>
          <w:sz w:val="20"/>
          <w:lang w:val="en-GB"/>
        </w:rPr>
        <w:t xml:space="preserve"> UPS Unit(s)</w:t>
      </w:r>
      <w:r w:rsidR="00084397">
        <w:rPr>
          <w:rFonts w:ascii="Arial Narrow" w:hAnsi="Arial Narrow"/>
          <w:sz w:val="20"/>
          <w:lang w:val="en-GB"/>
        </w:rPr>
        <w:t xml:space="preserve">. </w:t>
      </w:r>
      <w:bookmarkStart w:id="16" w:name="_Hlk170478213"/>
      <w:r w:rsidRPr="00084397">
        <w:rPr>
          <w:rFonts w:ascii="Arial Narrow" w:hAnsi="Arial Narrow"/>
          <w:sz w:val="20"/>
          <w:lang w:val="en-GB"/>
        </w:rPr>
        <w:t xml:space="preserve">Each UPS </w:t>
      </w:r>
      <w:r w:rsidR="00390183">
        <w:rPr>
          <w:rFonts w:ascii="Arial Narrow" w:hAnsi="Arial Narrow"/>
          <w:sz w:val="20"/>
          <w:lang w:val="en-GB"/>
        </w:rPr>
        <w:t>U</w:t>
      </w:r>
      <w:r w:rsidRPr="00084397">
        <w:rPr>
          <w:rFonts w:ascii="Arial Narrow" w:hAnsi="Arial Narrow"/>
          <w:sz w:val="20"/>
          <w:lang w:val="en-GB"/>
        </w:rPr>
        <w:t xml:space="preserve">nit shall be designed with internal power conversion </w:t>
      </w:r>
      <w:r w:rsidR="00390183">
        <w:rPr>
          <w:rFonts w:ascii="Arial Narrow" w:hAnsi="Arial Narrow"/>
          <w:sz w:val="20"/>
          <w:lang w:val="en-GB"/>
        </w:rPr>
        <w:t>modules</w:t>
      </w:r>
      <w:r w:rsidRPr="00084397">
        <w:rPr>
          <w:rFonts w:ascii="Arial Narrow" w:hAnsi="Arial Narrow"/>
          <w:sz w:val="20"/>
          <w:lang w:val="en-GB"/>
        </w:rPr>
        <w:t xml:space="preserve"> </w:t>
      </w:r>
      <w:r w:rsidR="00872B66" w:rsidRPr="00084397">
        <w:rPr>
          <w:rFonts w:ascii="Arial Narrow" w:hAnsi="Arial Narrow"/>
          <w:sz w:val="20"/>
          <w:lang w:val="en-GB"/>
        </w:rPr>
        <w:t xml:space="preserve">of 100kW </w:t>
      </w:r>
      <w:r w:rsidRPr="00084397">
        <w:rPr>
          <w:rFonts w:ascii="Arial Narrow" w:hAnsi="Arial Narrow"/>
          <w:sz w:val="20"/>
          <w:lang w:val="en-GB"/>
        </w:rPr>
        <w:t xml:space="preserve">combined with a </w:t>
      </w:r>
      <w:r w:rsidRPr="00E40D7A">
        <w:rPr>
          <w:rFonts w:ascii="Arial Narrow" w:hAnsi="Arial Narrow"/>
          <w:sz w:val="20"/>
          <w:lang w:val="en-GB"/>
        </w:rPr>
        <w:t>common static</w:t>
      </w:r>
      <w:r w:rsidRPr="00E40D7A">
        <w:rPr>
          <w:rFonts w:ascii="Arial Narrow" w:hAnsi="Arial Narrow"/>
          <w:sz w:val="20"/>
          <w:lang w:val="en-US"/>
        </w:rPr>
        <w:t xml:space="preserve"> bypass </w:t>
      </w:r>
      <w:r w:rsidRPr="00E40D7A">
        <w:rPr>
          <w:rFonts w:ascii="Arial Narrow" w:hAnsi="Arial Narrow"/>
          <w:sz w:val="20"/>
          <w:lang w:val="en-GB"/>
        </w:rPr>
        <w:t>rated for</w:t>
      </w:r>
      <w:r w:rsidR="00E23003" w:rsidRPr="00E40D7A">
        <w:rPr>
          <w:rFonts w:ascii="Arial Narrow" w:hAnsi="Arial Narrow"/>
          <w:sz w:val="20"/>
          <w:lang w:val="en-GB"/>
        </w:rPr>
        <w:t xml:space="preserve"> permanent operation at</w:t>
      </w:r>
      <w:r w:rsidRPr="00E40D7A">
        <w:rPr>
          <w:rFonts w:ascii="Arial Narrow" w:hAnsi="Arial Narrow"/>
          <w:sz w:val="20"/>
          <w:lang w:val="en-GB"/>
        </w:rPr>
        <w:t xml:space="preserve"> the power</w:t>
      </w:r>
      <w:r w:rsidR="00872B66" w:rsidRPr="00E40D7A">
        <w:rPr>
          <w:rFonts w:ascii="Arial Narrow" w:hAnsi="Arial Narrow"/>
          <w:sz w:val="20"/>
          <w:lang w:val="en-GB"/>
        </w:rPr>
        <w:t xml:space="preserve"> of the UPS</w:t>
      </w:r>
      <w:r w:rsidR="00FA414C" w:rsidRPr="00E40D7A">
        <w:rPr>
          <w:rFonts w:ascii="Arial Narrow" w:hAnsi="Arial Narrow"/>
          <w:sz w:val="20"/>
          <w:lang w:val="en-GB"/>
        </w:rPr>
        <w:t xml:space="preserve"> unit</w:t>
      </w:r>
      <w:r w:rsidRPr="00E40D7A">
        <w:rPr>
          <w:rFonts w:ascii="Arial Narrow" w:hAnsi="Arial Narrow"/>
          <w:sz w:val="20"/>
          <w:lang w:val="en-GB"/>
        </w:rPr>
        <w:t xml:space="preserve">. </w:t>
      </w:r>
      <w:r w:rsidRPr="00E40D7A">
        <w:rPr>
          <w:rFonts w:ascii="Arial Narrow" w:hAnsi="Arial Narrow"/>
          <w:sz w:val="20"/>
          <w:lang w:val="en-US"/>
        </w:rPr>
        <w:t xml:space="preserve">The </w:t>
      </w:r>
      <w:r w:rsidR="00073EFE" w:rsidRPr="00E40D7A">
        <w:rPr>
          <w:rFonts w:ascii="Arial Narrow" w:hAnsi="Arial Narrow"/>
          <w:sz w:val="20"/>
          <w:lang w:val="en-US"/>
        </w:rPr>
        <w:t>power converters and static bypass</w:t>
      </w:r>
      <w:r w:rsidRPr="00E40D7A">
        <w:rPr>
          <w:rFonts w:ascii="Arial Narrow" w:hAnsi="Arial Narrow"/>
          <w:sz w:val="20"/>
          <w:lang w:val="en-US"/>
        </w:rPr>
        <w:t xml:space="preserve"> will be </w:t>
      </w:r>
      <w:r w:rsidRPr="00E40D7A">
        <w:rPr>
          <w:rFonts w:ascii="Arial Narrow" w:hAnsi="Arial Narrow"/>
          <w:sz w:val="20"/>
          <w:lang w:val="en-GB"/>
        </w:rPr>
        <w:t xml:space="preserve">associated </w:t>
      </w:r>
      <w:r w:rsidRPr="00E40D7A">
        <w:rPr>
          <w:rFonts w:ascii="Arial Narrow" w:hAnsi="Arial Narrow"/>
          <w:sz w:val="20"/>
          <w:lang w:val="en-US"/>
        </w:rPr>
        <w:t>with an appropriated mechanical and electrical segregation system, so that any abnormal event will be contained to the related brick and not propagated to the rest of the unit.</w:t>
      </w:r>
    </w:p>
    <w:bookmarkEnd w:id="16"/>
    <w:p w14:paraId="7F02D9C1" w14:textId="77777777" w:rsidR="009C5826" w:rsidRPr="00E40D7A" w:rsidRDefault="009C5826" w:rsidP="009C5826">
      <w:pPr>
        <w:spacing w:line="360" w:lineRule="auto"/>
        <w:jc w:val="both"/>
        <w:rPr>
          <w:rFonts w:ascii="Arial Narrow" w:hAnsi="Arial Narrow"/>
          <w:color w:val="4F81BD" w:themeColor="accent1"/>
          <w:sz w:val="20"/>
          <w:lang w:val="en-US"/>
        </w:rPr>
      </w:pPr>
    </w:p>
    <w:p w14:paraId="6E08E4BF" w14:textId="7767BBD8" w:rsidR="000724E8" w:rsidRPr="00E40D7A" w:rsidRDefault="00872B66" w:rsidP="00257727">
      <w:pPr>
        <w:spacing w:line="360" w:lineRule="auto"/>
        <w:rPr>
          <w:rFonts w:ascii="Arial Narrow" w:hAnsi="Arial Narrow"/>
          <w:sz w:val="20"/>
          <w:lang w:val="en-US"/>
        </w:rPr>
      </w:pPr>
      <w:r w:rsidRPr="00E40D7A">
        <w:rPr>
          <w:rFonts w:ascii="Arial Narrow" w:hAnsi="Arial Narrow"/>
          <w:sz w:val="20"/>
          <w:lang w:val="en-US"/>
        </w:rPr>
        <w:t>This UPS and installation shall allow a high grade of serviceability; such that all UPS maintenance can be carried out in a simple</w:t>
      </w:r>
      <w:r w:rsidR="00084397" w:rsidRPr="00E40D7A">
        <w:rPr>
          <w:rFonts w:ascii="Arial Narrow" w:hAnsi="Arial Narrow"/>
          <w:sz w:val="20"/>
          <w:lang w:val="en-US"/>
        </w:rPr>
        <w:t xml:space="preserve"> and</w:t>
      </w:r>
      <w:r w:rsidRPr="00E40D7A">
        <w:rPr>
          <w:rFonts w:ascii="Arial Narrow" w:hAnsi="Arial Narrow"/>
          <w:sz w:val="20"/>
          <w:lang w:val="en-US"/>
        </w:rPr>
        <w:t xml:space="preserve"> fast</w:t>
      </w:r>
      <w:r w:rsidR="00084397" w:rsidRPr="00E40D7A">
        <w:rPr>
          <w:rFonts w:ascii="Arial Narrow" w:hAnsi="Arial Narrow"/>
          <w:sz w:val="20"/>
          <w:lang w:val="en-US"/>
        </w:rPr>
        <w:t xml:space="preserve"> </w:t>
      </w:r>
      <w:r w:rsidRPr="00E40D7A">
        <w:rPr>
          <w:rFonts w:ascii="Arial Narrow" w:hAnsi="Arial Narrow"/>
          <w:sz w:val="20"/>
          <w:lang w:val="en-US"/>
        </w:rPr>
        <w:t>way.</w:t>
      </w:r>
      <w:r w:rsidR="00257727" w:rsidRPr="00E40D7A">
        <w:rPr>
          <w:rFonts w:ascii="Arial Narrow" w:hAnsi="Arial Narrow"/>
          <w:sz w:val="20"/>
          <w:lang w:val="en-US"/>
        </w:rPr>
        <w:t xml:space="preserve"> The equipment must minimize the Mean Time to Repair (MTTR)</w:t>
      </w:r>
      <w:r w:rsidR="000724E8" w:rsidRPr="00E40D7A">
        <w:rPr>
          <w:rFonts w:ascii="Arial Narrow" w:hAnsi="Arial Narrow"/>
          <w:sz w:val="20"/>
          <w:lang w:val="en-US"/>
        </w:rPr>
        <w:t xml:space="preserve"> thanks to withdrawable </w:t>
      </w:r>
      <w:r w:rsidR="00DD0BE7" w:rsidRPr="00E40D7A">
        <w:rPr>
          <w:rFonts w:ascii="Arial Narrow" w:hAnsi="Arial Narrow"/>
          <w:sz w:val="20"/>
          <w:lang w:val="en-US"/>
        </w:rPr>
        <w:t xml:space="preserve">power </w:t>
      </w:r>
      <w:r w:rsidR="00FA414C" w:rsidRPr="00E40D7A">
        <w:rPr>
          <w:rFonts w:ascii="Arial Narrow" w:hAnsi="Arial Narrow"/>
          <w:sz w:val="20"/>
          <w:lang w:val="en-US"/>
        </w:rPr>
        <w:t>conversion modules</w:t>
      </w:r>
      <w:r w:rsidR="00DD0BE7" w:rsidRPr="00E40D7A">
        <w:rPr>
          <w:rFonts w:ascii="Arial Narrow" w:hAnsi="Arial Narrow"/>
          <w:sz w:val="20"/>
          <w:lang w:val="en-US"/>
        </w:rPr>
        <w:t xml:space="preserve"> </w:t>
      </w:r>
      <w:r w:rsidR="000724E8" w:rsidRPr="00E40D7A">
        <w:rPr>
          <w:rFonts w:ascii="Arial Narrow" w:hAnsi="Arial Narrow"/>
          <w:sz w:val="20"/>
          <w:lang w:val="en-US"/>
        </w:rPr>
        <w:t>and s</w:t>
      </w:r>
      <w:r w:rsidR="0049553C" w:rsidRPr="00E40D7A">
        <w:rPr>
          <w:rFonts w:ascii="Arial Narrow" w:hAnsi="Arial Narrow"/>
          <w:sz w:val="20"/>
          <w:lang w:val="en-US"/>
        </w:rPr>
        <w:t>tatic bypass subassembl</w:t>
      </w:r>
      <w:r w:rsidR="006F568F" w:rsidRPr="00E40D7A">
        <w:rPr>
          <w:rFonts w:ascii="Arial Narrow" w:hAnsi="Arial Narrow"/>
          <w:sz w:val="20"/>
          <w:lang w:val="en-US"/>
        </w:rPr>
        <w:t>ies</w:t>
      </w:r>
      <w:r w:rsidR="00191C1B" w:rsidRPr="00E40D7A">
        <w:rPr>
          <w:rFonts w:ascii="Arial Narrow" w:hAnsi="Arial Narrow"/>
          <w:sz w:val="20"/>
          <w:lang w:val="en-US"/>
        </w:rPr>
        <w:t>.</w:t>
      </w:r>
    </w:p>
    <w:p w14:paraId="0138DBB1" w14:textId="13698F24" w:rsidR="00062D34" w:rsidRPr="00A60584" w:rsidRDefault="00FA752C" w:rsidP="00062D34">
      <w:pPr>
        <w:spacing w:line="360" w:lineRule="auto"/>
        <w:rPr>
          <w:rFonts w:ascii="Arial Narrow" w:hAnsi="Arial Narrow"/>
          <w:sz w:val="20"/>
          <w:lang w:val="en-US"/>
        </w:rPr>
      </w:pPr>
      <w:r w:rsidRPr="00E40D7A">
        <w:rPr>
          <w:rFonts w:ascii="Arial Narrow" w:hAnsi="Arial Narrow"/>
          <w:sz w:val="20"/>
          <w:lang w:val="en-US"/>
        </w:rPr>
        <w:t xml:space="preserve">The UPS shall be designed to </w:t>
      </w:r>
      <w:r w:rsidR="00257727" w:rsidRPr="00E40D7A">
        <w:rPr>
          <w:rFonts w:ascii="Arial Narrow" w:hAnsi="Arial Narrow"/>
          <w:sz w:val="20"/>
          <w:lang w:val="en-US"/>
        </w:rPr>
        <w:t>enable</w:t>
      </w:r>
      <w:r w:rsidR="00FE17AD" w:rsidRPr="00E40D7A">
        <w:rPr>
          <w:rFonts w:ascii="Arial Narrow" w:hAnsi="Arial Narrow"/>
          <w:sz w:val="20"/>
          <w:lang w:val="en-US"/>
        </w:rPr>
        <w:t xml:space="preserve"> </w:t>
      </w:r>
      <w:r w:rsidR="00FE17AD" w:rsidRPr="00E40D7A">
        <w:rPr>
          <w:rFonts w:ascii="Arial Narrow" w:hAnsi="Arial Narrow"/>
          <w:sz w:val="20"/>
          <w:lang w:val="en-GB"/>
        </w:rPr>
        <w:t xml:space="preserve">service engineers </w:t>
      </w:r>
      <w:r w:rsidR="00614E92" w:rsidRPr="00E40D7A">
        <w:rPr>
          <w:rFonts w:ascii="Arial Narrow" w:hAnsi="Arial Narrow"/>
          <w:sz w:val="20"/>
          <w:lang w:val="en-GB"/>
        </w:rPr>
        <w:t xml:space="preserve">- </w:t>
      </w:r>
      <w:r w:rsidR="00DD0BE7" w:rsidRPr="00E40D7A">
        <w:rPr>
          <w:rFonts w:ascii="Arial Narrow" w:hAnsi="Arial Narrow" w:cs="Arial"/>
          <w:sz w:val="20"/>
          <w:szCs w:val="16"/>
          <w:lang w:val="en-GB"/>
        </w:rPr>
        <w:t>that are qualified by the manufacturer or by authorised partners</w:t>
      </w:r>
      <w:r w:rsidR="00E2222A" w:rsidRPr="00E40D7A">
        <w:rPr>
          <w:rFonts w:ascii="Arial Narrow" w:hAnsi="Arial Narrow" w:cs="Arial"/>
          <w:sz w:val="20"/>
          <w:szCs w:val="16"/>
          <w:lang w:val="en-GB"/>
        </w:rPr>
        <w:t xml:space="preserve">, </w:t>
      </w:r>
      <w:r w:rsidR="00E2222A" w:rsidRPr="00E40D7A">
        <w:rPr>
          <w:rFonts w:ascii="Arial Narrow" w:hAnsi="Arial Narrow"/>
          <w:sz w:val="20"/>
          <w:lang w:val="en-US"/>
        </w:rPr>
        <w:t>following the procedures outlined in the manual</w:t>
      </w:r>
      <w:r w:rsidR="00614E92" w:rsidRPr="00E40D7A">
        <w:rPr>
          <w:rFonts w:ascii="Arial Narrow" w:hAnsi="Arial Narrow" w:cs="Arial"/>
          <w:sz w:val="20"/>
          <w:szCs w:val="16"/>
          <w:lang w:val="en-GB"/>
        </w:rPr>
        <w:t xml:space="preserve"> </w:t>
      </w:r>
      <w:r w:rsidR="00E840F4" w:rsidRPr="00E40D7A">
        <w:rPr>
          <w:rFonts w:ascii="Arial Narrow" w:hAnsi="Arial Narrow" w:cs="Arial"/>
          <w:sz w:val="20"/>
          <w:szCs w:val="16"/>
          <w:lang w:val="en-GB"/>
        </w:rPr>
        <w:t>-</w:t>
      </w:r>
      <w:r w:rsidR="00614E92" w:rsidRPr="00E40D7A">
        <w:rPr>
          <w:rFonts w:ascii="Arial Narrow" w:hAnsi="Arial Narrow" w:cs="Arial"/>
          <w:sz w:val="20"/>
          <w:szCs w:val="16"/>
          <w:lang w:val="en-GB"/>
        </w:rPr>
        <w:t xml:space="preserve"> to extract</w:t>
      </w:r>
      <w:r w:rsidR="00FE17AD" w:rsidRPr="00E40D7A">
        <w:rPr>
          <w:rFonts w:ascii="Arial Narrow" w:hAnsi="Arial Narrow"/>
          <w:sz w:val="20"/>
          <w:lang w:val="en-GB"/>
        </w:rPr>
        <w:t xml:space="preserve"> </w:t>
      </w:r>
      <w:r w:rsidRPr="00E40D7A">
        <w:rPr>
          <w:rFonts w:ascii="Arial Narrow" w:hAnsi="Arial Narrow"/>
          <w:sz w:val="20"/>
          <w:lang w:val="en-US"/>
        </w:rPr>
        <w:t xml:space="preserve">power </w:t>
      </w:r>
      <w:r w:rsidR="00614E92" w:rsidRPr="00E40D7A">
        <w:rPr>
          <w:rFonts w:ascii="Arial Narrow" w:hAnsi="Arial Narrow"/>
          <w:sz w:val="20"/>
          <w:lang w:val="en-US"/>
        </w:rPr>
        <w:t>conversion</w:t>
      </w:r>
      <w:r w:rsidRPr="00E40D7A">
        <w:rPr>
          <w:rFonts w:ascii="Arial Narrow" w:hAnsi="Arial Narrow"/>
          <w:sz w:val="20"/>
          <w:lang w:val="en-US"/>
        </w:rPr>
        <w:t xml:space="preserve"> modules </w:t>
      </w:r>
      <w:r w:rsidR="00A60584" w:rsidRPr="00E40D7A">
        <w:rPr>
          <w:rFonts w:ascii="Arial Narrow" w:hAnsi="Arial Narrow"/>
          <w:sz w:val="20"/>
          <w:lang w:val="en-US"/>
        </w:rPr>
        <w:t>in online</w:t>
      </w:r>
      <w:r w:rsidR="00614E92" w:rsidRPr="00E40D7A">
        <w:rPr>
          <w:rFonts w:ascii="Arial Narrow" w:hAnsi="Arial Narrow"/>
          <w:sz w:val="20"/>
          <w:lang w:val="en-US"/>
        </w:rPr>
        <w:t xml:space="preserve"> mode</w:t>
      </w:r>
      <w:r w:rsidR="00FA414C" w:rsidRPr="00E40D7A">
        <w:rPr>
          <w:rFonts w:ascii="Arial Narrow" w:hAnsi="Arial Narrow"/>
          <w:sz w:val="20"/>
          <w:lang w:val="en-US"/>
        </w:rPr>
        <w:t xml:space="preserve"> without switching to static by-pass</w:t>
      </w:r>
      <w:r w:rsidR="00EC7F2A" w:rsidRPr="00E40D7A">
        <w:rPr>
          <w:rFonts w:ascii="Arial Narrow" w:hAnsi="Arial Narrow"/>
          <w:sz w:val="20"/>
          <w:lang w:val="en-US"/>
        </w:rPr>
        <w:t xml:space="preserve">. This operation is conditioned by </w:t>
      </w:r>
      <w:r w:rsidR="002040C1" w:rsidRPr="00E40D7A">
        <w:rPr>
          <w:rFonts w:ascii="Arial Narrow" w:hAnsi="Arial Narrow"/>
          <w:sz w:val="20"/>
          <w:lang w:val="en-US"/>
        </w:rPr>
        <w:t>the</w:t>
      </w:r>
      <w:r w:rsidR="00FA586E" w:rsidRPr="00E40D7A">
        <w:rPr>
          <w:rFonts w:ascii="Arial Narrow" w:hAnsi="Arial Narrow"/>
          <w:sz w:val="20"/>
          <w:lang w:val="en-US"/>
        </w:rPr>
        <w:t xml:space="preserve"> correlation</w:t>
      </w:r>
      <w:r w:rsidR="002040C1" w:rsidRPr="00E40D7A">
        <w:rPr>
          <w:rFonts w:ascii="Arial Narrow" w:hAnsi="Arial Narrow"/>
          <w:sz w:val="20"/>
          <w:lang w:val="en-US"/>
        </w:rPr>
        <w:t xml:space="preserve"> </w:t>
      </w:r>
      <w:r w:rsidR="00FA586E" w:rsidRPr="00E40D7A">
        <w:rPr>
          <w:rFonts w:ascii="Arial Narrow" w:hAnsi="Arial Narrow"/>
          <w:sz w:val="20"/>
          <w:lang w:val="en-US"/>
        </w:rPr>
        <w:t xml:space="preserve">between </w:t>
      </w:r>
      <w:r w:rsidR="003711D2" w:rsidRPr="00E40D7A">
        <w:rPr>
          <w:rFonts w:ascii="Arial Narrow" w:hAnsi="Arial Narrow"/>
          <w:sz w:val="20"/>
          <w:lang w:val="en-US"/>
        </w:rPr>
        <w:t xml:space="preserve">remaining </w:t>
      </w:r>
      <w:r w:rsidR="00E840F4" w:rsidRPr="00E40D7A">
        <w:rPr>
          <w:rFonts w:ascii="Arial Narrow" w:hAnsi="Arial Narrow"/>
          <w:sz w:val="20"/>
          <w:lang w:val="en-US"/>
        </w:rPr>
        <w:t xml:space="preserve">power </w:t>
      </w:r>
      <w:r w:rsidR="00FA414C" w:rsidRPr="00E40D7A">
        <w:rPr>
          <w:rFonts w:ascii="Arial Narrow" w:hAnsi="Arial Narrow"/>
          <w:sz w:val="20"/>
          <w:lang w:val="en-US"/>
        </w:rPr>
        <w:t xml:space="preserve">conversion </w:t>
      </w:r>
      <w:r w:rsidR="003711D2" w:rsidRPr="00E40D7A">
        <w:rPr>
          <w:rFonts w:ascii="Arial Narrow" w:hAnsi="Arial Narrow"/>
          <w:sz w:val="20"/>
          <w:lang w:val="en-US"/>
        </w:rPr>
        <w:t>modules capacity</w:t>
      </w:r>
      <w:r w:rsidR="00242D15" w:rsidRPr="00E40D7A">
        <w:rPr>
          <w:rFonts w:ascii="Arial Narrow" w:hAnsi="Arial Narrow"/>
          <w:sz w:val="20"/>
          <w:lang w:val="en-US"/>
        </w:rPr>
        <w:t xml:space="preserve"> </w:t>
      </w:r>
      <w:r w:rsidR="002040C1" w:rsidRPr="00E40D7A">
        <w:rPr>
          <w:rFonts w:ascii="Arial Narrow" w:hAnsi="Arial Narrow"/>
          <w:sz w:val="20"/>
          <w:lang w:val="en-US"/>
        </w:rPr>
        <w:t xml:space="preserve">and the load rate </w:t>
      </w:r>
      <w:r w:rsidR="00242D15" w:rsidRPr="00E40D7A">
        <w:rPr>
          <w:rFonts w:ascii="Arial Narrow" w:hAnsi="Arial Narrow"/>
          <w:sz w:val="20"/>
          <w:lang w:val="en-US"/>
        </w:rPr>
        <w:t>during the intervention</w:t>
      </w:r>
      <w:r w:rsidR="00062D34" w:rsidRPr="00E40D7A">
        <w:rPr>
          <w:rFonts w:ascii="Arial Narrow" w:hAnsi="Arial Narrow"/>
          <w:sz w:val="20"/>
          <w:lang w:val="en-US"/>
        </w:rPr>
        <w:t>.</w:t>
      </w:r>
    </w:p>
    <w:p w14:paraId="72488503" w14:textId="77777777" w:rsidR="000724E8" w:rsidRDefault="000724E8" w:rsidP="00257727">
      <w:pPr>
        <w:spacing w:line="360" w:lineRule="auto"/>
        <w:rPr>
          <w:rFonts w:ascii="Arial Narrow" w:hAnsi="Arial Narrow"/>
          <w:sz w:val="20"/>
          <w:lang w:val="en-US"/>
        </w:rPr>
      </w:pPr>
    </w:p>
    <w:p w14:paraId="6D232C45" w14:textId="592248A7" w:rsidR="009C5826" w:rsidRPr="00084397" w:rsidRDefault="009C5826" w:rsidP="009C5826">
      <w:pPr>
        <w:spacing w:line="360" w:lineRule="auto"/>
        <w:jc w:val="both"/>
        <w:rPr>
          <w:rFonts w:ascii="Arial Narrow" w:hAnsi="Arial Narrow"/>
          <w:sz w:val="20"/>
          <w:lang w:val="en-GB"/>
        </w:rPr>
      </w:pPr>
      <w:r w:rsidRPr="00084397">
        <w:rPr>
          <w:rFonts w:ascii="Arial Narrow" w:hAnsi="Arial Narrow"/>
          <w:sz w:val="20"/>
          <w:lang w:val="en-GB"/>
        </w:rPr>
        <w:t xml:space="preserve">The technical reference is SOCOMEC </w:t>
      </w:r>
      <w:r w:rsidRPr="00084397">
        <w:rPr>
          <w:rFonts w:ascii="Arial Narrow" w:hAnsi="Arial Narrow"/>
          <w:i/>
          <w:sz w:val="20"/>
          <w:lang w:val="en-GB"/>
        </w:rPr>
        <w:t>Delphys X</w:t>
      </w:r>
      <w:r w:rsidR="00872B66" w:rsidRPr="00084397">
        <w:rPr>
          <w:rFonts w:ascii="Arial Narrow" w:hAnsi="Arial Narrow"/>
          <w:i/>
          <w:sz w:val="20"/>
          <w:lang w:val="en-GB"/>
        </w:rPr>
        <w:t>M</w:t>
      </w:r>
      <w:r w:rsidRPr="00084397">
        <w:rPr>
          <w:rFonts w:ascii="Arial Narrow" w:hAnsi="Arial Narrow"/>
          <w:sz w:val="20"/>
          <w:lang w:val="en-GB"/>
        </w:rPr>
        <w:t xml:space="preserve"> UPS or as a similar solution approved by us.</w:t>
      </w:r>
    </w:p>
    <w:p w14:paraId="796652F7" w14:textId="4F50B471" w:rsidR="009C5826" w:rsidRPr="003F2387" w:rsidRDefault="009C5826" w:rsidP="009C5826">
      <w:pPr>
        <w:spacing w:line="360" w:lineRule="auto"/>
        <w:jc w:val="both"/>
        <w:rPr>
          <w:rFonts w:ascii="Arial Narrow" w:hAnsi="Arial Narrow"/>
          <w:i/>
          <w:color w:val="CC0099"/>
          <w:sz w:val="18"/>
          <w:szCs w:val="18"/>
          <w:lang w:val="en-GB"/>
        </w:rPr>
      </w:pPr>
      <w:r w:rsidRPr="003F2387">
        <w:rPr>
          <w:rFonts w:ascii="Arial Narrow" w:hAnsi="Arial Narrow"/>
          <w:i/>
          <w:color w:val="CC0099"/>
          <w:sz w:val="18"/>
          <w:lang w:val="en-GB"/>
        </w:rPr>
        <w:t>I</w:t>
      </w:r>
      <w:r w:rsidR="00315FE5">
        <w:rPr>
          <w:rFonts w:ascii="Arial Narrow" w:hAnsi="Arial Narrow"/>
          <w:i/>
          <w:color w:val="CC0099"/>
          <w:sz w:val="18"/>
          <w:lang w:val="en-GB"/>
        </w:rPr>
        <w:t>n</w:t>
      </w:r>
      <w:r w:rsidRPr="003F2387">
        <w:rPr>
          <w:rFonts w:ascii="Arial Narrow" w:hAnsi="Arial Narrow"/>
          <w:i/>
          <w:color w:val="CC0099"/>
          <w:sz w:val="18"/>
          <w:lang w:val="en-GB"/>
        </w:rPr>
        <w:t xml:space="preserve">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UPS units connected i</w:t>
      </w:r>
      <w:r w:rsidRPr="003F2387">
        <w:rPr>
          <w:rFonts w:ascii="Arial Narrow" w:hAnsi="Arial Narrow"/>
          <w:i/>
          <w:color w:val="CC0099"/>
          <w:sz w:val="18"/>
          <w:lang w:val="en-GB"/>
        </w:rPr>
        <w:t xml:space="preserve">n parallel, please make sure you clearly specify the number of </w:t>
      </w:r>
      <w:r>
        <w:rPr>
          <w:rFonts w:ascii="Arial Narrow" w:hAnsi="Arial Narrow"/>
          <w:i/>
          <w:color w:val="CC0099"/>
          <w:sz w:val="18"/>
          <w:lang w:val="en-GB"/>
        </w:rPr>
        <w:t>U</w:t>
      </w:r>
      <w:r w:rsidRPr="003F2387">
        <w:rPr>
          <w:rFonts w:ascii="Arial Narrow" w:hAnsi="Arial Narrow"/>
          <w:i/>
          <w:color w:val="CC0099"/>
          <w:sz w:val="18"/>
          <w:lang w:val="en-GB"/>
        </w:rPr>
        <w:t>nits</w:t>
      </w:r>
      <w:r>
        <w:rPr>
          <w:rFonts w:ascii="Arial Narrow" w:hAnsi="Arial Narrow"/>
          <w:i/>
          <w:color w:val="CC0099"/>
          <w:sz w:val="18"/>
          <w:lang w:val="en-GB"/>
        </w:rPr>
        <w:t xml:space="preserve"> </w:t>
      </w:r>
      <w:r w:rsidRPr="003F2387">
        <w:rPr>
          <w:rFonts w:ascii="Arial Narrow" w:hAnsi="Arial Narrow"/>
          <w:i/>
          <w:color w:val="CC0099"/>
          <w:sz w:val="18"/>
          <w:lang w:val="en-GB"/>
        </w:rPr>
        <w:t xml:space="preserve">included in </w:t>
      </w:r>
      <w:r>
        <w:rPr>
          <w:rFonts w:ascii="Arial Narrow" w:hAnsi="Arial Narrow"/>
          <w:i/>
          <w:color w:val="CC0099"/>
          <w:sz w:val="18"/>
          <w:lang w:val="en-GB"/>
        </w:rPr>
        <w:t>each</w:t>
      </w:r>
      <w:r w:rsidRPr="003F2387">
        <w:rPr>
          <w:rFonts w:ascii="Arial Narrow" w:hAnsi="Arial Narrow"/>
          <w:i/>
          <w:color w:val="CC0099"/>
          <w:sz w:val="18"/>
          <w:lang w:val="en-GB"/>
        </w:rPr>
        <w:t xml:space="preserve"> system. </w:t>
      </w:r>
    </w:p>
    <w:p w14:paraId="6589D054" w14:textId="06EF4425" w:rsidR="009C5826" w:rsidRDefault="009C5826" w:rsidP="009C5826">
      <w:pPr>
        <w:spacing w:line="360" w:lineRule="auto"/>
        <w:jc w:val="both"/>
        <w:rPr>
          <w:b/>
          <w:bCs/>
          <w:color w:val="FF0000"/>
          <w:kern w:val="28"/>
          <w:sz w:val="36"/>
          <w:szCs w:val="36"/>
          <w:lang w:val="en-GB" w:eastAsia="en-US"/>
        </w:rPr>
      </w:pPr>
      <w:r w:rsidRPr="003F2387">
        <w:rPr>
          <w:rFonts w:ascii="Arial Narrow" w:hAnsi="Arial Narrow"/>
          <w:i/>
          <w:color w:val="CC0099"/>
          <w:sz w:val="18"/>
          <w:lang w:val="en-GB"/>
        </w:rPr>
        <w:t>I</w:t>
      </w:r>
      <w:r w:rsidR="00315FE5">
        <w:rPr>
          <w:rFonts w:ascii="Arial Narrow" w:hAnsi="Arial Narrow"/>
          <w:i/>
          <w:color w:val="CC0099"/>
          <w:sz w:val="18"/>
          <w:lang w:val="en-GB"/>
        </w:rPr>
        <w:t>n</w:t>
      </w:r>
      <w:r w:rsidRPr="003F2387">
        <w:rPr>
          <w:rFonts w:ascii="Arial Narrow" w:hAnsi="Arial Narrow"/>
          <w:i/>
          <w:color w:val="CC0099"/>
          <w:sz w:val="18"/>
          <w:lang w:val="en-GB"/>
        </w:rPr>
        <w:t xml:space="preserve"> </w:t>
      </w:r>
      <w:r>
        <w:rPr>
          <w:rFonts w:ascii="Arial Narrow" w:hAnsi="Arial Narrow"/>
          <w:i/>
          <w:color w:val="CC0099"/>
          <w:sz w:val="18"/>
          <w:lang w:val="en-GB"/>
        </w:rPr>
        <w:t>case of</w:t>
      </w:r>
      <w:r w:rsidRPr="003F2387">
        <w:rPr>
          <w:rFonts w:ascii="Arial Narrow" w:hAnsi="Arial Narrow"/>
          <w:i/>
          <w:color w:val="CC0099"/>
          <w:sz w:val="18"/>
          <w:lang w:val="en-GB"/>
        </w:rPr>
        <w:t xml:space="preserve"> several </w:t>
      </w:r>
      <w:r>
        <w:rPr>
          <w:rFonts w:ascii="Arial Narrow" w:hAnsi="Arial Narrow"/>
          <w:i/>
          <w:color w:val="CC0099"/>
          <w:sz w:val="18"/>
          <w:lang w:val="en-GB"/>
        </w:rPr>
        <w:t xml:space="preserve">parallel </w:t>
      </w:r>
      <w:r w:rsidRPr="003F2387">
        <w:rPr>
          <w:rFonts w:ascii="Arial Narrow" w:hAnsi="Arial Narrow"/>
          <w:i/>
          <w:color w:val="CC0099"/>
          <w:sz w:val="18"/>
          <w:lang w:val="en-GB"/>
        </w:rPr>
        <w:t>systems, please make sure you clearly specify the number of systems.</w:t>
      </w:r>
    </w:p>
    <w:p w14:paraId="4A6CD7EA" w14:textId="77777777" w:rsidR="00872B66" w:rsidRDefault="00872B66" w:rsidP="00872B66">
      <w:pPr>
        <w:pStyle w:val="Heading1"/>
        <w:numPr>
          <w:ilvl w:val="0"/>
          <w:numId w:val="0"/>
        </w:numPr>
        <w:ind w:left="709"/>
      </w:pPr>
      <w:bookmarkStart w:id="17" w:name="_Toc404343503"/>
      <w:bookmarkStart w:id="18" w:name="_Toc406685005"/>
    </w:p>
    <w:p w14:paraId="20CBB6CF" w14:textId="63AEF7FF" w:rsidR="00D0588D" w:rsidRPr="00BB42F2" w:rsidRDefault="00BE0D55" w:rsidP="001772F4">
      <w:pPr>
        <w:pStyle w:val="Heading1"/>
      </w:pPr>
      <w:bookmarkStart w:id="19" w:name="_Toc171437518"/>
      <w:r w:rsidRPr="00BB42F2">
        <w:t>DIRECTIVES AND STANDARDS CONFORMITY</w:t>
      </w:r>
      <w:bookmarkEnd w:id="17"/>
      <w:bookmarkEnd w:id="18"/>
      <w:bookmarkEnd w:id="19"/>
    </w:p>
    <w:p w14:paraId="4230DE2B" w14:textId="77777777" w:rsidR="00BE0D55" w:rsidRPr="00BB42F2" w:rsidRDefault="00BE0D55" w:rsidP="0094541E">
      <w:pPr>
        <w:tabs>
          <w:tab w:val="left" w:pos="454"/>
        </w:tabs>
        <w:spacing w:line="360" w:lineRule="auto"/>
        <w:jc w:val="both"/>
        <w:rPr>
          <w:rFonts w:ascii="Arial Narrow" w:hAnsi="Arial Narrow"/>
          <w:sz w:val="20"/>
          <w:lang w:val="en-GB"/>
        </w:rPr>
      </w:pPr>
      <w:r w:rsidRPr="00BB42F2">
        <w:rPr>
          <w:rFonts w:ascii="Arial Narrow" w:hAnsi="Arial Narrow"/>
          <w:sz w:val="20"/>
          <w:lang w:val="en-GB"/>
        </w:rPr>
        <w:t>The UPS covered by this specification must have the EU marking, in accordance with European directive</w:t>
      </w:r>
      <w:r w:rsidR="002D290E" w:rsidRPr="00BB42F2">
        <w:rPr>
          <w:rFonts w:ascii="Arial Narrow" w:hAnsi="Arial Narrow"/>
          <w:sz w:val="20"/>
          <w:lang w:val="en-GB"/>
        </w:rPr>
        <w:t>s</w:t>
      </w:r>
      <w:r w:rsidRPr="00BB42F2">
        <w:rPr>
          <w:rFonts w:ascii="Arial Narrow" w:hAnsi="Arial Narrow"/>
          <w:sz w:val="20"/>
          <w:lang w:val="en-GB"/>
        </w:rPr>
        <w:t xml:space="preserve"> and standards:</w:t>
      </w:r>
    </w:p>
    <w:p w14:paraId="67C7EF96" w14:textId="77777777" w:rsidR="00835DB7" w:rsidRPr="00BB42F2" w:rsidRDefault="00835DB7" w:rsidP="003879DC">
      <w:pPr>
        <w:pStyle w:val="ListParagraph"/>
        <w:numPr>
          <w:ilvl w:val="0"/>
          <w:numId w:val="2"/>
        </w:numPr>
        <w:spacing w:line="360" w:lineRule="auto"/>
        <w:ind w:left="993"/>
        <w:jc w:val="both"/>
        <w:rPr>
          <w:rFonts w:ascii="Arial Narrow" w:hAnsi="Arial Narrow"/>
          <w:sz w:val="20"/>
          <w:lang w:val="en-US"/>
        </w:rPr>
      </w:pPr>
      <w:r w:rsidRPr="00BB42F2">
        <w:rPr>
          <w:rFonts w:ascii="Arial Narrow" w:hAnsi="Arial Narrow"/>
          <w:sz w:val="20"/>
          <w:lang w:val="en-US"/>
        </w:rPr>
        <w:t>Low voltage directive (LVD)</w:t>
      </w:r>
      <w:r w:rsidR="00052C0B" w:rsidRPr="00BB42F2">
        <w:rPr>
          <w:rFonts w:ascii="Arial Narrow" w:hAnsi="Arial Narrow"/>
          <w:sz w:val="20"/>
          <w:lang w:val="en-US"/>
        </w:rPr>
        <w:t> :</w:t>
      </w:r>
      <w:r w:rsidRPr="00BB42F2">
        <w:rPr>
          <w:rFonts w:ascii="Arial Narrow" w:hAnsi="Arial Narrow"/>
          <w:sz w:val="20"/>
          <w:lang w:val="en-US"/>
        </w:rPr>
        <w:tab/>
      </w:r>
      <w:r w:rsidRPr="00BB42F2">
        <w:rPr>
          <w:rFonts w:ascii="Arial Narrow" w:hAnsi="Arial Narrow"/>
          <w:sz w:val="20"/>
          <w:lang w:val="en-US"/>
        </w:rPr>
        <w:tab/>
      </w:r>
      <w:r w:rsidR="00052C0B" w:rsidRPr="00BB42F2">
        <w:rPr>
          <w:rFonts w:ascii="Arial Narrow" w:hAnsi="Arial Narrow"/>
          <w:sz w:val="20"/>
          <w:lang w:val="en-US"/>
        </w:rPr>
        <w:tab/>
      </w:r>
      <w:r w:rsidR="00100844" w:rsidRPr="00BB42F2">
        <w:rPr>
          <w:rFonts w:ascii="Arial Narrow" w:hAnsi="Arial Narrow"/>
          <w:sz w:val="20"/>
          <w:lang w:val="en-US"/>
        </w:rPr>
        <w:tab/>
      </w:r>
      <w:r w:rsidRPr="00BB42F2">
        <w:rPr>
          <w:rFonts w:ascii="Arial Narrow" w:hAnsi="Arial Narrow"/>
          <w:sz w:val="20"/>
          <w:lang w:val="en-US"/>
        </w:rPr>
        <w:t>2014/35/EU</w:t>
      </w:r>
      <w:r w:rsidR="0094541E" w:rsidRPr="00BB42F2">
        <w:rPr>
          <w:rFonts w:ascii="Arial Narrow" w:hAnsi="Arial Narrow"/>
          <w:sz w:val="20"/>
          <w:lang w:val="en-US"/>
        </w:rPr>
        <w:t>.</w:t>
      </w:r>
    </w:p>
    <w:p w14:paraId="7C3F30C5" w14:textId="77777777" w:rsidR="00835DB7" w:rsidRPr="00BB42F2" w:rsidRDefault="00835DB7" w:rsidP="003879DC">
      <w:pPr>
        <w:pStyle w:val="ListParagraph"/>
        <w:numPr>
          <w:ilvl w:val="0"/>
          <w:numId w:val="2"/>
        </w:numPr>
        <w:spacing w:line="360" w:lineRule="auto"/>
        <w:ind w:left="993"/>
        <w:jc w:val="both"/>
        <w:rPr>
          <w:rFonts w:ascii="Arial Narrow" w:hAnsi="Arial Narrow"/>
          <w:sz w:val="20"/>
          <w:lang w:val="en-GB"/>
        </w:rPr>
      </w:pPr>
      <w:r w:rsidRPr="00BB42F2">
        <w:rPr>
          <w:rFonts w:ascii="Arial Narrow" w:hAnsi="Arial Narrow"/>
          <w:sz w:val="20"/>
          <w:lang w:val="en-GB"/>
        </w:rPr>
        <w:t>Electromagnetic compatibility</w:t>
      </w:r>
      <w:r w:rsidR="00100844" w:rsidRPr="00BB42F2">
        <w:rPr>
          <w:rFonts w:ascii="Arial Narrow" w:hAnsi="Arial Narrow"/>
          <w:sz w:val="20"/>
          <w:lang w:val="en-GB"/>
        </w:rPr>
        <w:t xml:space="preserve"> directive</w:t>
      </w:r>
      <w:r w:rsidRPr="00BB42F2">
        <w:rPr>
          <w:rFonts w:ascii="Arial Narrow" w:hAnsi="Arial Narrow"/>
          <w:sz w:val="20"/>
          <w:lang w:val="en-GB"/>
        </w:rPr>
        <w:t xml:space="preserve"> (EMC)</w:t>
      </w:r>
      <w:r w:rsidR="00052C0B" w:rsidRPr="00BB42F2">
        <w:rPr>
          <w:rFonts w:ascii="Arial Narrow" w:hAnsi="Arial Narrow"/>
          <w:sz w:val="20"/>
          <w:lang w:val="en-GB"/>
        </w:rPr>
        <w:t>:</w:t>
      </w:r>
      <w:r w:rsidR="00052C0B" w:rsidRPr="00BB42F2">
        <w:rPr>
          <w:rFonts w:ascii="Arial Narrow" w:hAnsi="Arial Narrow"/>
          <w:sz w:val="20"/>
          <w:lang w:val="en-GB"/>
        </w:rPr>
        <w:tab/>
      </w:r>
      <w:r w:rsidR="00100844" w:rsidRPr="00BB42F2">
        <w:rPr>
          <w:rFonts w:ascii="Arial Narrow" w:hAnsi="Arial Narrow"/>
          <w:sz w:val="20"/>
          <w:lang w:val="en-GB"/>
        </w:rPr>
        <w:tab/>
      </w:r>
      <w:r w:rsidRPr="00BB42F2">
        <w:rPr>
          <w:rFonts w:ascii="Arial Narrow" w:hAnsi="Arial Narrow"/>
          <w:sz w:val="20"/>
          <w:lang w:val="en-GB"/>
        </w:rPr>
        <w:t>2014/30/EU</w:t>
      </w:r>
      <w:r w:rsidR="0094541E" w:rsidRPr="00BB42F2">
        <w:rPr>
          <w:rFonts w:ascii="Arial Narrow" w:hAnsi="Arial Narrow"/>
          <w:sz w:val="20"/>
          <w:lang w:val="en-GB"/>
        </w:rPr>
        <w:t>.</w:t>
      </w:r>
    </w:p>
    <w:p w14:paraId="1F3EE942" w14:textId="77777777" w:rsidR="00100844" w:rsidRPr="00C74463" w:rsidRDefault="00835DB7"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Restriction of the use of certain hazardous substances</w:t>
      </w:r>
      <w:r w:rsidR="00100844" w:rsidRPr="00C74463">
        <w:rPr>
          <w:rFonts w:ascii="Arial Narrow" w:hAnsi="Arial Narrow"/>
          <w:sz w:val="20"/>
          <w:lang w:val="en-GB"/>
        </w:rPr>
        <w:t xml:space="preserve"> (RoHS)</w:t>
      </w:r>
      <w:r w:rsidR="00052C0B" w:rsidRPr="00C74463">
        <w:rPr>
          <w:rFonts w:ascii="Arial Narrow" w:hAnsi="Arial Narrow"/>
          <w:sz w:val="20"/>
          <w:lang w:val="en-GB"/>
        </w:rPr>
        <w:t>:</w:t>
      </w:r>
      <w:r w:rsidRPr="00C74463">
        <w:rPr>
          <w:rFonts w:ascii="Arial Narrow" w:hAnsi="Arial Narrow"/>
          <w:sz w:val="20"/>
          <w:lang w:val="en-GB"/>
        </w:rPr>
        <w:t xml:space="preserve"> </w:t>
      </w:r>
      <w:r w:rsidR="00100844" w:rsidRPr="00C74463">
        <w:rPr>
          <w:rFonts w:ascii="Arial Narrow" w:hAnsi="Arial Narrow"/>
          <w:sz w:val="20"/>
          <w:lang w:val="en-GB"/>
        </w:rPr>
        <w:tab/>
        <w:t>2011/65/EU</w:t>
      </w:r>
      <w:r w:rsidR="0094541E" w:rsidRPr="00C74463">
        <w:rPr>
          <w:rFonts w:ascii="Arial Narrow" w:hAnsi="Arial Narrow"/>
          <w:sz w:val="20"/>
          <w:lang w:val="en-GB"/>
        </w:rPr>
        <w:t>.</w:t>
      </w:r>
    </w:p>
    <w:p w14:paraId="4B874DD6" w14:textId="77777777" w:rsidR="00BE0D55" w:rsidRPr="00C74463" w:rsidRDefault="002D290E"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WEEE - E</w:t>
      </w:r>
      <w:r w:rsidR="00BE0D55" w:rsidRPr="00C74463">
        <w:rPr>
          <w:rFonts w:ascii="Arial Narrow" w:hAnsi="Arial Narrow"/>
          <w:sz w:val="20"/>
          <w:lang w:val="en-GB"/>
        </w:rPr>
        <w:t xml:space="preserve">lectrical </w:t>
      </w:r>
      <w:r w:rsidR="00100844" w:rsidRPr="00C74463">
        <w:rPr>
          <w:rFonts w:ascii="Arial Narrow" w:hAnsi="Arial Narrow"/>
          <w:sz w:val="20"/>
          <w:lang w:val="en-GB"/>
        </w:rPr>
        <w:t>and electronic equipment waste (WEEE):</w:t>
      </w:r>
      <w:r w:rsidR="00100844" w:rsidRPr="00C74463">
        <w:rPr>
          <w:rFonts w:ascii="Arial Narrow" w:hAnsi="Arial Narrow"/>
          <w:sz w:val="20"/>
          <w:lang w:val="en-GB"/>
        </w:rPr>
        <w:tab/>
        <w:t>2012/19/EU</w:t>
      </w:r>
      <w:r w:rsidR="0094541E" w:rsidRPr="00C74463">
        <w:rPr>
          <w:rFonts w:ascii="Arial Narrow" w:hAnsi="Arial Narrow"/>
          <w:sz w:val="20"/>
          <w:lang w:val="en-GB"/>
        </w:rPr>
        <w:t>.</w:t>
      </w:r>
    </w:p>
    <w:p w14:paraId="20C1E1D0" w14:textId="77777777" w:rsidR="00D0588D" w:rsidRPr="00C74463" w:rsidRDefault="00D0588D"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Safety</w:t>
      </w:r>
      <w:r w:rsidR="00BE0D55" w:rsidRPr="00C74463">
        <w:rPr>
          <w:rFonts w:ascii="Arial Narrow" w:hAnsi="Arial Narrow"/>
          <w:sz w:val="20"/>
          <w:lang w:val="en-GB"/>
        </w:rPr>
        <w:t xml:space="preserve"> UPS</w:t>
      </w:r>
      <w:r w:rsidR="002D290E" w:rsidRPr="00C74463">
        <w:rPr>
          <w:rFonts w:ascii="Arial Narrow" w:hAnsi="Arial Narrow"/>
          <w:sz w:val="20"/>
          <w:lang w:val="en-GB"/>
        </w:rPr>
        <w:t xml:space="preserve"> standard</w:t>
      </w:r>
      <w:r w:rsidR="00100844" w:rsidRPr="00C74463">
        <w:rPr>
          <w:rFonts w:ascii="Arial Narrow" w:hAnsi="Arial Narrow"/>
          <w:sz w:val="20"/>
          <w:lang w:val="en-GB"/>
        </w:rPr>
        <w:t xml:space="preserve"> (LV)</w:t>
      </w:r>
      <w:r w:rsidRPr="00C74463">
        <w:rPr>
          <w:rFonts w:ascii="Arial Narrow" w:hAnsi="Arial Narrow"/>
          <w:sz w:val="20"/>
          <w:lang w:val="en-GB"/>
        </w:rPr>
        <w:t xml:space="preserve">: </w:t>
      </w:r>
      <w:r w:rsidRPr="00C74463">
        <w:rPr>
          <w:rFonts w:ascii="Arial Narrow" w:hAnsi="Arial Narrow"/>
          <w:sz w:val="20"/>
          <w:lang w:val="en-GB"/>
        </w:rPr>
        <w:tab/>
      </w:r>
      <w:r w:rsidRPr="00C74463">
        <w:rPr>
          <w:rFonts w:ascii="Arial Narrow" w:hAnsi="Arial Narrow"/>
          <w:sz w:val="20"/>
          <w:lang w:val="en-GB"/>
        </w:rPr>
        <w:tab/>
      </w:r>
      <w:r w:rsidR="00AB74C9" w:rsidRPr="00C74463">
        <w:rPr>
          <w:rFonts w:ascii="Arial Narrow" w:hAnsi="Arial Narrow"/>
          <w:sz w:val="20"/>
          <w:lang w:val="en-GB"/>
        </w:rPr>
        <w:tab/>
      </w:r>
      <w:r w:rsidR="00052C0B" w:rsidRPr="00C74463">
        <w:rPr>
          <w:rFonts w:ascii="Arial Narrow" w:hAnsi="Arial Narrow"/>
          <w:sz w:val="20"/>
          <w:lang w:val="en-GB"/>
        </w:rPr>
        <w:tab/>
      </w:r>
      <w:r w:rsidR="00100844" w:rsidRPr="00C74463">
        <w:rPr>
          <w:rFonts w:ascii="Arial Narrow" w:hAnsi="Arial Narrow"/>
          <w:sz w:val="20"/>
          <w:lang w:val="en-GB"/>
        </w:rPr>
        <w:t>EN/</w:t>
      </w:r>
      <w:r w:rsidRPr="00C74463">
        <w:rPr>
          <w:rFonts w:ascii="Arial Narrow" w:hAnsi="Arial Narrow"/>
          <w:sz w:val="20"/>
          <w:lang w:val="en-GB"/>
        </w:rPr>
        <w:t>IEC 62040-1.</w:t>
      </w:r>
    </w:p>
    <w:p w14:paraId="49009E96" w14:textId="77777777" w:rsidR="00D0588D" w:rsidRPr="00C74463" w:rsidRDefault="00D0588D" w:rsidP="003879DC">
      <w:pPr>
        <w:pStyle w:val="ListParagraph"/>
        <w:numPr>
          <w:ilvl w:val="0"/>
          <w:numId w:val="2"/>
        </w:numPr>
        <w:spacing w:line="360" w:lineRule="auto"/>
        <w:ind w:left="993"/>
        <w:jc w:val="both"/>
        <w:rPr>
          <w:rFonts w:ascii="Arial Narrow" w:hAnsi="Arial Narrow"/>
          <w:sz w:val="20"/>
          <w:lang w:val="en-GB"/>
        </w:rPr>
      </w:pPr>
      <w:r w:rsidRPr="00C74463">
        <w:rPr>
          <w:rFonts w:ascii="Arial Narrow" w:hAnsi="Arial Narrow"/>
          <w:sz w:val="20"/>
          <w:lang w:val="en-GB"/>
        </w:rPr>
        <w:t>EMC Emissions</w:t>
      </w:r>
      <w:r w:rsidR="00BE0D55" w:rsidRPr="00C74463">
        <w:rPr>
          <w:rFonts w:ascii="Arial Narrow" w:hAnsi="Arial Narrow"/>
          <w:sz w:val="20"/>
          <w:lang w:val="en-GB"/>
        </w:rPr>
        <w:t xml:space="preserve"> UPS</w:t>
      </w:r>
      <w:r w:rsidR="002D290E" w:rsidRPr="00C74463">
        <w:rPr>
          <w:rFonts w:ascii="Arial Narrow" w:hAnsi="Arial Narrow"/>
          <w:sz w:val="20"/>
          <w:lang w:val="en-GB"/>
        </w:rPr>
        <w:t xml:space="preserve"> standard</w:t>
      </w:r>
      <w:r w:rsidRPr="00C74463">
        <w:rPr>
          <w:rFonts w:ascii="Arial Narrow" w:hAnsi="Arial Narrow"/>
          <w:sz w:val="20"/>
          <w:lang w:val="en-GB"/>
        </w:rPr>
        <w:t xml:space="preserve">: </w:t>
      </w:r>
      <w:r w:rsidRPr="00C74463">
        <w:rPr>
          <w:rFonts w:ascii="Arial Narrow" w:hAnsi="Arial Narrow"/>
          <w:sz w:val="20"/>
          <w:lang w:val="en-GB"/>
        </w:rPr>
        <w:tab/>
      </w:r>
      <w:r w:rsidR="00AB74C9" w:rsidRPr="00C74463">
        <w:rPr>
          <w:rFonts w:ascii="Arial Narrow" w:hAnsi="Arial Narrow"/>
          <w:sz w:val="20"/>
          <w:lang w:val="en-GB"/>
        </w:rPr>
        <w:tab/>
      </w:r>
      <w:r w:rsidR="00864E7E" w:rsidRPr="00C74463">
        <w:rPr>
          <w:rFonts w:ascii="Arial Narrow" w:hAnsi="Arial Narrow"/>
          <w:sz w:val="20"/>
          <w:lang w:val="en-GB"/>
        </w:rPr>
        <w:tab/>
      </w:r>
      <w:r w:rsidR="00100844" w:rsidRPr="00C74463">
        <w:rPr>
          <w:rFonts w:ascii="Arial Narrow" w:hAnsi="Arial Narrow"/>
          <w:sz w:val="20"/>
          <w:lang w:val="en-GB"/>
        </w:rPr>
        <w:tab/>
        <w:t>EN/</w:t>
      </w:r>
      <w:r w:rsidRPr="00C74463">
        <w:rPr>
          <w:rFonts w:ascii="Arial Narrow" w:hAnsi="Arial Narrow"/>
          <w:sz w:val="20"/>
          <w:lang w:val="en-GB"/>
        </w:rPr>
        <w:t>IEC 62040-2 class C3.</w:t>
      </w:r>
    </w:p>
    <w:p w14:paraId="37D0B8E9" w14:textId="77777777" w:rsidR="00D0588D" w:rsidRPr="00C74463" w:rsidRDefault="00D0588D" w:rsidP="003879DC">
      <w:pPr>
        <w:pStyle w:val="ListParagraph"/>
        <w:numPr>
          <w:ilvl w:val="0"/>
          <w:numId w:val="2"/>
        </w:numPr>
        <w:spacing w:line="360" w:lineRule="auto"/>
        <w:ind w:left="993"/>
        <w:jc w:val="both"/>
        <w:rPr>
          <w:rFonts w:ascii="Arial Narrow" w:hAnsi="Arial Narrow"/>
          <w:sz w:val="20"/>
        </w:rPr>
      </w:pPr>
      <w:r w:rsidRPr="00C74463">
        <w:rPr>
          <w:rFonts w:ascii="Arial Narrow" w:hAnsi="Arial Narrow"/>
          <w:sz w:val="20"/>
        </w:rPr>
        <w:t xml:space="preserve">EMC </w:t>
      </w:r>
      <w:proofErr w:type="spellStart"/>
      <w:r w:rsidRPr="00C74463">
        <w:rPr>
          <w:rFonts w:ascii="Arial Narrow" w:hAnsi="Arial Narrow"/>
          <w:sz w:val="20"/>
        </w:rPr>
        <w:t>Immunity</w:t>
      </w:r>
      <w:proofErr w:type="spellEnd"/>
      <w:r w:rsidR="002D290E" w:rsidRPr="00C74463">
        <w:rPr>
          <w:rFonts w:ascii="Arial Narrow" w:hAnsi="Arial Narrow"/>
          <w:sz w:val="20"/>
        </w:rPr>
        <w:t xml:space="preserve"> UPS standard</w:t>
      </w:r>
      <w:r w:rsidRPr="00C74463">
        <w:rPr>
          <w:rFonts w:ascii="Arial Narrow" w:hAnsi="Arial Narrow"/>
          <w:sz w:val="20"/>
        </w:rPr>
        <w:t>:</w:t>
      </w:r>
      <w:r w:rsidRPr="00C74463">
        <w:rPr>
          <w:rFonts w:ascii="Arial Narrow" w:hAnsi="Arial Narrow"/>
          <w:sz w:val="20"/>
        </w:rPr>
        <w:tab/>
      </w:r>
      <w:r w:rsidR="00795AD0" w:rsidRPr="00C74463">
        <w:rPr>
          <w:rFonts w:ascii="Arial Narrow" w:hAnsi="Arial Narrow"/>
          <w:sz w:val="20"/>
        </w:rPr>
        <w:tab/>
      </w:r>
      <w:r w:rsidR="00AB74C9" w:rsidRPr="00C74463">
        <w:rPr>
          <w:rFonts w:ascii="Arial Narrow" w:hAnsi="Arial Narrow"/>
          <w:sz w:val="20"/>
        </w:rPr>
        <w:tab/>
      </w:r>
      <w:r w:rsidR="00052C0B" w:rsidRPr="00C74463">
        <w:rPr>
          <w:rFonts w:ascii="Arial Narrow" w:hAnsi="Arial Narrow"/>
          <w:sz w:val="20"/>
        </w:rPr>
        <w:tab/>
      </w:r>
      <w:r w:rsidR="00100844" w:rsidRPr="00C74463">
        <w:rPr>
          <w:rFonts w:ascii="Arial Narrow" w:hAnsi="Arial Narrow"/>
          <w:sz w:val="20"/>
        </w:rPr>
        <w:t>EN</w:t>
      </w:r>
      <w:r w:rsidRPr="00C74463">
        <w:rPr>
          <w:rFonts w:ascii="Arial Narrow" w:hAnsi="Arial Narrow"/>
          <w:sz w:val="20"/>
        </w:rPr>
        <w:t>/IEC 62040-2 classes C2-C3.</w:t>
      </w:r>
    </w:p>
    <w:p w14:paraId="5D528302" w14:textId="77777777" w:rsidR="00D0588D" w:rsidRPr="00BB42F2" w:rsidRDefault="00D0588D" w:rsidP="003879DC">
      <w:pPr>
        <w:pStyle w:val="ListParagraph"/>
        <w:numPr>
          <w:ilvl w:val="0"/>
          <w:numId w:val="2"/>
        </w:numPr>
        <w:spacing w:line="360" w:lineRule="auto"/>
        <w:ind w:left="993"/>
        <w:jc w:val="both"/>
        <w:rPr>
          <w:rFonts w:ascii="Arial Narrow" w:hAnsi="Arial Narrow"/>
          <w:sz w:val="20"/>
          <w:lang w:val="en-GB"/>
        </w:rPr>
      </w:pPr>
      <w:r w:rsidRPr="00BB42F2">
        <w:rPr>
          <w:rFonts w:ascii="Arial Narrow" w:hAnsi="Arial Narrow"/>
          <w:sz w:val="20"/>
          <w:lang w:val="en-GB"/>
        </w:rPr>
        <w:t>Test and performance</w:t>
      </w:r>
      <w:r w:rsidR="00BE0D55" w:rsidRPr="00BB42F2">
        <w:rPr>
          <w:rFonts w:ascii="Arial Narrow" w:hAnsi="Arial Narrow"/>
          <w:sz w:val="20"/>
          <w:lang w:val="en-GB"/>
        </w:rPr>
        <w:t>s UPS</w:t>
      </w:r>
      <w:r w:rsidR="002D290E" w:rsidRPr="00BB42F2">
        <w:rPr>
          <w:rFonts w:ascii="Arial Narrow" w:hAnsi="Arial Narrow"/>
          <w:sz w:val="20"/>
          <w:lang w:val="en-GB"/>
        </w:rPr>
        <w:t xml:space="preserve"> standard:</w:t>
      </w:r>
      <w:r w:rsidR="00052C0B" w:rsidRPr="00BB42F2">
        <w:rPr>
          <w:rFonts w:ascii="Arial Narrow" w:hAnsi="Arial Narrow"/>
          <w:sz w:val="20"/>
          <w:lang w:val="en-GB"/>
        </w:rPr>
        <w:tab/>
      </w:r>
      <w:r w:rsidR="00052C0B" w:rsidRPr="00BB42F2">
        <w:rPr>
          <w:rFonts w:ascii="Arial Narrow" w:hAnsi="Arial Narrow"/>
          <w:sz w:val="20"/>
          <w:lang w:val="en-GB"/>
        </w:rPr>
        <w:tab/>
      </w:r>
      <w:r w:rsidR="00100844" w:rsidRPr="00BB42F2">
        <w:rPr>
          <w:rFonts w:ascii="Arial Narrow" w:hAnsi="Arial Narrow"/>
          <w:sz w:val="20"/>
          <w:lang w:val="en-GB"/>
        </w:rPr>
        <w:tab/>
        <w:t>EN/</w:t>
      </w:r>
      <w:r w:rsidRPr="00BB42F2">
        <w:rPr>
          <w:rFonts w:ascii="Arial Narrow" w:hAnsi="Arial Narrow"/>
          <w:sz w:val="20"/>
          <w:lang w:val="en-GB"/>
        </w:rPr>
        <w:t>IEC 62040-3.</w:t>
      </w:r>
      <w:r w:rsidRPr="00BB42F2">
        <w:rPr>
          <w:rFonts w:ascii="Arial Narrow" w:hAnsi="Arial Narrow"/>
          <w:sz w:val="22"/>
          <w:lang w:val="en-GB"/>
        </w:rPr>
        <w:t xml:space="preserve"> </w:t>
      </w:r>
    </w:p>
    <w:p w14:paraId="50385368" w14:textId="77777777" w:rsidR="00835DB7" w:rsidRPr="00674E54" w:rsidRDefault="00835DB7" w:rsidP="00BE0D55">
      <w:pPr>
        <w:tabs>
          <w:tab w:val="left" w:pos="454"/>
        </w:tabs>
        <w:spacing w:line="360" w:lineRule="auto"/>
        <w:jc w:val="both"/>
        <w:rPr>
          <w:rFonts w:ascii="Arial Narrow" w:hAnsi="Arial Narrow"/>
          <w:sz w:val="20"/>
          <w:lang w:val="en-US"/>
        </w:rPr>
      </w:pPr>
    </w:p>
    <w:p w14:paraId="1BE4A515" w14:textId="77777777" w:rsidR="00897892" w:rsidRPr="00257727" w:rsidRDefault="00BE0D55" w:rsidP="00BE0D55">
      <w:pPr>
        <w:tabs>
          <w:tab w:val="left" w:pos="454"/>
        </w:tabs>
        <w:spacing w:line="360" w:lineRule="auto"/>
        <w:jc w:val="both"/>
        <w:rPr>
          <w:rFonts w:ascii="Arial Narrow" w:hAnsi="Arial Narrow"/>
          <w:sz w:val="20"/>
          <w:lang w:val="en-GB"/>
        </w:rPr>
      </w:pPr>
      <w:r w:rsidRPr="00257727">
        <w:rPr>
          <w:rFonts w:ascii="Arial Narrow" w:hAnsi="Arial Narrow"/>
          <w:sz w:val="20"/>
          <w:lang w:val="en-GB"/>
        </w:rPr>
        <w:t>Relevant documentation and certificates must be made available on request.</w:t>
      </w:r>
    </w:p>
    <w:p w14:paraId="62C29B25" w14:textId="4100D956" w:rsidR="00D81D54" w:rsidRDefault="004240BA" w:rsidP="005C25FB">
      <w:pPr>
        <w:tabs>
          <w:tab w:val="left" w:pos="454"/>
        </w:tabs>
        <w:spacing w:line="360" w:lineRule="auto"/>
        <w:jc w:val="both"/>
        <w:rPr>
          <w:rFonts w:ascii="Arial Narrow" w:hAnsi="Arial Narrow"/>
          <w:sz w:val="20"/>
          <w:lang w:val="en-GB"/>
        </w:rPr>
      </w:pPr>
      <w:r w:rsidRPr="00257727">
        <w:rPr>
          <w:rFonts w:ascii="Arial Narrow" w:hAnsi="Arial Narrow"/>
          <w:sz w:val="20"/>
          <w:lang w:val="en-GB"/>
        </w:rPr>
        <w:t xml:space="preserve">Compliance related to </w:t>
      </w:r>
      <w:r w:rsidR="00897892" w:rsidRPr="00257727">
        <w:rPr>
          <w:rFonts w:ascii="Arial Narrow" w:hAnsi="Arial Narrow"/>
          <w:sz w:val="20"/>
          <w:lang w:val="en-GB"/>
        </w:rPr>
        <w:t>the Safety standard</w:t>
      </w:r>
      <w:r w:rsidRPr="00257727">
        <w:rPr>
          <w:rFonts w:ascii="Arial Narrow" w:hAnsi="Arial Narrow"/>
          <w:sz w:val="20"/>
          <w:lang w:val="en-GB"/>
        </w:rPr>
        <w:t xml:space="preserve"> </w:t>
      </w:r>
      <w:r w:rsidR="00897892" w:rsidRPr="00257727">
        <w:rPr>
          <w:rFonts w:ascii="Arial Narrow" w:hAnsi="Arial Narrow"/>
          <w:sz w:val="20"/>
          <w:lang w:val="en-GB"/>
        </w:rPr>
        <w:t>shall be</w:t>
      </w:r>
      <w:r w:rsidRPr="00257727">
        <w:rPr>
          <w:rFonts w:ascii="Arial Narrow" w:hAnsi="Arial Narrow"/>
          <w:sz w:val="20"/>
          <w:lang w:val="en-GB"/>
        </w:rPr>
        <w:t xml:space="preserve"> certified by independent laboratory.</w:t>
      </w:r>
    </w:p>
    <w:p w14:paraId="6F0258DE" w14:textId="6D84412F" w:rsidR="00894918" w:rsidRDefault="00894918">
      <w:pPr>
        <w:rPr>
          <w:rFonts w:ascii="Arial Narrow" w:hAnsi="Arial Narrow"/>
          <w:sz w:val="20"/>
          <w:lang w:val="en-GB"/>
        </w:rPr>
      </w:pPr>
      <w:r>
        <w:rPr>
          <w:rFonts w:ascii="Arial Narrow" w:hAnsi="Arial Narrow"/>
          <w:sz w:val="20"/>
          <w:lang w:val="en-GB"/>
        </w:rPr>
        <w:br w:type="page"/>
      </w:r>
    </w:p>
    <w:p w14:paraId="5EC6CB95" w14:textId="77777777" w:rsidR="00D0588D" w:rsidRPr="00BB42F2" w:rsidRDefault="00D0588D" w:rsidP="001772F4">
      <w:pPr>
        <w:pStyle w:val="Heading1"/>
      </w:pPr>
      <w:bookmarkStart w:id="20" w:name="_Toc371324503"/>
      <w:bookmarkStart w:id="21" w:name="_Toc420319100"/>
      <w:bookmarkStart w:id="22" w:name="_Toc434049836"/>
      <w:bookmarkStart w:id="23" w:name="_Toc435613695"/>
      <w:bookmarkStart w:id="24" w:name="_Toc450451208"/>
      <w:bookmarkStart w:id="25" w:name="_Toc324942240"/>
      <w:bookmarkStart w:id="26" w:name="_Toc171437519"/>
      <w:r w:rsidRPr="00BB42F2">
        <w:lastRenderedPageBreak/>
        <w:t>GENERAL DESCRIPTION</w:t>
      </w:r>
      <w:bookmarkEnd w:id="20"/>
      <w:bookmarkEnd w:id="21"/>
      <w:bookmarkEnd w:id="22"/>
      <w:bookmarkEnd w:id="23"/>
      <w:bookmarkEnd w:id="24"/>
      <w:bookmarkEnd w:id="25"/>
      <w:bookmarkEnd w:id="26"/>
    </w:p>
    <w:p w14:paraId="1B5D8E38" w14:textId="26762B97" w:rsidR="00894918" w:rsidRPr="00894918" w:rsidRDefault="00894918" w:rsidP="00E40D7A">
      <w:pPr>
        <w:spacing w:line="360" w:lineRule="auto"/>
        <w:jc w:val="both"/>
        <w:rPr>
          <w:rFonts w:ascii="Arial Narrow" w:hAnsi="Arial Narrow"/>
          <w:sz w:val="20"/>
          <w:lang w:val="en-GB"/>
        </w:rPr>
      </w:pPr>
      <w:r w:rsidRPr="00E40D7A">
        <w:rPr>
          <w:rFonts w:ascii="Arial Narrow" w:hAnsi="Arial Narrow"/>
          <w:sz w:val="20"/>
          <w:lang w:val="en-GB"/>
        </w:rPr>
        <w:t xml:space="preserve">The UPS architecture shall eliminate all single point of failure associated to traditional UPS to ensure best protection level under real operating conditions. </w:t>
      </w:r>
      <w:r w:rsidRPr="00257727">
        <w:rPr>
          <w:rFonts w:ascii="Arial Narrow" w:hAnsi="Arial Narrow"/>
          <w:sz w:val="20"/>
          <w:lang w:val="en-GB"/>
        </w:rPr>
        <w:t xml:space="preserve">An inherent feature of the UPS is the requirement of </w:t>
      </w:r>
      <w:r w:rsidRPr="00E40D7A">
        <w:rPr>
          <w:rFonts w:ascii="Arial Narrow" w:hAnsi="Arial Narrow"/>
          <w:sz w:val="20"/>
          <w:lang w:val="en-GB"/>
        </w:rPr>
        <w:t>provide intrinsic</w:t>
      </w:r>
      <w:r w:rsidR="00D71D6E" w:rsidRPr="00E40D7A">
        <w:rPr>
          <w:rFonts w:ascii="Arial Narrow" w:hAnsi="Arial Narrow"/>
          <w:sz w:val="20"/>
          <w:lang w:val="en-GB"/>
        </w:rPr>
        <w:t xml:space="preserve"> redundancy</w:t>
      </w:r>
      <w:r w:rsidRPr="00E40D7A">
        <w:rPr>
          <w:rFonts w:ascii="Arial Narrow" w:hAnsi="Arial Narrow"/>
          <w:sz w:val="20"/>
          <w:lang w:val="en-GB"/>
        </w:rPr>
        <w:t xml:space="preserve"> so that the UPS can remain operating in double conversion mode – until the load is equal or less than the power available through the remaining 100kW double conversion modules.</w:t>
      </w:r>
    </w:p>
    <w:p w14:paraId="0B7CF79C" w14:textId="595E8D3F" w:rsidR="0093371B" w:rsidRPr="00BB42F2" w:rsidRDefault="0093371B" w:rsidP="001772F4">
      <w:pPr>
        <w:pStyle w:val="Heading2"/>
      </w:pPr>
      <w:bookmarkStart w:id="27" w:name="_Toc171437520"/>
      <w:r w:rsidRPr="00BB42F2">
        <w:rPr>
          <w:lang w:val="en-GB"/>
        </w:rPr>
        <w:t>UPS architecture</w:t>
      </w:r>
      <w:bookmarkEnd w:id="27"/>
      <w:r w:rsidRPr="00BB42F2">
        <w:rPr>
          <w:lang w:val="en-GB"/>
        </w:rPr>
        <w:t xml:space="preserve"> </w:t>
      </w:r>
    </w:p>
    <w:p w14:paraId="5433E567" w14:textId="77777777" w:rsidR="00521458" w:rsidRPr="00BB42F2" w:rsidRDefault="00521458" w:rsidP="00DD1E79">
      <w:pPr>
        <w:spacing w:line="360" w:lineRule="auto"/>
        <w:jc w:val="both"/>
        <w:rPr>
          <w:rFonts w:ascii="Arial Narrow" w:hAnsi="Arial Narrow"/>
          <w:sz w:val="20"/>
          <w:lang w:val="en-GB"/>
        </w:rPr>
      </w:pPr>
      <w:r w:rsidRPr="00BB42F2">
        <w:rPr>
          <w:rFonts w:ascii="Arial Narrow" w:hAnsi="Arial Narrow"/>
          <w:sz w:val="20"/>
          <w:lang w:val="en-GB"/>
        </w:rPr>
        <w:t xml:space="preserve">Each </w:t>
      </w:r>
      <w:r w:rsidR="001F323E" w:rsidRPr="00BB42F2">
        <w:rPr>
          <w:rFonts w:ascii="Arial Narrow" w:hAnsi="Arial Narrow"/>
          <w:sz w:val="20"/>
          <w:lang w:val="en-GB"/>
        </w:rPr>
        <w:t>UPS</w:t>
      </w:r>
      <w:r w:rsidRPr="00BB42F2">
        <w:rPr>
          <w:rFonts w:ascii="Arial Narrow" w:hAnsi="Arial Narrow"/>
          <w:sz w:val="20"/>
          <w:lang w:val="en-GB"/>
        </w:rPr>
        <w:t xml:space="preserve"> will consist of the following parts:</w:t>
      </w:r>
    </w:p>
    <w:p w14:paraId="0F311EC1" w14:textId="44C7536D" w:rsidR="00894918" w:rsidRPr="00DD1E79" w:rsidRDefault="00894918"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Input, output and DC energy storage connection area, although capable of accepting top cabling as standard or bottom connection through adding a side cabinet</w:t>
      </w:r>
      <w:r w:rsidR="00872C0E" w:rsidRPr="00DD1E79">
        <w:rPr>
          <w:rFonts w:ascii="Arial Narrow" w:hAnsi="Arial Narrow"/>
          <w:sz w:val="20"/>
          <w:lang w:val="en-GB"/>
        </w:rPr>
        <w:t xml:space="preserve"> when required</w:t>
      </w:r>
      <w:r w:rsidR="00674E54" w:rsidRPr="00DD1E79">
        <w:rPr>
          <w:rFonts w:ascii="Arial Narrow" w:hAnsi="Arial Narrow"/>
          <w:sz w:val="20"/>
          <w:lang w:val="en-GB"/>
        </w:rPr>
        <w:t>.</w:t>
      </w:r>
    </w:p>
    <w:p w14:paraId="19704999" w14:textId="6A759180" w:rsidR="00894918" w:rsidRPr="00DD1E79" w:rsidRDefault="00894918"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A unique and fully rated Static by-pass, designed to sustain high downstream fault current.</w:t>
      </w:r>
    </w:p>
    <w:p w14:paraId="3625F087" w14:textId="302ECF84" w:rsidR="00894918" w:rsidRPr="00DD1E79" w:rsidRDefault="00894918"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 xml:space="preserve">A combination of 100 kVA/kW power </w:t>
      </w:r>
      <w:r w:rsidR="00077FEA" w:rsidRPr="00DD1E79">
        <w:rPr>
          <w:rFonts w:ascii="Arial Narrow" w:hAnsi="Arial Narrow"/>
          <w:sz w:val="20"/>
          <w:lang w:val="en-GB"/>
        </w:rPr>
        <w:t>conversion</w:t>
      </w:r>
      <w:r w:rsidRPr="00DD1E79">
        <w:rPr>
          <w:rFonts w:ascii="Arial Narrow" w:hAnsi="Arial Narrow"/>
          <w:sz w:val="20"/>
          <w:lang w:val="en-GB"/>
        </w:rPr>
        <w:t xml:space="preserve"> </w:t>
      </w:r>
      <w:r w:rsidR="003045BA" w:rsidRPr="00DD1E79">
        <w:rPr>
          <w:rFonts w:ascii="Arial Narrow" w:hAnsi="Arial Narrow"/>
          <w:sz w:val="20"/>
          <w:lang w:val="en-GB"/>
        </w:rPr>
        <w:t xml:space="preserve">modules </w:t>
      </w:r>
      <w:r w:rsidRPr="00DD1E79">
        <w:rPr>
          <w:rFonts w:ascii="Arial Narrow" w:hAnsi="Arial Narrow"/>
          <w:sz w:val="20"/>
          <w:lang w:val="en-GB"/>
        </w:rPr>
        <w:t>which are sharing the load to reach the full UPS power.</w:t>
      </w:r>
    </w:p>
    <w:p w14:paraId="7ACC8B6A" w14:textId="48D4A7EE" w:rsidR="0097464A" w:rsidRPr="00DD1E79" w:rsidRDefault="0097464A"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Switches</w:t>
      </w:r>
      <w:r w:rsidR="00F63AF1" w:rsidRPr="00DD1E79">
        <w:rPr>
          <w:rFonts w:ascii="Arial Narrow" w:hAnsi="Arial Narrow"/>
          <w:sz w:val="20"/>
          <w:lang w:val="en-GB"/>
        </w:rPr>
        <w:t xml:space="preserve"> in the </w:t>
      </w:r>
      <w:r w:rsidR="009801EB" w:rsidRPr="00DD1E79">
        <w:rPr>
          <w:rFonts w:ascii="Arial Narrow" w:hAnsi="Arial Narrow"/>
          <w:sz w:val="20"/>
          <w:lang w:val="en-GB"/>
        </w:rPr>
        <w:t>default</w:t>
      </w:r>
      <w:r w:rsidR="00F63AF1" w:rsidRPr="00DD1E79">
        <w:rPr>
          <w:rFonts w:ascii="Arial Narrow" w:hAnsi="Arial Narrow"/>
          <w:sz w:val="20"/>
          <w:lang w:val="en-GB"/>
        </w:rPr>
        <w:t xml:space="preserve"> configuration</w:t>
      </w:r>
      <w:r w:rsidRPr="00DD1E79">
        <w:rPr>
          <w:rFonts w:ascii="Arial Narrow" w:hAnsi="Arial Narrow"/>
          <w:sz w:val="20"/>
          <w:lang w:val="en-GB"/>
        </w:rPr>
        <w:t xml:space="preserve"> to facilitate easy maintenance. The operator must be able to isolate the UPS input</w:t>
      </w:r>
      <w:r w:rsidR="0001174C" w:rsidRPr="00DD1E79">
        <w:rPr>
          <w:rFonts w:ascii="Arial Narrow" w:hAnsi="Arial Narrow"/>
          <w:sz w:val="20"/>
          <w:lang w:val="en-GB"/>
        </w:rPr>
        <w:t>s</w:t>
      </w:r>
      <w:r w:rsidRPr="00DD1E79">
        <w:rPr>
          <w:rFonts w:ascii="Arial Narrow" w:hAnsi="Arial Narrow"/>
          <w:sz w:val="20"/>
          <w:lang w:val="en-GB"/>
        </w:rPr>
        <w:t xml:space="preserve"> / output and close the wrap-around maintenance bypass at the unit level. This ensures the critical load remains supplied during all necessary maintenance activities that require switching off the UPS</w:t>
      </w:r>
      <w:r w:rsidR="000A37C2" w:rsidRPr="00DD1E79">
        <w:rPr>
          <w:rFonts w:ascii="Arial Narrow" w:hAnsi="Arial Narrow"/>
          <w:sz w:val="20"/>
          <w:lang w:val="en-GB"/>
        </w:rPr>
        <w:t>(</w:t>
      </w:r>
      <w:r w:rsidR="005B3FA1">
        <w:rPr>
          <w:rFonts w:ascii="Arial Narrow" w:hAnsi="Arial Narrow"/>
          <w:sz w:val="20"/>
          <w:lang w:val="en-GB"/>
        </w:rPr>
        <w:t>not applicable to</w:t>
      </w:r>
      <w:r w:rsidR="00F97BFF" w:rsidRPr="00DD1E79">
        <w:rPr>
          <w:rFonts w:ascii="Arial Narrow" w:hAnsi="Arial Narrow"/>
          <w:sz w:val="20"/>
          <w:lang w:val="en-GB"/>
        </w:rPr>
        <w:t xml:space="preserve"> 800KVA</w:t>
      </w:r>
      <w:r w:rsidR="005B3FA1">
        <w:rPr>
          <w:rFonts w:ascii="Arial Narrow" w:hAnsi="Arial Narrow"/>
          <w:sz w:val="20"/>
          <w:lang w:val="en-GB"/>
        </w:rPr>
        <w:t xml:space="preserve"> top entry version</w:t>
      </w:r>
      <w:r w:rsidR="000A37C2" w:rsidRPr="00DD1E79">
        <w:rPr>
          <w:rFonts w:ascii="Arial Narrow" w:hAnsi="Arial Narrow"/>
          <w:sz w:val="20"/>
          <w:lang w:val="en-GB"/>
        </w:rPr>
        <w:t>)</w:t>
      </w:r>
      <w:r w:rsidR="00A64762" w:rsidRPr="00DD1E79">
        <w:rPr>
          <w:rFonts w:ascii="Arial Narrow" w:hAnsi="Arial Narrow"/>
          <w:sz w:val="20"/>
          <w:lang w:val="en-GB"/>
        </w:rPr>
        <w:t>.</w:t>
      </w:r>
    </w:p>
    <w:p w14:paraId="003D8475" w14:textId="6EE06CF1" w:rsidR="00195BB6" w:rsidRPr="00DD1E79" w:rsidRDefault="00FA414C" w:rsidP="00DD1E79">
      <w:pPr>
        <w:pStyle w:val="ListParagraph"/>
        <w:numPr>
          <w:ilvl w:val="0"/>
          <w:numId w:val="36"/>
        </w:numPr>
        <w:spacing w:line="360" w:lineRule="auto"/>
        <w:jc w:val="both"/>
        <w:rPr>
          <w:rFonts w:ascii="Arial Narrow" w:hAnsi="Arial Narrow"/>
          <w:sz w:val="20"/>
          <w:lang w:val="en-GB"/>
        </w:rPr>
      </w:pPr>
      <w:r w:rsidRPr="00DD1E79">
        <w:rPr>
          <w:rFonts w:ascii="Arial Narrow" w:hAnsi="Arial Narrow"/>
          <w:sz w:val="20"/>
          <w:lang w:val="en-GB"/>
        </w:rPr>
        <w:t xml:space="preserve">UPS </w:t>
      </w:r>
      <w:r w:rsidR="001F3E55" w:rsidRPr="00DD1E79">
        <w:rPr>
          <w:rFonts w:ascii="Arial Narrow" w:hAnsi="Arial Narrow"/>
          <w:sz w:val="20"/>
          <w:lang w:val="en-GB"/>
        </w:rPr>
        <w:t xml:space="preserve">control </w:t>
      </w:r>
      <w:r w:rsidR="00894918" w:rsidRPr="00DD1E79">
        <w:rPr>
          <w:rFonts w:ascii="Arial Narrow" w:hAnsi="Arial Narrow"/>
          <w:sz w:val="20"/>
          <w:lang w:val="en-GB"/>
        </w:rPr>
        <w:t xml:space="preserve">unit, monitoring and indication incorporating a </w:t>
      </w:r>
      <w:r w:rsidR="0000513F" w:rsidRPr="00DD1E79">
        <w:rPr>
          <w:rFonts w:ascii="Arial Narrow" w:hAnsi="Arial Narrow"/>
          <w:sz w:val="20"/>
          <w:lang w:val="en-GB"/>
        </w:rPr>
        <w:t xml:space="preserve">10” </w:t>
      </w:r>
      <w:proofErr w:type="spellStart"/>
      <w:r w:rsidR="00894918" w:rsidRPr="00DD1E79">
        <w:rPr>
          <w:rFonts w:ascii="Arial Narrow" w:hAnsi="Arial Narrow"/>
          <w:sz w:val="20"/>
          <w:lang w:val="en-GB"/>
        </w:rPr>
        <w:t>color</w:t>
      </w:r>
      <w:proofErr w:type="spellEnd"/>
      <w:r w:rsidR="00894918" w:rsidRPr="00DD1E79">
        <w:rPr>
          <w:rFonts w:ascii="Arial Narrow" w:hAnsi="Arial Narrow"/>
          <w:sz w:val="20"/>
          <w:lang w:val="en-GB"/>
        </w:rPr>
        <w:t xml:space="preserve"> touch screen HMI for local interface and communication slots ready for plug-in remote communication interfaces.</w:t>
      </w:r>
    </w:p>
    <w:p w14:paraId="781F4DFF" w14:textId="77777777" w:rsidR="00594EA5" w:rsidRPr="00BB42F2" w:rsidRDefault="00594EA5" w:rsidP="00594EA5">
      <w:pPr>
        <w:pStyle w:val="ListParagraph"/>
        <w:autoSpaceDE w:val="0"/>
        <w:autoSpaceDN w:val="0"/>
        <w:adjustRightInd w:val="0"/>
        <w:spacing w:after="60"/>
        <w:ind w:left="714"/>
        <w:contextualSpacing w:val="0"/>
        <w:jc w:val="both"/>
        <w:rPr>
          <w:rFonts w:ascii="Arial Narrow" w:hAnsi="Arial Narrow"/>
          <w:sz w:val="20"/>
          <w:lang w:val="en-GB"/>
        </w:rPr>
      </w:pPr>
    </w:p>
    <w:p w14:paraId="0098D3E4" w14:textId="0C0F2B60" w:rsidR="00075027" w:rsidRPr="00BB42F2" w:rsidRDefault="00075027" w:rsidP="001772F4">
      <w:pPr>
        <w:pStyle w:val="Heading2"/>
      </w:pPr>
      <w:bookmarkStart w:id="28" w:name="_Toc171437521"/>
      <w:r w:rsidRPr="00BB42F2">
        <w:rPr>
          <w:lang w:val="en-GB"/>
        </w:rPr>
        <w:t xml:space="preserve">General UPS </w:t>
      </w:r>
      <w:r w:rsidR="00551436">
        <w:rPr>
          <w:lang w:val="en-GB"/>
        </w:rPr>
        <w:t>c</w:t>
      </w:r>
      <w:r w:rsidRPr="00BB42F2">
        <w:rPr>
          <w:lang w:val="en-GB"/>
        </w:rPr>
        <w:t>haracteristics</w:t>
      </w:r>
      <w:bookmarkEnd w:id="28"/>
      <w:r w:rsidRPr="00BB42F2">
        <w:rPr>
          <w:lang w:val="en-GB"/>
        </w:rPr>
        <w:t xml:space="preserve"> </w:t>
      </w:r>
    </w:p>
    <w:p w14:paraId="02058CA7" w14:textId="77777777" w:rsidR="00675A84" w:rsidRDefault="00675A84" w:rsidP="005C6F11">
      <w:pPr>
        <w:spacing w:line="360" w:lineRule="auto"/>
        <w:jc w:val="both"/>
        <w:rPr>
          <w:rFonts w:ascii="Arial Narrow" w:hAnsi="Arial Narrow"/>
          <w:sz w:val="20"/>
          <w:lang w:val="en-GB"/>
        </w:rPr>
      </w:pPr>
      <w:r w:rsidRPr="00BB42F2">
        <w:rPr>
          <w:rFonts w:ascii="Arial Narrow" w:hAnsi="Arial Narrow"/>
          <w:sz w:val="20"/>
          <w:lang w:val="en-GB"/>
        </w:rPr>
        <w:t>The general following requirements will be evaluated:</w:t>
      </w:r>
    </w:p>
    <w:p w14:paraId="3B5572EB" w14:textId="77777777" w:rsidR="00551436" w:rsidRDefault="00551436" w:rsidP="00675A84">
      <w:pPr>
        <w:spacing w:after="120"/>
        <w:rPr>
          <w:rFonts w:ascii="Arial Narrow" w:hAnsi="Arial Narrow"/>
          <w:sz w:val="20"/>
          <w:lang w:val="en-GB"/>
        </w:rPr>
      </w:pP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2"/>
        <w:gridCol w:w="4172"/>
      </w:tblGrid>
      <w:tr w:rsidR="00551436" w:rsidRPr="002C4406" w14:paraId="51856C32" w14:textId="77777777" w:rsidTr="00806CEA">
        <w:trPr>
          <w:trHeight w:val="369"/>
        </w:trPr>
        <w:tc>
          <w:tcPr>
            <w:tcW w:w="6002" w:type="dxa"/>
            <w:tcBorders>
              <w:bottom w:val="nil"/>
            </w:tcBorders>
          </w:tcPr>
          <w:p w14:paraId="1F59EA12" w14:textId="5D372E4E"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Apparent rated power of the UPS unit(s)</w:t>
            </w:r>
            <w:r w:rsidR="00A60584">
              <w:rPr>
                <w:rFonts w:ascii="Arial Narrow" w:hAnsi="Arial Narrow"/>
                <w:sz w:val="20"/>
                <w:lang w:val="en-GB"/>
              </w:rPr>
              <w:t xml:space="preserve"> at 40°C</w:t>
            </w:r>
          </w:p>
        </w:tc>
        <w:tc>
          <w:tcPr>
            <w:tcW w:w="4172" w:type="dxa"/>
            <w:tcBorders>
              <w:bottom w:val="nil"/>
            </w:tcBorders>
            <w:vAlign w:val="center"/>
          </w:tcPr>
          <w:p w14:paraId="57757E91" w14:textId="2FFD7559" w:rsidR="00551436" w:rsidRPr="00551436" w:rsidRDefault="00551436" w:rsidP="00551436">
            <w:pPr>
              <w:tabs>
                <w:tab w:val="left" w:pos="454"/>
                <w:tab w:val="left" w:pos="5103"/>
              </w:tabs>
              <w:jc w:val="right"/>
              <w:rPr>
                <w:rFonts w:ascii="Arial Narrow" w:hAnsi="Arial Narrow"/>
                <w:sz w:val="20"/>
                <w:shd w:val="clear" w:color="auto" w:fill="BFBFBF"/>
                <w:lang w:val="pl-PL"/>
              </w:rPr>
            </w:pPr>
            <w:r w:rsidRPr="00894918">
              <w:rPr>
                <w:rFonts w:ascii="Arial Narrow" w:hAnsi="Arial Narrow"/>
                <w:sz w:val="20"/>
                <w:highlight w:val="lightGray"/>
                <w:lang w:val="pl-PL"/>
              </w:rPr>
              <w:t>300</w:t>
            </w:r>
            <w:r w:rsidR="00DC0D95">
              <w:rPr>
                <w:rFonts w:ascii="Arial Narrow" w:hAnsi="Arial Narrow"/>
                <w:sz w:val="20"/>
                <w:lang w:val="pl-PL"/>
              </w:rPr>
              <w:t xml:space="preserve"> / </w:t>
            </w:r>
            <w:r w:rsidRPr="00894918">
              <w:rPr>
                <w:rFonts w:ascii="Arial Narrow" w:hAnsi="Arial Narrow"/>
                <w:sz w:val="20"/>
                <w:highlight w:val="lightGray"/>
                <w:lang w:val="pl-PL"/>
              </w:rPr>
              <w:t>400</w:t>
            </w:r>
            <w:r w:rsidR="00782F12">
              <w:rPr>
                <w:rFonts w:ascii="Arial Narrow" w:hAnsi="Arial Narrow"/>
                <w:sz w:val="20"/>
                <w:lang w:val="pl-PL"/>
              </w:rPr>
              <w:t xml:space="preserve"> / </w:t>
            </w:r>
            <w:r w:rsidRPr="00894918">
              <w:rPr>
                <w:rFonts w:ascii="Arial Narrow" w:hAnsi="Arial Narrow"/>
                <w:sz w:val="20"/>
                <w:highlight w:val="lightGray"/>
                <w:lang w:val="pl-PL"/>
              </w:rPr>
              <w:t>500</w:t>
            </w:r>
            <w:r w:rsidR="00782F12">
              <w:rPr>
                <w:rFonts w:ascii="Arial Narrow" w:hAnsi="Arial Narrow"/>
                <w:sz w:val="20"/>
                <w:lang w:val="pl-PL"/>
              </w:rPr>
              <w:t xml:space="preserve"> / </w:t>
            </w:r>
            <w:r w:rsidRPr="00894918">
              <w:rPr>
                <w:rFonts w:ascii="Arial Narrow" w:hAnsi="Arial Narrow"/>
                <w:sz w:val="20"/>
                <w:highlight w:val="lightGray"/>
                <w:lang w:val="pl-PL"/>
              </w:rPr>
              <w:t>600</w:t>
            </w:r>
            <w:r w:rsidR="00782F12">
              <w:rPr>
                <w:rFonts w:ascii="Arial Narrow" w:hAnsi="Arial Narrow"/>
                <w:sz w:val="20"/>
                <w:lang w:val="pl-PL"/>
              </w:rPr>
              <w:t xml:space="preserve"> / </w:t>
            </w:r>
            <w:r w:rsidRPr="00894918">
              <w:rPr>
                <w:rFonts w:ascii="Arial Narrow" w:hAnsi="Arial Narrow"/>
                <w:sz w:val="20"/>
                <w:highlight w:val="lightGray"/>
                <w:lang w:val="pl-PL"/>
              </w:rPr>
              <w:t>800 kVA</w:t>
            </w:r>
          </w:p>
        </w:tc>
      </w:tr>
      <w:tr w:rsidR="00ED26AE" w:rsidRPr="002C4406" w14:paraId="38F28B88" w14:textId="77777777" w:rsidTr="00D41E66">
        <w:trPr>
          <w:trHeight w:val="380"/>
        </w:trPr>
        <w:tc>
          <w:tcPr>
            <w:tcW w:w="6002" w:type="dxa"/>
            <w:tcBorders>
              <w:bottom w:val="nil"/>
            </w:tcBorders>
          </w:tcPr>
          <w:p w14:paraId="00F21C18" w14:textId="5AF78226" w:rsidR="00ED26AE" w:rsidRPr="00BE5167" w:rsidRDefault="00ED26AE" w:rsidP="00D41E6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Active rated power of the UPS unit(s) </w:t>
            </w:r>
            <w:r w:rsidR="00A60584">
              <w:rPr>
                <w:rFonts w:ascii="Arial Narrow" w:hAnsi="Arial Narrow"/>
                <w:sz w:val="20"/>
                <w:lang w:val="en-GB"/>
              </w:rPr>
              <w:t>at 40°C</w:t>
            </w:r>
          </w:p>
        </w:tc>
        <w:tc>
          <w:tcPr>
            <w:tcW w:w="4172" w:type="dxa"/>
            <w:tcBorders>
              <w:bottom w:val="nil"/>
            </w:tcBorders>
            <w:vAlign w:val="center"/>
          </w:tcPr>
          <w:p w14:paraId="632C6383" w14:textId="7FF0FB93" w:rsidR="00ED26AE" w:rsidRPr="00551436" w:rsidRDefault="00782F12" w:rsidP="00D41E66">
            <w:pPr>
              <w:tabs>
                <w:tab w:val="left" w:pos="454"/>
                <w:tab w:val="left" w:pos="5103"/>
              </w:tabs>
              <w:jc w:val="right"/>
              <w:rPr>
                <w:rFonts w:ascii="Arial Narrow" w:hAnsi="Arial Narrow"/>
                <w:sz w:val="20"/>
                <w:shd w:val="clear" w:color="auto" w:fill="BFBFBF"/>
                <w:lang w:val="pl-PL"/>
              </w:rPr>
            </w:pPr>
            <w:r w:rsidRPr="00782F12">
              <w:rPr>
                <w:rFonts w:ascii="Arial Narrow" w:hAnsi="Arial Narrow"/>
                <w:sz w:val="20"/>
                <w:highlight w:val="lightGray"/>
                <w:lang w:val="pl-PL"/>
              </w:rPr>
              <w:t>300</w:t>
            </w:r>
            <w:r>
              <w:rPr>
                <w:rFonts w:ascii="Arial Narrow" w:hAnsi="Arial Narrow"/>
                <w:sz w:val="20"/>
                <w:lang w:val="pl-PL"/>
              </w:rPr>
              <w:t xml:space="preserve"> / </w:t>
            </w:r>
            <w:r w:rsidRPr="00782F12">
              <w:rPr>
                <w:rFonts w:ascii="Arial Narrow" w:hAnsi="Arial Narrow"/>
                <w:sz w:val="20"/>
                <w:highlight w:val="lightGray"/>
                <w:lang w:val="pl-PL"/>
              </w:rPr>
              <w:t>400</w:t>
            </w:r>
            <w:r>
              <w:rPr>
                <w:rFonts w:ascii="Arial Narrow" w:hAnsi="Arial Narrow"/>
                <w:sz w:val="20"/>
                <w:lang w:val="pl-PL"/>
              </w:rPr>
              <w:t xml:space="preserve"> / </w:t>
            </w:r>
            <w:r w:rsidRPr="00782F12">
              <w:rPr>
                <w:rFonts w:ascii="Arial Narrow" w:hAnsi="Arial Narrow"/>
                <w:sz w:val="20"/>
                <w:highlight w:val="lightGray"/>
                <w:lang w:val="pl-PL"/>
              </w:rPr>
              <w:t>500</w:t>
            </w:r>
            <w:r>
              <w:rPr>
                <w:rFonts w:ascii="Arial Narrow" w:hAnsi="Arial Narrow"/>
                <w:sz w:val="20"/>
                <w:lang w:val="pl-PL"/>
              </w:rPr>
              <w:t xml:space="preserve"> / </w:t>
            </w:r>
            <w:r w:rsidRPr="00782F12">
              <w:rPr>
                <w:rFonts w:ascii="Arial Narrow" w:hAnsi="Arial Narrow"/>
                <w:sz w:val="20"/>
                <w:highlight w:val="lightGray"/>
                <w:lang w:val="pl-PL"/>
              </w:rPr>
              <w:t>600</w:t>
            </w:r>
            <w:r>
              <w:rPr>
                <w:rFonts w:ascii="Arial Narrow" w:hAnsi="Arial Narrow"/>
                <w:sz w:val="20"/>
                <w:lang w:val="pl-PL"/>
              </w:rPr>
              <w:t xml:space="preserve"> / </w:t>
            </w:r>
            <w:r w:rsidRPr="00782F12">
              <w:rPr>
                <w:rFonts w:ascii="Arial Narrow" w:hAnsi="Arial Narrow"/>
                <w:sz w:val="20"/>
                <w:highlight w:val="lightGray"/>
                <w:lang w:val="pl-PL"/>
              </w:rPr>
              <w:t xml:space="preserve">800 </w:t>
            </w:r>
            <w:r w:rsidR="00ED26AE" w:rsidRPr="00ED26AE">
              <w:rPr>
                <w:rFonts w:ascii="Arial Narrow" w:hAnsi="Arial Narrow"/>
                <w:sz w:val="20"/>
                <w:highlight w:val="lightGray"/>
                <w:lang w:val="pl-PL"/>
              </w:rPr>
              <w:t>kW</w:t>
            </w:r>
          </w:p>
        </w:tc>
      </w:tr>
      <w:tr w:rsidR="00806CEA" w:rsidRPr="00651B50" w14:paraId="3E89AED7" w14:textId="77777777" w:rsidTr="0090070C">
        <w:trPr>
          <w:trHeight w:val="369"/>
        </w:trPr>
        <w:tc>
          <w:tcPr>
            <w:tcW w:w="6002" w:type="dxa"/>
            <w:tcBorders>
              <w:bottom w:val="nil"/>
            </w:tcBorders>
          </w:tcPr>
          <w:p w14:paraId="42747E36"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Rated output power factor design</w:t>
            </w:r>
          </w:p>
        </w:tc>
        <w:tc>
          <w:tcPr>
            <w:tcW w:w="4172" w:type="dxa"/>
            <w:tcBorders>
              <w:bottom w:val="nil"/>
            </w:tcBorders>
            <w:shd w:val="clear" w:color="auto" w:fill="auto"/>
          </w:tcPr>
          <w:p w14:paraId="0A1ABB22" w14:textId="77777777" w:rsidR="00806CEA" w:rsidRPr="00551436" w:rsidRDefault="00806CEA" w:rsidP="0090070C">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lang w:val="en-GB"/>
              </w:rPr>
              <w:t>PF=1</w:t>
            </w:r>
          </w:p>
        </w:tc>
      </w:tr>
      <w:tr w:rsidR="00806CEA" w:rsidRPr="00F63AF1" w14:paraId="37D6260D" w14:textId="77777777" w:rsidTr="0090070C">
        <w:trPr>
          <w:trHeight w:val="369"/>
        </w:trPr>
        <w:tc>
          <w:tcPr>
            <w:tcW w:w="6002" w:type="dxa"/>
            <w:tcBorders>
              <w:bottom w:val="nil"/>
            </w:tcBorders>
          </w:tcPr>
          <w:p w14:paraId="37C182EA" w14:textId="77777777" w:rsidR="00806CEA" w:rsidRPr="00BE5167" w:rsidRDefault="00806CEA" w:rsidP="0090070C">
            <w:pPr>
              <w:tabs>
                <w:tab w:val="left" w:pos="454"/>
                <w:tab w:val="left" w:pos="5103"/>
              </w:tabs>
              <w:spacing w:line="360" w:lineRule="auto"/>
              <w:jc w:val="both"/>
              <w:rPr>
                <w:rFonts w:ascii="Arial Narrow" w:hAnsi="Arial Narrow"/>
                <w:sz w:val="20"/>
              </w:rPr>
            </w:pPr>
            <w:r w:rsidRPr="00BE5167">
              <w:rPr>
                <w:rFonts w:ascii="Arial Narrow" w:hAnsi="Arial Narrow"/>
                <w:color w:val="000000" w:themeColor="text1"/>
                <w:sz w:val="20"/>
              </w:rPr>
              <w:t xml:space="preserve">AC/AC </w:t>
            </w:r>
            <w:proofErr w:type="spellStart"/>
            <w:r w:rsidRPr="00BE5167">
              <w:rPr>
                <w:rFonts w:ascii="Arial Narrow" w:hAnsi="Arial Narrow"/>
                <w:color w:val="000000" w:themeColor="text1"/>
                <w:sz w:val="20"/>
              </w:rPr>
              <w:t>efficiency</w:t>
            </w:r>
            <w:proofErr w:type="spellEnd"/>
            <w:r w:rsidRPr="00BE5167">
              <w:rPr>
                <w:rFonts w:ascii="Arial Narrow" w:hAnsi="Arial Narrow"/>
                <w:color w:val="000000" w:themeColor="text1"/>
                <w:sz w:val="20"/>
              </w:rPr>
              <w:t xml:space="preserve"> in double conversion mode (VFI mode)</w:t>
            </w:r>
          </w:p>
        </w:tc>
        <w:tc>
          <w:tcPr>
            <w:tcW w:w="4172" w:type="dxa"/>
            <w:tcBorders>
              <w:bottom w:val="nil"/>
            </w:tcBorders>
            <w:shd w:val="clear" w:color="auto" w:fill="auto"/>
          </w:tcPr>
          <w:p w14:paraId="15C814E4" w14:textId="215A3D53" w:rsidR="00806CEA" w:rsidRPr="00F63AF1" w:rsidRDefault="00806CEA" w:rsidP="00F63AF1">
            <w:pPr>
              <w:tabs>
                <w:tab w:val="left" w:pos="454"/>
                <w:tab w:val="left" w:pos="5103"/>
              </w:tabs>
              <w:spacing w:line="360" w:lineRule="auto"/>
              <w:jc w:val="right"/>
              <w:rPr>
                <w:rFonts w:ascii="Arial Narrow" w:hAnsi="Arial Narrow"/>
                <w:color w:val="000000" w:themeColor="text1"/>
                <w:sz w:val="20"/>
                <w:lang w:val="en-GB"/>
              </w:rPr>
            </w:pPr>
            <w:r w:rsidRPr="00257727">
              <w:rPr>
                <w:rFonts w:ascii="Arial Narrow" w:hAnsi="Arial Narrow"/>
                <w:color w:val="000000" w:themeColor="text1"/>
                <w:sz w:val="20"/>
              </w:rPr>
              <w:t xml:space="preserve"> </w:t>
            </w:r>
            <w:r w:rsidRPr="00257727">
              <w:rPr>
                <w:rFonts w:ascii="Arial Narrow" w:hAnsi="Arial Narrow"/>
                <w:color w:val="000000" w:themeColor="text1"/>
                <w:sz w:val="20"/>
                <w:lang w:val="en-GB"/>
              </w:rPr>
              <w:t>Up to 97</w:t>
            </w:r>
            <w:r w:rsidR="00AF111A" w:rsidRPr="00257727">
              <w:rPr>
                <w:rFonts w:ascii="Arial Narrow" w:hAnsi="Arial Narrow"/>
                <w:color w:val="000000" w:themeColor="text1"/>
                <w:sz w:val="20"/>
                <w:lang w:val="en-GB"/>
              </w:rPr>
              <w:t>.1</w:t>
            </w:r>
            <w:r w:rsidRPr="00257727">
              <w:rPr>
                <w:rFonts w:ascii="Arial Narrow" w:hAnsi="Arial Narrow"/>
                <w:color w:val="000000" w:themeColor="text1"/>
                <w:sz w:val="20"/>
                <w:lang w:val="en-GB"/>
              </w:rPr>
              <w:t>%</w:t>
            </w:r>
            <w:r w:rsidRPr="00257727">
              <w:rPr>
                <w:rFonts w:ascii="Arial Narrow" w:hAnsi="Arial Narrow"/>
                <w:color w:val="FF0000"/>
                <w:sz w:val="20"/>
                <w:lang w:val="en-GB"/>
              </w:rPr>
              <w:t xml:space="preserve"> </w:t>
            </w:r>
          </w:p>
        </w:tc>
      </w:tr>
      <w:tr w:rsidR="00806CEA" w:rsidRPr="00F63AF1" w14:paraId="291C2376" w14:textId="77777777" w:rsidTr="00806CEA">
        <w:trPr>
          <w:trHeight w:val="369"/>
        </w:trPr>
        <w:tc>
          <w:tcPr>
            <w:tcW w:w="6002" w:type="dxa"/>
            <w:tcBorders>
              <w:bottom w:val="nil"/>
            </w:tcBorders>
          </w:tcPr>
          <w:p w14:paraId="6464DB8B" w14:textId="7CBC1D5D" w:rsidR="00806CEA" w:rsidRPr="00BE5167" w:rsidRDefault="00806CEA" w:rsidP="00806CEA">
            <w:pPr>
              <w:tabs>
                <w:tab w:val="left" w:pos="454"/>
                <w:tab w:val="left" w:pos="5103"/>
              </w:tabs>
              <w:spacing w:line="360" w:lineRule="auto"/>
              <w:jc w:val="both"/>
              <w:rPr>
                <w:rFonts w:ascii="Arial Narrow" w:hAnsi="Arial Narrow"/>
                <w:sz w:val="20"/>
              </w:rPr>
            </w:pPr>
            <w:r w:rsidRPr="00BE5167">
              <w:rPr>
                <w:rFonts w:ascii="Arial Narrow" w:hAnsi="Arial Narrow"/>
                <w:color w:val="000000" w:themeColor="text1"/>
                <w:sz w:val="20"/>
              </w:rPr>
              <w:t xml:space="preserve">AC/AC </w:t>
            </w:r>
            <w:proofErr w:type="spellStart"/>
            <w:r w:rsidRPr="00BE5167">
              <w:rPr>
                <w:rFonts w:ascii="Arial Narrow" w:hAnsi="Arial Narrow"/>
                <w:color w:val="000000" w:themeColor="text1"/>
                <w:sz w:val="20"/>
              </w:rPr>
              <w:t>efficiency</w:t>
            </w:r>
            <w:proofErr w:type="spellEnd"/>
            <w:r w:rsidRPr="00BE5167">
              <w:rPr>
                <w:rFonts w:ascii="Arial Narrow" w:hAnsi="Arial Narrow"/>
                <w:color w:val="000000" w:themeColor="text1"/>
                <w:sz w:val="20"/>
              </w:rPr>
              <w:t xml:space="preserve"> in smart conversion mode (VFI mode)</w:t>
            </w:r>
          </w:p>
        </w:tc>
        <w:tc>
          <w:tcPr>
            <w:tcW w:w="4172" w:type="dxa"/>
            <w:tcBorders>
              <w:bottom w:val="nil"/>
            </w:tcBorders>
            <w:shd w:val="clear" w:color="auto" w:fill="auto"/>
          </w:tcPr>
          <w:p w14:paraId="0C475F35" w14:textId="009DAB31" w:rsidR="00806CEA" w:rsidRPr="00F63AF1" w:rsidRDefault="00806CEA" w:rsidP="00F63AF1">
            <w:pPr>
              <w:tabs>
                <w:tab w:val="left" w:pos="454"/>
                <w:tab w:val="left" w:pos="5103"/>
              </w:tabs>
              <w:spacing w:line="360" w:lineRule="auto"/>
              <w:jc w:val="right"/>
              <w:rPr>
                <w:rFonts w:ascii="Arial Narrow" w:hAnsi="Arial Narrow"/>
                <w:color w:val="000000" w:themeColor="text1"/>
                <w:sz w:val="20"/>
                <w:lang w:val="en-GB"/>
              </w:rPr>
            </w:pPr>
            <w:r w:rsidRPr="00257727">
              <w:rPr>
                <w:rFonts w:ascii="Arial Narrow" w:hAnsi="Arial Narrow"/>
                <w:color w:val="000000" w:themeColor="text1"/>
                <w:sz w:val="20"/>
              </w:rPr>
              <w:t xml:space="preserve"> </w:t>
            </w:r>
            <w:r w:rsidRPr="00257727">
              <w:rPr>
                <w:rFonts w:ascii="Arial Narrow" w:hAnsi="Arial Narrow"/>
                <w:color w:val="000000" w:themeColor="text1"/>
                <w:sz w:val="20"/>
                <w:lang w:val="en-GB"/>
              </w:rPr>
              <w:t>Up to 99 %</w:t>
            </w:r>
            <w:r w:rsidRPr="00257727">
              <w:rPr>
                <w:rFonts w:ascii="Arial Narrow" w:hAnsi="Arial Narrow"/>
                <w:color w:val="FF0000"/>
                <w:sz w:val="20"/>
                <w:lang w:val="en-GB"/>
              </w:rPr>
              <w:t xml:space="preserve"> </w:t>
            </w:r>
          </w:p>
        </w:tc>
      </w:tr>
      <w:tr w:rsidR="00551436" w:rsidRPr="007E700F" w14:paraId="506310B4" w14:textId="77777777" w:rsidTr="00806CEA">
        <w:trPr>
          <w:trHeight w:val="369"/>
        </w:trPr>
        <w:tc>
          <w:tcPr>
            <w:tcW w:w="6002" w:type="dxa"/>
          </w:tcPr>
          <w:p w14:paraId="675D0755" w14:textId="7777777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UPS classification according EN/IEC 62040-3 (Edition 3.0 - 2021)</w:t>
            </w:r>
          </w:p>
        </w:tc>
        <w:tc>
          <w:tcPr>
            <w:tcW w:w="4172" w:type="dxa"/>
          </w:tcPr>
          <w:p w14:paraId="76EF2B75" w14:textId="77777777" w:rsidR="00551436" w:rsidRPr="00FC353A" w:rsidRDefault="00551436" w:rsidP="00551436">
            <w:pPr>
              <w:tabs>
                <w:tab w:val="left" w:pos="454"/>
                <w:tab w:val="left" w:pos="5103"/>
              </w:tabs>
              <w:spacing w:line="360" w:lineRule="auto"/>
              <w:jc w:val="right"/>
              <w:rPr>
                <w:rFonts w:ascii="Arial Narrow" w:hAnsi="Arial Narrow"/>
                <w:sz w:val="20"/>
                <w:lang w:val="en-GB"/>
              </w:rPr>
            </w:pPr>
            <w:r w:rsidRPr="00FC353A">
              <w:rPr>
                <w:rFonts w:ascii="Arial Narrow" w:hAnsi="Arial Narrow"/>
                <w:sz w:val="20"/>
                <w:lang w:val="en-GB"/>
              </w:rPr>
              <w:t xml:space="preserve">VFI </w:t>
            </w:r>
            <w:r>
              <w:rPr>
                <w:rFonts w:ascii="Arial Narrow" w:hAnsi="Arial Narrow"/>
                <w:sz w:val="20"/>
                <w:lang w:val="en-GB"/>
              </w:rPr>
              <w:t>-</w:t>
            </w:r>
            <w:r w:rsidRPr="00FC353A">
              <w:rPr>
                <w:rFonts w:ascii="Arial Narrow" w:hAnsi="Arial Narrow"/>
                <w:sz w:val="20"/>
                <w:lang w:val="en-GB"/>
              </w:rPr>
              <w:t xml:space="preserve"> SS </w:t>
            </w:r>
            <w:r>
              <w:rPr>
                <w:rFonts w:ascii="Arial Narrow" w:hAnsi="Arial Narrow"/>
                <w:sz w:val="20"/>
                <w:lang w:val="en-GB"/>
              </w:rPr>
              <w:t>-</w:t>
            </w:r>
            <w:r w:rsidRPr="00FC353A">
              <w:rPr>
                <w:rFonts w:ascii="Arial Narrow" w:hAnsi="Arial Narrow"/>
                <w:sz w:val="20"/>
                <w:lang w:val="en-GB"/>
              </w:rPr>
              <w:t xml:space="preserve"> 1</w:t>
            </w:r>
            <w:r>
              <w:rPr>
                <w:rFonts w:ascii="Arial Narrow" w:hAnsi="Arial Narrow"/>
                <w:sz w:val="20"/>
                <w:lang w:val="en-GB"/>
              </w:rPr>
              <w:t>1</w:t>
            </w:r>
          </w:p>
        </w:tc>
      </w:tr>
      <w:tr w:rsidR="00551436" w:rsidRPr="007E700F" w14:paraId="20CD3BE3" w14:textId="77777777" w:rsidTr="00806CEA">
        <w:trPr>
          <w:trHeight w:val="365"/>
        </w:trPr>
        <w:tc>
          <w:tcPr>
            <w:tcW w:w="6002" w:type="dxa"/>
          </w:tcPr>
          <w:p w14:paraId="0384A422" w14:textId="09FB63D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Rated </w:t>
            </w:r>
            <w:r w:rsidRPr="00257727">
              <w:rPr>
                <w:rFonts w:ascii="Arial Narrow" w:hAnsi="Arial Narrow"/>
                <w:sz w:val="20"/>
                <w:lang w:val="en-GB"/>
              </w:rPr>
              <w:t xml:space="preserve">voltage </w:t>
            </w:r>
          </w:p>
        </w:tc>
        <w:tc>
          <w:tcPr>
            <w:tcW w:w="4172" w:type="dxa"/>
          </w:tcPr>
          <w:p w14:paraId="12995E8E" w14:textId="77777777" w:rsidR="00551436" w:rsidRPr="001B51A1" w:rsidRDefault="00551436" w:rsidP="00551436">
            <w:pPr>
              <w:tabs>
                <w:tab w:val="left" w:pos="454"/>
                <w:tab w:val="left" w:pos="5103"/>
              </w:tabs>
              <w:spacing w:line="360" w:lineRule="auto"/>
              <w:jc w:val="right"/>
              <w:rPr>
                <w:rFonts w:ascii="Arial Narrow" w:hAnsi="Arial Narrow"/>
                <w:sz w:val="20"/>
                <w:lang w:val="en-GB"/>
              </w:rPr>
            </w:pPr>
            <w:r w:rsidRPr="00551436">
              <w:rPr>
                <w:rFonts w:ascii="Arial Narrow" w:hAnsi="Arial Narrow"/>
                <w:sz w:val="20"/>
                <w:highlight w:val="lightGray"/>
                <w:lang w:val="en-GB"/>
              </w:rPr>
              <w:t>380</w:t>
            </w:r>
            <w:r w:rsidRPr="006C668D">
              <w:rPr>
                <w:rFonts w:ascii="Arial Narrow" w:hAnsi="Arial Narrow"/>
                <w:sz w:val="20"/>
                <w:lang w:val="en-GB"/>
              </w:rPr>
              <w:t xml:space="preserve"> / </w:t>
            </w:r>
            <w:r w:rsidRPr="00551436">
              <w:rPr>
                <w:rFonts w:ascii="Arial Narrow" w:hAnsi="Arial Narrow"/>
                <w:sz w:val="20"/>
                <w:highlight w:val="lightGray"/>
                <w:lang w:val="en-GB"/>
              </w:rPr>
              <w:t>400</w:t>
            </w:r>
            <w:r w:rsidRPr="00F36805">
              <w:rPr>
                <w:rFonts w:ascii="Arial Narrow" w:hAnsi="Arial Narrow"/>
                <w:sz w:val="20"/>
                <w:lang w:val="en-GB"/>
              </w:rPr>
              <w:t xml:space="preserve"> / </w:t>
            </w:r>
            <w:r w:rsidRPr="00551436">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p>
        </w:tc>
      </w:tr>
      <w:tr w:rsidR="00551436" w:rsidRPr="007E700F" w14:paraId="58EB8994" w14:textId="77777777" w:rsidTr="00806CEA">
        <w:trPr>
          <w:trHeight w:val="369"/>
        </w:trPr>
        <w:tc>
          <w:tcPr>
            <w:tcW w:w="6002" w:type="dxa"/>
          </w:tcPr>
          <w:p w14:paraId="7C7F462F" w14:textId="0C31EEB9" w:rsidR="00551436" w:rsidRPr="00BE5167" w:rsidRDefault="00551436" w:rsidP="00551436">
            <w:pPr>
              <w:tabs>
                <w:tab w:val="left" w:pos="454"/>
                <w:tab w:val="left" w:pos="5103"/>
              </w:tabs>
              <w:spacing w:line="360" w:lineRule="auto"/>
              <w:jc w:val="both"/>
              <w:rPr>
                <w:rFonts w:ascii="Arial Narrow" w:hAnsi="Arial Narrow"/>
                <w:color w:val="FF0000"/>
                <w:sz w:val="20"/>
                <w:lang w:val="en-GB"/>
              </w:rPr>
            </w:pPr>
            <w:r w:rsidRPr="00BE5167">
              <w:rPr>
                <w:rFonts w:ascii="Arial Narrow" w:hAnsi="Arial Narrow"/>
                <w:sz w:val="20"/>
                <w:lang w:val="en-GB"/>
              </w:rPr>
              <w:t>Rated frequency</w:t>
            </w:r>
          </w:p>
        </w:tc>
        <w:tc>
          <w:tcPr>
            <w:tcW w:w="4172" w:type="dxa"/>
          </w:tcPr>
          <w:p w14:paraId="39B4674B" w14:textId="02939BDE" w:rsidR="00551436" w:rsidRPr="00551436" w:rsidRDefault="00865E99" w:rsidP="00551436">
            <w:pPr>
              <w:tabs>
                <w:tab w:val="left" w:pos="454"/>
                <w:tab w:val="left" w:pos="5103"/>
              </w:tabs>
              <w:spacing w:line="360" w:lineRule="auto"/>
              <w:jc w:val="right"/>
              <w:rPr>
                <w:rFonts w:ascii="Arial Narrow" w:hAnsi="Arial Narrow"/>
                <w:sz w:val="20"/>
                <w:highlight w:val="lightGray"/>
                <w:lang w:val="en-GB"/>
              </w:rPr>
            </w:pPr>
            <w:r>
              <w:rPr>
                <w:rFonts w:ascii="Arial Narrow" w:hAnsi="Arial Narrow"/>
                <w:sz w:val="20"/>
                <w:highlight w:val="lightGray"/>
                <w:lang w:val="en-GB"/>
              </w:rPr>
              <w:t>5</w:t>
            </w:r>
            <w:r w:rsidR="00447435" w:rsidRPr="00447435">
              <w:rPr>
                <w:rFonts w:ascii="Arial Narrow" w:hAnsi="Arial Narrow"/>
                <w:sz w:val="20"/>
                <w:highlight w:val="lightGray"/>
                <w:lang w:val="en-GB"/>
              </w:rPr>
              <w:t>0</w:t>
            </w:r>
            <w:r w:rsidR="00447435" w:rsidRPr="006C668D">
              <w:rPr>
                <w:rFonts w:ascii="Arial Narrow" w:hAnsi="Arial Narrow"/>
                <w:sz w:val="20"/>
                <w:lang w:val="en-GB"/>
              </w:rPr>
              <w:t xml:space="preserve"> / </w:t>
            </w:r>
            <w:r>
              <w:rPr>
                <w:rFonts w:ascii="Arial Narrow" w:hAnsi="Arial Narrow"/>
                <w:sz w:val="20"/>
                <w:highlight w:val="lightGray"/>
                <w:lang w:val="en-GB"/>
              </w:rPr>
              <w:t>60</w:t>
            </w:r>
            <w:r w:rsidR="00447435" w:rsidRPr="00865E99">
              <w:rPr>
                <w:rFonts w:ascii="Arial Narrow" w:hAnsi="Arial Narrow"/>
                <w:sz w:val="20"/>
                <w:lang w:val="en-GB"/>
              </w:rPr>
              <w:t xml:space="preserve"> Hz</w:t>
            </w:r>
          </w:p>
        </w:tc>
      </w:tr>
      <w:tr w:rsidR="00806CEA" w:rsidRPr="00FC353A" w14:paraId="598A8D11" w14:textId="77777777" w:rsidTr="00806CEA">
        <w:trPr>
          <w:trHeight w:val="380"/>
        </w:trPr>
        <w:tc>
          <w:tcPr>
            <w:tcW w:w="6002" w:type="dxa"/>
          </w:tcPr>
          <w:p w14:paraId="51902C62"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Type of network (input/output)</w:t>
            </w:r>
          </w:p>
        </w:tc>
        <w:tc>
          <w:tcPr>
            <w:tcW w:w="4172" w:type="dxa"/>
            <w:vAlign w:val="center"/>
          </w:tcPr>
          <w:p w14:paraId="23038824" w14:textId="77777777" w:rsidR="00806CEA" w:rsidRPr="00FC353A" w:rsidRDefault="00806CEA" w:rsidP="0090070C">
            <w:pPr>
              <w:tabs>
                <w:tab w:val="left" w:pos="454"/>
                <w:tab w:val="left" w:pos="5103"/>
              </w:tabs>
              <w:spacing w:line="360" w:lineRule="auto"/>
              <w:jc w:val="right"/>
              <w:rPr>
                <w:rFonts w:ascii="Arial Narrow" w:hAnsi="Arial Narrow"/>
                <w:sz w:val="20"/>
                <w:lang w:val="en-GB"/>
              </w:rPr>
            </w:pPr>
            <w:r w:rsidRPr="00BB42F2">
              <w:rPr>
                <w:rFonts w:ascii="Arial Narrow" w:hAnsi="Arial Narrow"/>
                <w:sz w:val="20"/>
                <w:lang w:val="en-GB"/>
              </w:rPr>
              <w:t>Three-phase + N</w:t>
            </w:r>
          </w:p>
        </w:tc>
      </w:tr>
      <w:tr w:rsidR="00551436" w:rsidRPr="00EB4685" w14:paraId="7286D341" w14:textId="77777777" w:rsidTr="00806CEA">
        <w:trPr>
          <w:trHeight w:val="365"/>
        </w:trPr>
        <w:tc>
          <w:tcPr>
            <w:tcW w:w="6002" w:type="dxa"/>
          </w:tcPr>
          <w:p w14:paraId="358BEF57" w14:textId="77777777" w:rsidR="00551436" w:rsidRPr="00BE5167" w:rsidRDefault="00551436" w:rsidP="00551436">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Power feeders for rectifier and bypass</w:t>
            </w:r>
          </w:p>
        </w:tc>
        <w:tc>
          <w:tcPr>
            <w:tcW w:w="4172" w:type="dxa"/>
          </w:tcPr>
          <w:p w14:paraId="54699BB2" w14:textId="77777777" w:rsidR="00551436" w:rsidRPr="001B51A1" w:rsidRDefault="00551436" w:rsidP="00551436">
            <w:pPr>
              <w:tabs>
                <w:tab w:val="left" w:pos="454"/>
                <w:tab w:val="left" w:pos="5103"/>
              </w:tabs>
              <w:spacing w:line="360" w:lineRule="auto"/>
              <w:jc w:val="right"/>
              <w:rPr>
                <w:rFonts w:ascii="Arial Narrow" w:hAnsi="Arial Narrow"/>
                <w:sz w:val="20"/>
                <w:lang w:val="en-GB"/>
              </w:rPr>
            </w:pPr>
            <w:r w:rsidRPr="00551436">
              <w:rPr>
                <w:rFonts w:ascii="Arial Narrow" w:hAnsi="Arial Narrow"/>
                <w:color w:val="000000"/>
                <w:sz w:val="20"/>
                <w:highlight w:val="lightGray"/>
                <w:lang w:val="en-GB"/>
              </w:rPr>
              <w:t>Common input</w:t>
            </w:r>
            <w:r w:rsidRPr="00EB4685">
              <w:rPr>
                <w:rFonts w:ascii="Arial Narrow" w:hAnsi="Arial Narrow"/>
                <w:color w:val="000000"/>
                <w:sz w:val="20"/>
                <w:lang w:val="en-GB"/>
              </w:rPr>
              <w:t xml:space="preserve"> / </w:t>
            </w:r>
            <w:r w:rsidRPr="00551436">
              <w:rPr>
                <w:rFonts w:ascii="Arial Narrow" w:hAnsi="Arial Narrow"/>
                <w:color w:val="000000"/>
                <w:sz w:val="20"/>
                <w:highlight w:val="lightGray"/>
                <w:lang w:val="en-GB"/>
              </w:rPr>
              <w:t>Separate inputs</w:t>
            </w:r>
          </w:p>
        </w:tc>
      </w:tr>
      <w:tr w:rsidR="00FA2919" w:rsidRPr="00551436" w14:paraId="54504111" w14:textId="77777777" w:rsidTr="00806CEA">
        <w:trPr>
          <w:trHeight w:val="365"/>
        </w:trPr>
        <w:tc>
          <w:tcPr>
            <w:tcW w:w="6002" w:type="dxa"/>
            <w:vAlign w:val="center"/>
          </w:tcPr>
          <w:p w14:paraId="08474CBA" w14:textId="22D4C591"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Storage temperature range</w:t>
            </w:r>
          </w:p>
        </w:tc>
        <w:tc>
          <w:tcPr>
            <w:tcW w:w="4172" w:type="dxa"/>
            <w:vAlign w:val="center"/>
          </w:tcPr>
          <w:p w14:paraId="325725C2" w14:textId="57AC0153" w:rsidR="00FA2919" w:rsidRPr="001B51A1" w:rsidRDefault="00FA2919" w:rsidP="00FA2919">
            <w:pPr>
              <w:tabs>
                <w:tab w:val="left" w:pos="454"/>
                <w:tab w:val="left" w:pos="5103"/>
              </w:tabs>
              <w:spacing w:line="360" w:lineRule="auto"/>
              <w:jc w:val="right"/>
              <w:rPr>
                <w:rFonts w:ascii="Arial Narrow" w:hAnsi="Arial Narrow"/>
                <w:sz w:val="20"/>
                <w:lang w:val="en-GB"/>
              </w:rPr>
            </w:pPr>
            <w:r w:rsidRPr="00A140FE">
              <w:rPr>
                <w:rFonts w:ascii="Arial Narrow" w:hAnsi="Arial Narrow"/>
                <w:sz w:val="20"/>
                <w:lang w:val="en-GB"/>
              </w:rPr>
              <w:t>-25°C to + 55°C</w:t>
            </w:r>
          </w:p>
        </w:tc>
      </w:tr>
      <w:tr w:rsidR="00FA2919" w:rsidRPr="00F63AF1" w14:paraId="1F0739BE" w14:textId="77777777" w:rsidTr="00806CEA">
        <w:trPr>
          <w:trHeight w:val="365"/>
        </w:trPr>
        <w:tc>
          <w:tcPr>
            <w:tcW w:w="6002" w:type="dxa"/>
            <w:vAlign w:val="center"/>
          </w:tcPr>
          <w:p w14:paraId="25DD0EDB" w14:textId="7CBBA916"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Operating temperature range, without derating</w:t>
            </w:r>
          </w:p>
        </w:tc>
        <w:tc>
          <w:tcPr>
            <w:tcW w:w="4172" w:type="dxa"/>
            <w:vAlign w:val="center"/>
          </w:tcPr>
          <w:p w14:paraId="2C8FADB1" w14:textId="6045B768" w:rsidR="00FA2919" w:rsidRPr="001B51A1" w:rsidRDefault="00FA2919" w:rsidP="00F63AF1">
            <w:pPr>
              <w:tabs>
                <w:tab w:val="left" w:pos="454"/>
                <w:tab w:val="left" w:pos="5103"/>
              </w:tabs>
              <w:jc w:val="right"/>
              <w:rPr>
                <w:rFonts w:ascii="Arial Narrow" w:hAnsi="Arial Narrow"/>
                <w:sz w:val="20"/>
                <w:lang w:val="en-GB"/>
              </w:rPr>
            </w:pPr>
            <w:r w:rsidRPr="00A140FE">
              <w:rPr>
                <w:rFonts w:ascii="Arial Narrow" w:hAnsi="Arial Narrow"/>
                <w:sz w:val="20"/>
                <w:lang w:val="en-GB"/>
              </w:rPr>
              <w:t xml:space="preserve">0°C to  + 40°C </w:t>
            </w:r>
          </w:p>
        </w:tc>
      </w:tr>
      <w:tr w:rsidR="00FA2919" w:rsidRPr="00FB7592" w14:paraId="3A0BF5A8" w14:textId="77777777" w:rsidTr="00806CEA">
        <w:trPr>
          <w:trHeight w:val="365"/>
        </w:trPr>
        <w:tc>
          <w:tcPr>
            <w:tcW w:w="6002" w:type="dxa"/>
            <w:vAlign w:val="center"/>
          </w:tcPr>
          <w:p w14:paraId="7B6EC02A" w14:textId="3A9C3854" w:rsidR="00FA2919" w:rsidRPr="00BE5167" w:rsidRDefault="00FA2919" w:rsidP="00FA2919">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Maximum relative humidity</w:t>
            </w:r>
          </w:p>
        </w:tc>
        <w:tc>
          <w:tcPr>
            <w:tcW w:w="4172" w:type="dxa"/>
            <w:vAlign w:val="center"/>
          </w:tcPr>
          <w:p w14:paraId="62CEFEA5" w14:textId="7DD2D3F8" w:rsidR="00FA2919" w:rsidRPr="001B51A1" w:rsidRDefault="0062564C" w:rsidP="00FA2919">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w:t>
            </w:r>
            <w:r w:rsidR="00FA2919" w:rsidRPr="00806CEA">
              <w:rPr>
                <w:rFonts w:ascii="Arial Narrow" w:hAnsi="Arial Narrow"/>
                <w:sz w:val="20"/>
                <w:lang w:val="en-GB"/>
              </w:rPr>
              <w:t>95 % at room temperature, without condensation</w:t>
            </w:r>
          </w:p>
        </w:tc>
      </w:tr>
      <w:tr w:rsidR="00806CEA" w:rsidRPr="00FB7592" w14:paraId="5096BC0A" w14:textId="77777777" w:rsidTr="00806CEA">
        <w:trPr>
          <w:trHeight w:val="365"/>
        </w:trPr>
        <w:tc>
          <w:tcPr>
            <w:tcW w:w="6002" w:type="dxa"/>
          </w:tcPr>
          <w:p w14:paraId="0169E53C"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Input(s) and Output AC power connection</w:t>
            </w:r>
          </w:p>
        </w:tc>
        <w:tc>
          <w:tcPr>
            <w:tcW w:w="4172" w:type="dxa"/>
          </w:tcPr>
          <w:p w14:paraId="568BE9D7" w14:textId="44677AD6" w:rsidR="00806CEA" w:rsidRPr="001B51A1" w:rsidRDefault="00806CEA" w:rsidP="0090070C">
            <w:pPr>
              <w:tabs>
                <w:tab w:val="left" w:pos="454"/>
                <w:tab w:val="left" w:pos="5103"/>
              </w:tabs>
              <w:spacing w:line="360" w:lineRule="auto"/>
              <w:jc w:val="right"/>
              <w:rPr>
                <w:rFonts w:ascii="Arial Narrow" w:hAnsi="Arial Narrow"/>
                <w:sz w:val="20"/>
                <w:lang w:val="en-GB"/>
              </w:rPr>
            </w:pPr>
            <w:r w:rsidRPr="00551436">
              <w:rPr>
                <w:rFonts w:ascii="Arial Narrow" w:hAnsi="Arial Narrow"/>
                <w:color w:val="000000"/>
                <w:sz w:val="20"/>
                <w:highlight w:val="lightGray"/>
                <w:lang w:val="en-GB"/>
              </w:rPr>
              <w:t>Top entry</w:t>
            </w:r>
            <w:r w:rsidR="00F63AF1">
              <w:rPr>
                <w:rFonts w:ascii="Arial Narrow" w:hAnsi="Arial Narrow"/>
                <w:color w:val="000000"/>
                <w:sz w:val="20"/>
                <w:lang w:val="en-GB"/>
              </w:rPr>
              <w:t xml:space="preserve"> as </w:t>
            </w:r>
            <w:r w:rsidR="00D332FF">
              <w:rPr>
                <w:rFonts w:ascii="Arial Narrow" w:hAnsi="Arial Narrow"/>
                <w:color w:val="000000"/>
                <w:sz w:val="20"/>
                <w:lang w:val="en-GB"/>
              </w:rPr>
              <w:t>default</w:t>
            </w:r>
            <w:r w:rsidR="003045BA">
              <w:rPr>
                <w:rFonts w:ascii="Arial Narrow" w:hAnsi="Arial Narrow"/>
                <w:color w:val="000000"/>
                <w:sz w:val="20"/>
                <w:lang w:val="en-GB"/>
              </w:rPr>
              <w:t xml:space="preserve"> </w:t>
            </w:r>
            <w:r w:rsidR="00F63AF1">
              <w:rPr>
                <w:rFonts w:ascii="Arial Narrow" w:hAnsi="Arial Narrow"/>
                <w:color w:val="000000"/>
                <w:sz w:val="20"/>
                <w:lang w:val="en-GB"/>
              </w:rPr>
              <w:t>/</w:t>
            </w:r>
            <w:r w:rsidR="003045BA">
              <w:rPr>
                <w:rFonts w:ascii="Arial Narrow" w:hAnsi="Arial Narrow"/>
                <w:color w:val="000000"/>
                <w:sz w:val="20"/>
                <w:lang w:val="en-GB"/>
              </w:rPr>
              <w:t xml:space="preserve"> </w:t>
            </w:r>
            <w:r w:rsidR="003045BA" w:rsidRPr="003045BA">
              <w:rPr>
                <w:rFonts w:ascii="Arial Narrow" w:hAnsi="Arial Narrow"/>
                <w:color w:val="FF0000"/>
                <w:sz w:val="20"/>
                <w:lang w:val="en-GB"/>
              </w:rPr>
              <w:t>B</w:t>
            </w:r>
            <w:r w:rsidR="00F63AF1" w:rsidRPr="003045BA">
              <w:rPr>
                <w:rFonts w:ascii="Arial Narrow" w:hAnsi="Arial Narrow"/>
                <w:color w:val="FF0000"/>
                <w:sz w:val="20"/>
                <w:lang w:val="en-GB"/>
              </w:rPr>
              <w:t>ottom with side cabinet</w:t>
            </w:r>
            <w:r w:rsidRPr="003045BA">
              <w:rPr>
                <w:rFonts w:ascii="Arial Narrow" w:hAnsi="Arial Narrow"/>
                <w:color w:val="FF0000"/>
                <w:sz w:val="20"/>
                <w:lang w:val="en-GB"/>
              </w:rPr>
              <w:t xml:space="preserve"> </w:t>
            </w:r>
          </w:p>
        </w:tc>
      </w:tr>
      <w:tr w:rsidR="00FA2919" w:rsidRPr="00FC353A" w14:paraId="41868026" w14:textId="77777777" w:rsidTr="00806CEA">
        <w:trPr>
          <w:trHeight w:val="380"/>
        </w:trPr>
        <w:tc>
          <w:tcPr>
            <w:tcW w:w="6002" w:type="dxa"/>
            <w:tcBorders>
              <w:top w:val="single" w:sz="4" w:space="0" w:color="000000"/>
              <w:left w:val="single" w:sz="4" w:space="0" w:color="000000"/>
              <w:bottom w:val="single" w:sz="4" w:space="0" w:color="000000"/>
              <w:right w:val="single" w:sz="4" w:space="0" w:color="000000"/>
            </w:tcBorders>
          </w:tcPr>
          <w:p w14:paraId="4009A834" w14:textId="77777777" w:rsidR="00FA2919" w:rsidRPr="00BE5167" w:rsidRDefault="00FA2919"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Protection Index according to EN/IEC 60529-2</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4D86A576" w14:textId="77777777" w:rsidR="00FA2919" w:rsidRPr="00551436" w:rsidRDefault="00FA2919" w:rsidP="0090070C">
            <w:pPr>
              <w:tabs>
                <w:tab w:val="left" w:pos="454"/>
                <w:tab w:val="left" w:pos="5103"/>
              </w:tabs>
              <w:spacing w:line="360" w:lineRule="auto"/>
              <w:jc w:val="right"/>
              <w:rPr>
                <w:rFonts w:ascii="Arial Narrow" w:hAnsi="Arial Narrow"/>
                <w:sz w:val="20"/>
                <w:highlight w:val="lightGray"/>
                <w:lang w:val="en-GB"/>
              </w:rPr>
            </w:pPr>
            <w:r w:rsidRPr="00551436">
              <w:rPr>
                <w:rFonts w:ascii="Arial Narrow" w:hAnsi="Arial Narrow"/>
                <w:sz w:val="20"/>
                <w:highlight w:val="lightGray"/>
                <w:lang w:val="en-GB"/>
              </w:rPr>
              <w:t xml:space="preserve">IP 20 </w:t>
            </w:r>
          </w:p>
        </w:tc>
      </w:tr>
    </w:tbl>
    <w:p w14:paraId="539D02F7" w14:textId="77777777" w:rsidR="00551436" w:rsidRDefault="00551436" w:rsidP="00675A84">
      <w:pPr>
        <w:spacing w:after="120"/>
        <w:rPr>
          <w:rFonts w:ascii="Arial Narrow" w:hAnsi="Arial Narrow"/>
          <w:sz w:val="20"/>
          <w:lang w:val="en-GB"/>
        </w:rPr>
      </w:pPr>
    </w:p>
    <w:p w14:paraId="06E87840" w14:textId="77777777" w:rsidR="00551436" w:rsidRPr="00BB42F2" w:rsidRDefault="00551436" w:rsidP="00675A84">
      <w:pPr>
        <w:spacing w:after="120"/>
        <w:rPr>
          <w:rFonts w:ascii="Arial Narrow" w:hAnsi="Arial Narrow"/>
          <w:sz w:val="20"/>
          <w:lang w:val="en-GB"/>
        </w:rPr>
      </w:pPr>
    </w:p>
    <w:p w14:paraId="21D41B59" w14:textId="77777777" w:rsidR="0071751A" w:rsidRPr="00BB42F2" w:rsidRDefault="0071751A">
      <w:pPr>
        <w:rPr>
          <w:lang w:val="en-GB"/>
        </w:rPr>
      </w:pPr>
      <w:r w:rsidRPr="00BB42F2">
        <w:rPr>
          <w:lang w:val="en-GB"/>
        </w:rPr>
        <w:br w:type="page"/>
      </w:r>
    </w:p>
    <w:p w14:paraId="11F06242" w14:textId="77777777" w:rsidR="00551436" w:rsidRPr="00551436" w:rsidRDefault="00551436" w:rsidP="00551436">
      <w:pPr>
        <w:rPr>
          <w:lang w:val="en-GB"/>
        </w:rPr>
      </w:pPr>
      <w:bookmarkStart w:id="29" w:name="_Toc450451209"/>
      <w:bookmarkEnd w:id="29"/>
    </w:p>
    <w:p w14:paraId="68DC8851" w14:textId="5970C7E9" w:rsidR="005552B9" w:rsidRPr="007152BE" w:rsidRDefault="003C47AE" w:rsidP="00FA2919">
      <w:pPr>
        <w:pStyle w:val="Heading1"/>
      </w:pPr>
      <w:bookmarkStart w:id="30" w:name="_Toc171437522"/>
      <w:r w:rsidRPr="007152BE">
        <w:t xml:space="preserve">Power </w:t>
      </w:r>
      <w:r w:rsidR="00FA2919" w:rsidRPr="007152BE">
        <w:t>conversion</w:t>
      </w:r>
      <w:r w:rsidR="00806CEA" w:rsidRPr="007152BE">
        <w:t xml:space="preserve"> </w:t>
      </w:r>
      <w:bookmarkEnd w:id="30"/>
      <w:r w:rsidR="005B424A" w:rsidRPr="007152BE">
        <w:t>architecture</w:t>
      </w:r>
    </w:p>
    <w:p w14:paraId="36602203" w14:textId="77777777" w:rsidR="00FA2919" w:rsidRDefault="00FA2919" w:rsidP="00C41FCF">
      <w:pPr>
        <w:rPr>
          <w:color w:val="FF0000"/>
          <w:sz w:val="22"/>
          <w:szCs w:val="18"/>
          <w:lang w:val="en-GB"/>
        </w:rPr>
      </w:pPr>
    </w:p>
    <w:p w14:paraId="3E757C73" w14:textId="00C81FEC" w:rsidR="00FA2919" w:rsidRPr="007152BE" w:rsidRDefault="00FA2919" w:rsidP="007152BE">
      <w:pPr>
        <w:spacing w:line="360" w:lineRule="auto"/>
        <w:jc w:val="both"/>
        <w:rPr>
          <w:rFonts w:ascii="Arial Narrow" w:hAnsi="Arial Narrow"/>
          <w:sz w:val="20"/>
          <w:lang w:val="en-GB"/>
        </w:rPr>
      </w:pPr>
      <w:r w:rsidRPr="007152BE">
        <w:rPr>
          <w:rFonts w:ascii="Arial Narrow" w:hAnsi="Arial Narrow"/>
          <w:sz w:val="20"/>
          <w:lang w:val="en-GB"/>
        </w:rPr>
        <w:t xml:space="preserve">Each UPS Unit </w:t>
      </w:r>
      <w:r w:rsidR="00263589" w:rsidRPr="007152BE">
        <w:rPr>
          <w:rFonts w:ascii="Arial Narrow" w:hAnsi="Arial Narrow"/>
          <w:sz w:val="20"/>
          <w:lang w:val="en-GB"/>
        </w:rPr>
        <w:t>shall be</w:t>
      </w:r>
      <w:r w:rsidRPr="007152BE">
        <w:rPr>
          <w:rFonts w:ascii="Arial Narrow" w:hAnsi="Arial Narrow"/>
          <w:sz w:val="20"/>
          <w:lang w:val="en-GB"/>
        </w:rPr>
        <w:t xml:space="preserve"> composed of several 100k</w:t>
      </w:r>
      <w:r w:rsidR="00D71D6E" w:rsidRPr="007152BE">
        <w:rPr>
          <w:rFonts w:ascii="Arial Narrow" w:hAnsi="Arial Narrow"/>
          <w:sz w:val="20"/>
          <w:lang w:val="en-GB"/>
        </w:rPr>
        <w:t>W</w:t>
      </w:r>
      <w:r w:rsidRPr="007152BE">
        <w:rPr>
          <w:rFonts w:ascii="Arial Narrow" w:hAnsi="Arial Narrow"/>
          <w:sz w:val="20"/>
          <w:lang w:val="en-GB"/>
        </w:rPr>
        <w:t xml:space="preserve"> </w:t>
      </w:r>
      <w:r w:rsidR="00263589" w:rsidRPr="007152BE">
        <w:rPr>
          <w:rFonts w:ascii="Arial Narrow" w:hAnsi="Arial Narrow"/>
          <w:sz w:val="20"/>
          <w:lang w:val="en-GB"/>
        </w:rPr>
        <w:t>withdrawable</w:t>
      </w:r>
      <w:r w:rsidR="00263589">
        <w:rPr>
          <w:rFonts w:ascii="Arial Narrow" w:hAnsi="Arial Narrow"/>
          <w:sz w:val="20"/>
          <w:lang w:val="en-GB"/>
        </w:rPr>
        <w:t xml:space="preserve"> </w:t>
      </w:r>
      <w:r w:rsidRPr="007152BE">
        <w:rPr>
          <w:rFonts w:ascii="Arial Narrow" w:hAnsi="Arial Narrow"/>
          <w:sz w:val="20"/>
          <w:lang w:val="en-GB"/>
        </w:rPr>
        <w:t xml:space="preserve">power </w:t>
      </w:r>
      <w:r w:rsidR="005B424A" w:rsidRPr="007152BE">
        <w:rPr>
          <w:rFonts w:ascii="Arial Narrow" w:hAnsi="Arial Narrow"/>
          <w:sz w:val="20"/>
          <w:lang w:val="en-GB"/>
        </w:rPr>
        <w:t xml:space="preserve">conversion </w:t>
      </w:r>
      <w:r w:rsidR="008F5CA3" w:rsidRPr="007152BE">
        <w:rPr>
          <w:rFonts w:ascii="Arial Narrow" w:hAnsi="Arial Narrow"/>
          <w:sz w:val="20"/>
          <w:lang w:val="en-GB"/>
        </w:rPr>
        <w:t>modules</w:t>
      </w:r>
      <w:r w:rsidRPr="007152BE">
        <w:rPr>
          <w:rFonts w:ascii="Arial Narrow" w:hAnsi="Arial Narrow"/>
          <w:sz w:val="20"/>
          <w:lang w:val="en-GB"/>
        </w:rPr>
        <w:t>, each of including the following sub-</w:t>
      </w:r>
      <w:r w:rsidR="008F5CA3" w:rsidRPr="007152BE">
        <w:rPr>
          <w:rFonts w:ascii="Arial Narrow" w:hAnsi="Arial Narrow"/>
          <w:sz w:val="20"/>
          <w:lang w:val="en-GB"/>
        </w:rPr>
        <w:t>assemblies</w:t>
      </w:r>
      <w:r w:rsidR="00E37E0C" w:rsidRPr="007152BE">
        <w:rPr>
          <w:rFonts w:ascii="Arial Narrow" w:hAnsi="Arial Narrow"/>
          <w:sz w:val="20"/>
          <w:lang w:val="en-GB"/>
        </w:rPr>
        <w:t>.</w:t>
      </w:r>
    </w:p>
    <w:p w14:paraId="18EF65FF" w14:textId="6D1B528D" w:rsidR="00E37E0C" w:rsidRPr="007152BE" w:rsidRDefault="00E37E0C" w:rsidP="007152BE">
      <w:pPr>
        <w:spacing w:line="360" w:lineRule="auto"/>
        <w:jc w:val="both"/>
        <w:rPr>
          <w:rFonts w:ascii="Arial Narrow" w:hAnsi="Arial Narrow"/>
          <w:sz w:val="20"/>
          <w:lang w:val="en-GB"/>
        </w:rPr>
      </w:pPr>
      <w:r w:rsidRPr="007152BE">
        <w:rPr>
          <w:rFonts w:ascii="Arial Narrow" w:hAnsi="Arial Narrow"/>
          <w:sz w:val="20"/>
          <w:lang w:val="en-GB"/>
        </w:rPr>
        <w:t>Each power conversion module unit will be protected by a group of electronic circuits, fuses and contactors to guarantee its disconnection (input and output) in case of internal failure</w:t>
      </w:r>
      <w:r w:rsidR="00315FE5">
        <w:rPr>
          <w:rFonts w:ascii="Arial Narrow" w:hAnsi="Arial Narrow"/>
          <w:sz w:val="20"/>
          <w:lang w:val="en-GB"/>
        </w:rPr>
        <w:t>, and composed of following subassemblies:</w:t>
      </w:r>
    </w:p>
    <w:p w14:paraId="34489B1C"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Rectifier</w:t>
      </w:r>
    </w:p>
    <w:p w14:paraId="6073522B"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DC/DC converter (battery management)</w:t>
      </w:r>
    </w:p>
    <w:p w14:paraId="43242306"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Inverter</w:t>
      </w:r>
    </w:p>
    <w:p w14:paraId="79D462BB" w14:textId="77777777" w:rsidR="00FA2919" w:rsidRPr="008F5CA3" w:rsidRDefault="00FA2919" w:rsidP="00FA2919">
      <w:pPr>
        <w:numPr>
          <w:ilvl w:val="0"/>
          <w:numId w:val="1"/>
        </w:numPr>
        <w:tabs>
          <w:tab w:val="num" w:pos="426"/>
          <w:tab w:val="left" w:pos="5670"/>
        </w:tabs>
        <w:spacing w:line="360" w:lineRule="auto"/>
        <w:ind w:left="5670" w:hanging="5670"/>
        <w:jc w:val="both"/>
        <w:rPr>
          <w:rFonts w:ascii="Arial Narrow" w:hAnsi="Arial Narrow"/>
          <w:sz w:val="20"/>
          <w:lang w:val="en-GB"/>
        </w:rPr>
      </w:pPr>
      <w:r w:rsidRPr="008F5CA3">
        <w:rPr>
          <w:rFonts w:ascii="Arial Narrow" w:hAnsi="Arial Narrow"/>
          <w:sz w:val="20"/>
          <w:lang w:val="en-GB"/>
        </w:rPr>
        <w:t>Input and output contactors together with fast acting fuses</w:t>
      </w:r>
    </w:p>
    <w:p w14:paraId="3CBEFA37" w14:textId="77777777" w:rsidR="00390B75" w:rsidRDefault="00390B75" w:rsidP="00806CEA">
      <w:pPr>
        <w:tabs>
          <w:tab w:val="left" w:pos="5670"/>
        </w:tabs>
        <w:spacing w:line="360" w:lineRule="auto"/>
        <w:jc w:val="both"/>
        <w:rPr>
          <w:rFonts w:ascii="Arial Narrow" w:hAnsi="Arial Narrow"/>
          <w:sz w:val="20"/>
          <w:lang w:val="en-GB"/>
        </w:rPr>
      </w:pPr>
    </w:p>
    <w:p w14:paraId="2ED8F536" w14:textId="6E2A730E" w:rsidR="00806CEA" w:rsidRDefault="00806CEA" w:rsidP="00806CEA">
      <w:pPr>
        <w:tabs>
          <w:tab w:val="left" w:pos="5670"/>
        </w:tabs>
        <w:spacing w:line="360" w:lineRule="auto"/>
        <w:jc w:val="both"/>
        <w:rPr>
          <w:rFonts w:ascii="Arial Narrow" w:hAnsi="Arial Narrow"/>
          <w:sz w:val="20"/>
          <w:lang w:val="en-GB"/>
        </w:rPr>
      </w:pPr>
      <w:r w:rsidRPr="007152BE">
        <w:rPr>
          <w:rFonts w:ascii="Arial Narrow" w:hAnsi="Arial Narrow"/>
          <w:sz w:val="20"/>
          <w:lang w:val="en-GB"/>
        </w:rPr>
        <w:t>The number of power conver</w:t>
      </w:r>
      <w:r w:rsidR="005B424A" w:rsidRPr="007152BE">
        <w:rPr>
          <w:rFonts w:ascii="Arial Narrow" w:hAnsi="Arial Narrow"/>
          <w:sz w:val="20"/>
          <w:lang w:val="en-GB"/>
        </w:rPr>
        <w:t>sion modules</w:t>
      </w:r>
      <w:r w:rsidRPr="007152BE">
        <w:rPr>
          <w:rFonts w:ascii="Arial Narrow" w:hAnsi="Arial Narrow"/>
          <w:sz w:val="20"/>
          <w:lang w:val="en-GB"/>
        </w:rPr>
        <w:t xml:space="preserve"> are multiple of 100kW required to reach the rated power of the UPS </w:t>
      </w:r>
      <w:r w:rsidR="000816E3" w:rsidRPr="007152BE">
        <w:rPr>
          <w:rFonts w:ascii="Arial Narrow" w:hAnsi="Arial Narrow"/>
          <w:sz w:val="20"/>
          <w:lang w:val="en-GB"/>
        </w:rPr>
        <w:t>unit</w:t>
      </w:r>
      <w:r w:rsidRPr="007152BE">
        <w:rPr>
          <w:rFonts w:ascii="Arial Narrow" w:hAnsi="Arial Narrow"/>
          <w:sz w:val="20"/>
          <w:lang w:val="en-GB"/>
        </w:rPr>
        <w:t>.</w:t>
      </w:r>
    </w:p>
    <w:p w14:paraId="702C110C" w14:textId="77777777" w:rsidR="00FA2919" w:rsidRDefault="00FA2919" w:rsidP="00FA2919">
      <w:pPr>
        <w:tabs>
          <w:tab w:val="left" w:pos="5670"/>
        </w:tabs>
        <w:spacing w:line="360" w:lineRule="auto"/>
        <w:ind w:left="5670"/>
        <w:jc w:val="both"/>
        <w:rPr>
          <w:rFonts w:ascii="Arial Narrow" w:hAnsi="Arial Narrow"/>
          <w:sz w:val="20"/>
          <w:lang w:val="en-GB"/>
        </w:rPr>
      </w:pPr>
    </w:p>
    <w:p w14:paraId="6701EA62" w14:textId="12002E50" w:rsidR="00FA2919" w:rsidRPr="001B308A" w:rsidRDefault="006970AE" w:rsidP="00FA2919">
      <w:pPr>
        <w:pStyle w:val="Heading2"/>
      </w:pPr>
      <w:bookmarkStart w:id="31" w:name="_Toc171437523"/>
      <w:r>
        <w:t>Inverter</w:t>
      </w:r>
      <w:bookmarkEnd w:id="31"/>
      <w:r>
        <w:t xml:space="preserve"> </w:t>
      </w:r>
    </w:p>
    <w:p w14:paraId="2215E916" w14:textId="77777777" w:rsidR="00FA2919" w:rsidRDefault="00FA2919" w:rsidP="00FA2919">
      <w:pPr>
        <w:tabs>
          <w:tab w:val="left" w:pos="454"/>
        </w:tabs>
        <w:spacing w:line="360" w:lineRule="auto"/>
        <w:jc w:val="both"/>
        <w:rPr>
          <w:rFonts w:ascii="Arial Narrow" w:hAnsi="Arial Narrow"/>
          <w:sz w:val="20"/>
          <w:lang w:val="en-GB"/>
        </w:rPr>
      </w:pPr>
    </w:p>
    <w:p w14:paraId="4A470C84" w14:textId="6174805B" w:rsidR="00FA2919" w:rsidRDefault="00FA2919" w:rsidP="007152BE">
      <w:pPr>
        <w:tabs>
          <w:tab w:val="left" w:pos="5670"/>
        </w:tabs>
        <w:spacing w:line="360" w:lineRule="auto"/>
        <w:jc w:val="both"/>
        <w:rPr>
          <w:rFonts w:ascii="Arial Narrow" w:hAnsi="Arial Narrow"/>
          <w:sz w:val="20"/>
          <w:lang w:val="en-GB"/>
        </w:rPr>
      </w:pPr>
      <w:r w:rsidRPr="00FA2919">
        <w:rPr>
          <w:rFonts w:ascii="Arial Narrow" w:hAnsi="Arial Narrow"/>
          <w:sz w:val="20"/>
          <w:lang w:val="en-GB"/>
        </w:rPr>
        <w:t xml:space="preserve">The UPS shall be designed to supply the latest generation of loads with unity output power factor (pf =1), without derating </w:t>
      </w:r>
      <w:r w:rsidR="00EE7D9E" w:rsidRPr="007152BE">
        <w:rPr>
          <w:rFonts w:ascii="Arial Narrow" w:hAnsi="Arial Narrow"/>
          <w:sz w:val="20"/>
          <w:lang w:val="en-GB"/>
        </w:rPr>
        <w:t>o</w:t>
      </w:r>
      <w:r w:rsidR="003E4911">
        <w:rPr>
          <w:rFonts w:ascii="Arial Narrow" w:hAnsi="Arial Narrow"/>
          <w:sz w:val="20"/>
          <w:lang w:val="en-GB"/>
        </w:rPr>
        <w:t>f</w:t>
      </w:r>
      <w:r w:rsidRPr="00FA2919">
        <w:rPr>
          <w:rFonts w:ascii="Arial Narrow" w:hAnsi="Arial Narrow"/>
          <w:sz w:val="20"/>
          <w:lang w:val="en-GB"/>
        </w:rPr>
        <w:t xml:space="preserve"> ambient temperature. It must comply with the following key technical specifications:</w:t>
      </w:r>
    </w:p>
    <w:p w14:paraId="18D8CC0F" w14:textId="77777777" w:rsidR="00FA2919" w:rsidRDefault="00FA2919" w:rsidP="00FA2919">
      <w:pPr>
        <w:tabs>
          <w:tab w:val="left" w:pos="454"/>
        </w:tabs>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4126"/>
      </w:tblGrid>
      <w:tr w:rsidR="006970AE" w:rsidRPr="00040E63" w14:paraId="0A549ACE" w14:textId="77777777" w:rsidTr="0090070C">
        <w:trPr>
          <w:trHeight w:val="363"/>
        </w:trPr>
        <w:tc>
          <w:tcPr>
            <w:tcW w:w="5558" w:type="dxa"/>
          </w:tcPr>
          <w:p w14:paraId="7244DBA6" w14:textId="77777777" w:rsidR="006970AE" w:rsidRPr="00BE5167" w:rsidRDefault="006970AE"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Rated power @ 40°C</w:t>
            </w:r>
          </w:p>
        </w:tc>
        <w:tc>
          <w:tcPr>
            <w:tcW w:w="4126" w:type="dxa"/>
          </w:tcPr>
          <w:p w14:paraId="56AB7281" w14:textId="49B280F7" w:rsidR="006970AE" w:rsidRPr="00040E63" w:rsidRDefault="00447435" w:rsidP="0090070C">
            <w:pPr>
              <w:tabs>
                <w:tab w:val="left" w:pos="454"/>
                <w:tab w:val="left" w:pos="5103"/>
              </w:tabs>
              <w:spacing w:line="360" w:lineRule="auto"/>
              <w:jc w:val="right"/>
              <w:rPr>
                <w:rFonts w:ascii="Arial Narrow" w:hAnsi="Arial Narrow"/>
                <w:sz w:val="20"/>
                <w:lang w:val="en-GB"/>
              </w:rPr>
            </w:pPr>
            <w:r w:rsidRPr="00447435">
              <w:rPr>
                <w:rFonts w:ascii="Arial Narrow" w:hAnsi="Arial Narrow"/>
                <w:sz w:val="20"/>
                <w:highlight w:val="lightGray"/>
                <w:lang w:val="pl-PL"/>
              </w:rPr>
              <w:t>300</w:t>
            </w:r>
            <w:r>
              <w:rPr>
                <w:rFonts w:ascii="Arial Narrow" w:hAnsi="Arial Narrow"/>
                <w:sz w:val="20"/>
                <w:lang w:val="pl-PL"/>
              </w:rPr>
              <w:t xml:space="preserve"> / </w:t>
            </w:r>
            <w:r w:rsidRPr="00447435">
              <w:rPr>
                <w:rFonts w:ascii="Arial Narrow" w:hAnsi="Arial Narrow"/>
                <w:sz w:val="20"/>
                <w:highlight w:val="lightGray"/>
                <w:lang w:val="pl-PL"/>
              </w:rPr>
              <w:t>400</w:t>
            </w:r>
            <w:r>
              <w:rPr>
                <w:rFonts w:ascii="Arial Narrow" w:hAnsi="Arial Narrow"/>
                <w:sz w:val="20"/>
                <w:lang w:val="pl-PL"/>
              </w:rPr>
              <w:t xml:space="preserve"> / </w:t>
            </w:r>
            <w:r w:rsidRPr="00447435">
              <w:rPr>
                <w:rFonts w:ascii="Arial Narrow" w:hAnsi="Arial Narrow"/>
                <w:sz w:val="20"/>
                <w:highlight w:val="lightGray"/>
                <w:lang w:val="pl-PL"/>
              </w:rPr>
              <w:t>500</w:t>
            </w:r>
            <w:r>
              <w:rPr>
                <w:rFonts w:ascii="Arial Narrow" w:hAnsi="Arial Narrow"/>
                <w:sz w:val="20"/>
                <w:lang w:val="pl-PL"/>
              </w:rPr>
              <w:t xml:space="preserve"> / </w:t>
            </w:r>
            <w:r w:rsidRPr="00447435">
              <w:rPr>
                <w:rFonts w:ascii="Arial Narrow" w:hAnsi="Arial Narrow"/>
                <w:sz w:val="20"/>
                <w:highlight w:val="lightGray"/>
                <w:lang w:val="pl-PL"/>
              </w:rPr>
              <w:t>600</w:t>
            </w:r>
            <w:r>
              <w:rPr>
                <w:rFonts w:ascii="Arial Narrow" w:hAnsi="Arial Narrow"/>
                <w:sz w:val="20"/>
                <w:lang w:val="pl-PL"/>
              </w:rPr>
              <w:t xml:space="preserve"> / </w:t>
            </w:r>
            <w:r w:rsidRPr="00447435">
              <w:rPr>
                <w:rFonts w:ascii="Arial Narrow" w:hAnsi="Arial Narrow"/>
                <w:sz w:val="20"/>
                <w:highlight w:val="lightGray"/>
                <w:lang w:val="pl-PL"/>
              </w:rPr>
              <w:t>800 kVA</w:t>
            </w:r>
          </w:p>
        </w:tc>
      </w:tr>
      <w:tr w:rsidR="006970AE" w:rsidRPr="00040E63" w14:paraId="7750EEEE" w14:textId="77777777" w:rsidTr="00120F83">
        <w:trPr>
          <w:trHeight w:val="363"/>
        </w:trPr>
        <w:tc>
          <w:tcPr>
            <w:tcW w:w="5558" w:type="dxa"/>
            <w:vAlign w:val="center"/>
          </w:tcPr>
          <w:p w14:paraId="520C1469" w14:textId="2F759E67"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Rated Output voltage </w:t>
            </w:r>
          </w:p>
        </w:tc>
        <w:tc>
          <w:tcPr>
            <w:tcW w:w="4126" w:type="dxa"/>
            <w:vAlign w:val="center"/>
          </w:tcPr>
          <w:p w14:paraId="3477E9CB" w14:textId="46F04106" w:rsidR="006970AE" w:rsidRPr="00040E63" w:rsidRDefault="00447435" w:rsidP="006970AE">
            <w:pPr>
              <w:tabs>
                <w:tab w:val="left" w:pos="454"/>
                <w:tab w:val="left" w:pos="5103"/>
              </w:tabs>
              <w:spacing w:line="360" w:lineRule="auto"/>
              <w:jc w:val="right"/>
              <w:rPr>
                <w:rFonts w:ascii="Arial Narrow" w:hAnsi="Arial Narrow"/>
                <w:sz w:val="20"/>
                <w:lang w:val="en-GB"/>
              </w:rPr>
            </w:pPr>
            <w:r w:rsidRPr="00447435">
              <w:rPr>
                <w:rFonts w:ascii="Arial Narrow" w:hAnsi="Arial Narrow"/>
                <w:sz w:val="20"/>
                <w:highlight w:val="lightGray"/>
                <w:lang w:val="en-GB"/>
              </w:rPr>
              <w:t>380</w:t>
            </w:r>
            <w:r w:rsidRPr="006C668D">
              <w:rPr>
                <w:rFonts w:ascii="Arial Narrow" w:hAnsi="Arial Narrow"/>
                <w:sz w:val="20"/>
                <w:lang w:val="en-GB"/>
              </w:rPr>
              <w:t xml:space="preserve"> / </w:t>
            </w:r>
            <w:r w:rsidRPr="00447435">
              <w:rPr>
                <w:rFonts w:ascii="Arial Narrow" w:hAnsi="Arial Narrow"/>
                <w:sz w:val="20"/>
                <w:highlight w:val="lightGray"/>
                <w:lang w:val="en-GB"/>
              </w:rPr>
              <w:t>400</w:t>
            </w:r>
            <w:r w:rsidRPr="00F36805">
              <w:rPr>
                <w:rFonts w:ascii="Arial Narrow" w:hAnsi="Arial Narrow"/>
                <w:sz w:val="20"/>
                <w:lang w:val="en-GB"/>
              </w:rPr>
              <w:t xml:space="preserve"> / </w:t>
            </w:r>
            <w:r w:rsidRPr="00447435">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r w:rsidR="006970AE" w:rsidRPr="00D94C74">
              <w:rPr>
                <w:rFonts w:ascii="Arial Narrow" w:hAnsi="Arial Narrow"/>
                <w:sz w:val="20"/>
                <w:lang w:val="en-GB"/>
              </w:rPr>
              <w:t>, (3Ph+N+PE)</w:t>
            </w:r>
          </w:p>
        </w:tc>
      </w:tr>
      <w:tr w:rsidR="00806CEA" w:rsidRPr="00FB7592" w14:paraId="07A5FEA3" w14:textId="77777777" w:rsidTr="006970AE">
        <w:trPr>
          <w:trHeight w:val="363"/>
        </w:trPr>
        <w:tc>
          <w:tcPr>
            <w:tcW w:w="5558" w:type="dxa"/>
            <w:tcBorders>
              <w:top w:val="single" w:sz="4" w:space="0" w:color="000000"/>
              <w:left w:val="single" w:sz="4" w:space="0" w:color="000000"/>
              <w:bottom w:val="single" w:sz="4" w:space="0" w:color="000000"/>
              <w:right w:val="single" w:sz="4" w:space="0" w:color="000000"/>
            </w:tcBorders>
          </w:tcPr>
          <w:p w14:paraId="6A3C4BEC"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Maximum relative humidity</w:t>
            </w:r>
          </w:p>
        </w:tc>
        <w:tc>
          <w:tcPr>
            <w:tcW w:w="4126" w:type="dxa"/>
            <w:tcBorders>
              <w:top w:val="single" w:sz="4" w:space="0" w:color="000000"/>
              <w:left w:val="single" w:sz="4" w:space="0" w:color="000000"/>
              <w:bottom w:val="single" w:sz="4" w:space="0" w:color="000000"/>
              <w:right w:val="single" w:sz="4" w:space="0" w:color="000000"/>
            </w:tcBorders>
          </w:tcPr>
          <w:p w14:paraId="263984BD" w14:textId="77777777" w:rsidR="00806CEA" w:rsidRPr="001B51A1" w:rsidRDefault="00806CEA" w:rsidP="0090070C">
            <w:pPr>
              <w:tabs>
                <w:tab w:val="left" w:pos="454"/>
                <w:tab w:val="left" w:pos="5103"/>
              </w:tabs>
              <w:spacing w:line="360" w:lineRule="auto"/>
              <w:jc w:val="right"/>
              <w:rPr>
                <w:rFonts w:ascii="Arial Narrow" w:hAnsi="Arial Narrow"/>
                <w:sz w:val="20"/>
                <w:lang w:val="en-GB"/>
              </w:rPr>
            </w:pPr>
            <w:r w:rsidRPr="00806CEA">
              <w:rPr>
                <w:rFonts w:ascii="Arial Narrow" w:hAnsi="Arial Narrow"/>
                <w:sz w:val="20"/>
                <w:lang w:val="en-GB"/>
              </w:rPr>
              <w:t>95 % at room temperature, without condensation</w:t>
            </w:r>
          </w:p>
        </w:tc>
      </w:tr>
      <w:tr w:rsidR="00806CEA" w:rsidRPr="00FB7592" w14:paraId="15E22CD4" w14:textId="77777777" w:rsidTr="006970AE">
        <w:trPr>
          <w:trHeight w:val="363"/>
        </w:trPr>
        <w:tc>
          <w:tcPr>
            <w:tcW w:w="5558" w:type="dxa"/>
            <w:vAlign w:val="center"/>
          </w:tcPr>
          <w:p w14:paraId="6C4E8CE6"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Overload capacity (without the help of redundancy) in double conversion mode</w:t>
            </w:r>
          </w:p>
        </w:tc>
        <w:tc>
          <w:tcPr>
            <w:tcW w:w="4126" w:type="dxa"/>
            <w:vAlign w:val="center"/>
          </w:tcPr>
          <w:p w14:paraId="1C803590" w14:textId="77777777" w:rsidR="00806CEA" w:rsidRPr="006970AE" w:rsidRDefault="00806CEA" w:rsidP="0090070C">
            <w:pPr>
              <w:tabs>
                <w:tab w:val="left" w:pos="454"/>
                <w:tab w:val="left" w:pos="5103"/>
              </w:tabs>
              <w:jc w:val="right"/>
              <w:rPr>
                <w:rFonts w:ascii="Arial Narrow" w:hAnsi="Arial Narrow"/>
                <w:sz w:val="20"/>
                <w:lang w:val="en-GB"/>
              </w:rPr>
            </w:pPr>
            <w:r w:rsidRPr="006970AE">
              <w:rPr>
                <w:rFonts w:ascii="Arial Narrow" w:hAnsi="Arial Narrow" w:hint="eastAsia"/>
                <w:sz w:val="20"/>
                <w:lang w:val="en-GB"/>
              </w:rPr>
              <w:t>≤</w:t>
            </w:r>
            <w:r w:rsidRPr="006970AE">
              <w:rPr>
                <w:rFonts w:ascii="Arial Narrow" w:hAnsi="Arial Narrow"/>
                <w:sz w:val="20"/>
                <w:lang w:val="en-GB"/>
              </w:rPr>
              <w:t>110% for 60min</w:t>
            </w:r>
          </w:p>
          <w:p w14:paraId="7D939F43" w14:textId="77777777" w:rsidR="00806CEA" w:rsidRPr="006970AE" w:rsidRDefault="00806CEA" w:rsidP="0090070C">
            <w:pPr>
              <w:tabs>
                <w:tab w:val="left" w:pos="454"/>
                <w:tab w:val="left" w:pos="5103"/>
              </w:tabs>
              <w:jc w:val="right"/>
              <w:rPr>
                <w:rFonts w:ascii="Arial Narrow" w:hAnsi="Arial Narrow"/>
                <w:sz w:val="20"/>
                <w:lang w:val="en-GB"/>
              </w:rPr>
            </w:pPr>
            <w:r w:rsidRPr="006970AE">
              <w:rPr>
                <w:rFonts w:ascii="Arial Narrow" w:hAnsi="Arial Narrow" w:hint="eastAsia"/>
                <w:sz w:val="20"/>
                <w:lang w:val="en-GB"/>
              </w:rPr>
              <w:t>≤</w:t>
            </w:r>
            <w:r w:rsidRPr="006970AE">
              <w:rPr>
                <w:rFonts w:ascii="Arial Narrow" w:hAnsi="Arial Narrow"/>
                <w:sz w:val="20"/>
                <w:lang w:val="en-GB"/>
              </w:rPr>
              <w:t>125% for 10min</w:t>
            </w:r>
          </w:p>
          <w:p w14:paraId="2351D842" w14:textId="77777777" w:rsidR="00806CEA" w:rsidRPr="00040E63" w:rsidRDefault="00806CEA" w:rsidP="0090070C">
            <w:pPr>
              <w:tabs>
                <w:tab w:val="left" w:pos="454"/>
                <w:tab w:val="left" w:pos="5103"/>
              </w:tabs>
              <w:spacing w:line="360" w:lineRule="auto"/>
              <w:jc w:val="right"/>
              <w:rPr>
                <w:rFonts w:ascii="Arial Narrow" w:hAnsi="Arial Narrow"/>
                <w:sz w:val="20"/>
                <w:lang w:val="en-GB"/>
              </w:rPr>
            </w:pPr>
            <w:r w:rsidRPr="006970AE">
              <w:rPr>
                <w:rFonts w:ascii="Arial Narrow" w:hAnsi="Arial Narrow"/>
                <w:sz w:val="20"/>
                <w:lang w:val="en-GB"/>
              </w:rPr>
              <w:t xml:space="preserve"> </w:t>
            </w:r>
            <w:r w:rsidRPr="006970AE">
              <w:rPr>
                <w:rFonts w:ascii="Arial Narrow" w:hAnsi="Arial Narrow" w:hint="eastAsia"/>
                <w:sz w:val="20"/>
                <w:lang w:val="en-GB"/>
              </w:rPr>
              <w:t>≤</w:t>
            </w:r>
            <w:r w:rsidRPr="006970AE">
              <w:rPr>
                <w:rFonts w:ascii="Arial Narrow" w:hAnsi="Arial Narrow"/>
                <w:sz w:val="20"/>
                <w:lang w:val="en-GB"/>
              </w:rPr>
              <w:t>150% for 60sec</w:t>
            </w:r>
          </w:p>
        </w:tc>
      </w:tr>
      <w:tr w:rsidR="00806CEA" w:rsidRPr="00806CEA" w14:paraId="1769B358" w14:textId="77777777" w:rsidTr="006970AE">
        <w:trPr>
          <w:trHeight w:val="363"/>
        </w:trPr>
        <w:tc>
          <w:tcPr>
            <w:tcW w:w="5558" w:type="dxa"/>
            <w:vAlign w:val="center"/>
          </w:tcPr>
          <w:p w14:paraId="5393B8D2" w14:textId="77777777" w:rsidR="00806CEA" w:rsidRPr="00BE5167" w:rsidRDefault="00806CEA"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Load management without derating within the limits of the rated apparent and active power</w:t>
            </w:r>
          </w:p>
        </w:tc>
        <w:tc>
          <w:tcPr>
            <w:tcW w:w="4126" w:type="dxa"/>
            <w:vAlign w:val="center"/>
          </w:tcPr>
          <w:p w14:paraId="652620D6" w14:textId="38105D85" w:rsidR="00806CEA" w:rsidRPr="008F5CA3" w:rsidRDefault="00806CEA" w:rsidP="0090070C">
            <w:pPr>
              <w:tabs>
                <w:tab w:val="left" w:pos="454"/>
                <w:tab w:val="left" w:pos="5103"/>
              </w:tabs>
              <w:jc w:val="right"/>
              <w:rPr>
                <w:rFonts w:ascii="Arial Narrow" w:hAnsi="Arial Narrow"/>
                <w:sz w:val="20"/>
                <w:lang w:val="en-GB"/>
              </w:rPr>
            </w:pPr>
            <w:r w:rsidRPr="00BE5167">
              <w:rPr>
                <w:rFonts w:ascii="Arial Narrow" w:hAnsi="Arial Narrow"/>
                <w:sz w:val="20"/>
                <w:lang w:val="en-GB"/>
              </w:rPr>
              <w:t xml:space="preserve">Any </w:t>
            </w:r>
            <w:r w:rsidRPr="008F5CA3">
              <w:rPr>
                <w:rFonts w:ascii="Arial Narrow" w:hAnsi="Arial Narrow"/>
                <w:sz w:val="20"/>
                <w:lang w:val="en-GB"/>
              </w:rPr>
              <w:t>load with a power factor from</w:t>
            </w:r>
            <w:r w:rsidR="00C04DD1">
              <w:rPr>
                <w:rFonts w:ascii="Arial Narrow" w:hAnsi="Arial Narrow"/>
                <w:sz w:val="20"/>
                <w:lang w:val="en-GB"/>
              </w:rPr>
              <w:t xml:space="preserve"> </w:t>
            </w:r>
            <w:r w:rsidR="00DB4AF1">
              <w:rPr>
                <w:rFonts w:ascii="Arial Narrow" w:hAnsi="Arial Narrow"/>
                <w:sz w:val="20"/>
                <w:lang w:val="en-GB"/>
              </w:rPr>
              <w:t>0.7</w:t>
            </w:r>
          </w:p>
          <w:p w14:paraId="02C695B3" w14:textId="3A4EB426" w:rsidR="00806CEA" w:rsidRPr="00BE5167" w:rsidRDefault="00806CEA"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 xml:space="preserve">inductive </w:t>
            </w:r>
            <w:r w:rsidRPr="00DB4AF1">
              <w:rPr>
                <w:rFonts w:ascii="Arial Narrow" w:hAnsi="Arial Narrow"/>
                <w:sz w:val="20"/>
                <w:lang w:val="en-GB"/>
              </w:rPr>
              <w:t>to 0.</w:t>
            </w:r>
            <w:r w:rsidR="008F5CA3" w:rsidRPr="00DB4AF1">
              <w:rPr>
                <w:rFonts w:ascii="Arial Narrow" w:hAnsi="Arial Narrow"/>
                <w:sz w:val="20"/>
                <w:lang w:val="en-GB"/>
              </w:rPr>
              <w:t>7</w:t>
            </w:r>
            <w:r w:rsidRPr="008F5CA3">
              <w:rPr>
                <w:rFonts w:ascii="Arial Narrow" w:hAnsi="Arial Narrow"/>
                <w:sz w:val="20"/>
                <w:lang w:val="en-GB"/>
              </w:rPr>
              <w:t xml:space="preserve"> capacitive</w:t>
            </w:r>
          </w:p>
        </w:tc>
      </w:tr>
      <w:tr w:rsidR="006970AE" w:rsidRPr="00FB7592" w14:paraId="1B9BB2F9" w14:textId="77777777" w:rsidTr="006970AE">
        <w:trPr>
          <w:trHeight w:val="363"/>
        </w:trPr>
        <w:tc>
          <w:tcPr>
            <w:tcW w:w="5558" w:type="dxa"/>
          </w:tcPr>
          <w:p w14:paraId="2BD9779C" w14:textId="0004B913"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Minimum average peak short circuit current limitation (when the auxiliary mains or the bypass line is not available)</w:t>
            </w:r>
          </w:p>
        </w:tc>
        <w:tc>
          <w:tcPr>
            <w:tcW w:w="4126" w:type="dxa"/>
          </w:tcPr>
          <w:p w14:paraId="50CE7642" w14:textId="33EA1BA5" w:rsidR="006970AE" w:rsidRPr="00BE5167" w:rsidRDefault="006970AE" w:rsidP="006970AE">
            <w:pPr>
              <w:tabs>
                <w:tab w:val="left" w:pos="454"/>
                <w:tab w:val="left" w:pos="5103"/>
              </w:tabs>
              <w:spacing w:line="360" w:lineRule="auto"/>
              <w:jc w:val="right"/>
              <w:rPr>
                <w:rFonts w:ascii="Arial Narrow" w:hAnsi="Arial Narrow"/>
                <w:sz w:val="20"/>
                <w:lang w:val="en-GB"/>
              </w:rPr>
            </w:pPr>
            <w:r w:rsidRPr="00BE5167">
              <w:rPr>
                <w:rFonts w:ascii="Arial Narrow" w:hAnsi="Arial Narrow"/>
                <w:sz w:val="20"/>
                <w:lang w:val="en-GB"/>
              </w:rPr>
              <w:t xml:space="preserve">At least </w:t>
            </w:r>
            <w:r w:rsidR="00BE5167" w:rsidRPr="00BE5167">
              <w:rPr>
                <w:rFonts w:ascii="Arial Narrow" w:hAnsi="Arial Narrow"/>
                <w:sz w:val="20"/>
                <w:lang w:val="en-GB"/>
              </w:rPr>
              <w:t>200% of</w:t>
            </w:r>
            <w:r w:rsidRPr="00BE5167">
              <w:rPr>
                <w:rFonts w:ascii="Arial Narrow" w:hAnsi="Arial Narrow"/>
                <w:sz w:val="20"/>
                <w:lang w:val="en-GB"/>
              </w:rPr>
              <w:t xml:space="preserve"> UPS rated current (≥2 In)</w:t>
            </w:r>
          </w:p>
        </w:tc>
      </w:tr>
      <w:tr w:rsidR="006970AE" w:rsidRPr="00BE5167" w14:paraId="6DA650A0" w14:textId="77777777" w:rsidTr="006970AE">
        <w:trPr>
          <w:trHeight w:val="363"/>
        </w:trPr>
        <w:tc>
          <w:tcPr>
            <w:tcW w:w="5558" w:type="dxa"/>
            <w:vAlign w:val="center"/>
          </w:tcPr>
          <w:p w14:paraId="060C4152" w14:textId="77777777" w:rsidR="006970AE" w:rsidRPr="00BE5167" w:rsidRDefault="006970AE" w:rsidP="006970AE">
            <w:pPr>
              <w:tabs>
                <w:tab w:val="left" w:pos="6946"/>
              </w:tabs>
              <w:jc w:val="both"/>
              <w:rPr>
                <w:rFonts w:ascii="Arial Narrow" w:hAnsi="Arial Narrow"/>
                <w:sz w:val="20"/>
                <w:lang w:val="en-GB"/>
              </w:rPr>
            </w:pPr>
            <w:r w:rsidRPr="00BE5167">
              <w:rPr>
                <w:rFonts w:ascii="Arial Narrow" w:hAnsi="Arial Narrow"/>
                <w:sz w:val="20"/>
                <w:lang w:val="en-GB"/>
              </w:rPr>
              <w:t>Frequency stability</w:t>
            </w:r>
          </w:p>
          <w:p w14:paraId="1E352DCB" w14:textId="1F329E17" w:rsidR="006970AE" w:rsidRPr="00BE5167" w:rsidRDefault="006970AE" w:rsidP="006970AE">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(in battery mode or while auxiliary mains is absent)</w:t>
            </w:r>
          </w:p>
        </w:tc>
        <w:tc>
          <w:tcPr>
            <w:tcW w:w="4126" w:type="dxa"/>
            <w:vAlign w:val="center"/>
          </w:tcPr>
          <w:p w14:paraId="792A7A64" w14:textId="7F298DB5" w:rsidR="006970AE" w:rsidRPr="00BE5167" w:rsidRDefault="006970AE" w:rsidP="006970AE">
            <w:pPr>
              <w:tabs>
                <w:tab w:val="left" w:pos="454"/>
                <w:tab w:val="left" w:pos="5103"/>
              </w:tabs>
              <w:spacing w:line="360" w:lineRule="auto"/>
              <w:jc w:val="right"/>
              <w:rPr>
                <w:rFonts w:ascii="Arial Narrow" w:hAnsi="Arial Narrow"/>
                <w:sz w:val="20"/>
                <w:lang w:val="en-GB"/>
              </w:rPr>
            </w:pPr>
            <w:r w:rsidRPr="00BE5167">
              <w:rPr>
                <w:rFonts w:ascii="Arial Narrow" w:hAnsi="Arial Narrow"/>
                <w:sz w:val="20"/>
                <w:lang w:val="en-GB"/>
              </w:rPr>
              <w:t>± 0.</w:t>
            </w:r>
            <w:r w:rsidR="005F6671">
              <w:rPr>
                <w:rFonts w:ascii="Arial Narrow" w:hAnsi="Arial Narrow"/>
                <w:sz w:val="20"/>
                <w:lang w:val="en-GB"/>
              </w:rPr>
              <w:t>1</w:t>
            </w:r>
            <w:r w:rsidRPr="00BE5167">
              <w:rPr>
                <w:rFonts w:ascii="Arial Narrow" w:hAnsi="Arial Narrow"/>
                <w:sz w:val="20"/>
                <w:lang w:val="en-GB"/>
              </w:rPr>
              <w:t> Hz</w:t>
            </w:r>
          </w:p>
        </w:tc>
      </w:tr>
      <w:tr w:rsidR="006970AE" w:rsidRPr="00806CEA" w14:paraId="746BE6B8" w14:textId="77777777" w:rsidTr="006970AE">
        <w:trPr>
          <w:trHeight w:val="363"/>
        </w:trPr>
        <w:tc>
          <w:tcPr>
            <w:tcW w:w="5558" w:type="dxa"/>
            <w:vAlign w:val="center"/>
          </w:tcPr>
          <w:p w14:paraId="20DE741E" w14:textId="1BB6251C" w:rsidR="006970AE" w:rsidRPr="008F5CA3" w:rsidRDefault="006970AE" w:rsidP="00136775">
            <w:pPr>
              <w:tabs>
                <w:tab w:val="left" w:pos="6946"/>
              </w:tabs>
              <w:jc w:val="both"/>
              <w:rPr>
                <w:rFonts w:ascii="Arial Narrow" w:hAnsi="Arial Narrow"/>
                <w:sz w:val="20"/>
                <w:lang w:val="en-GB"/>
              </w:rPr>
            </w:pPr>
            <w:r w:rsidRPr="008F5CA3">
              <w:rPr>
                <w:rFonts w:ascii="Arial Narrow" w:hAnsi="Arial Narrow"/>
                <w:sz w:val="20"/>
                <w:lang w:val="en-GB"/>
              </w:rPr>
              <w:t>Line synchronisation range</w:t>
            </w:r>
            <w:r w:rsidR="00136775" w:rsidRPr="008F5CA3">
              <w:rPr>
                <w:rFonts w:ascii="Arial Narrow" w:hAnsi="Arial Narrow"/>
                <w:sz w:val="20"/>
                <w:lang w:val="en-GB"/>
              </w:rPr>
              <w:t xml:space="preserve"> </w:t>
            </w:r>
            <w:r w:rsidRPr="008F5CA3">
              <w:rPr>
                <w:rFonts w:ascii="Arial Narrow" w:hAnsi="Arial Narrow"/>
                <w:sz w:val="20"/>
                <w:lang w:val="en-GB"/>
              </w:rPr>
              <w:t>(auxiliary mains present)</w:t>
            </w:r>
          </w:p>
        </w:tc>
        <w:tc>
          <w:tcPr>
            <w:tcW w:w="4126" w:type="dxa"/>
            <w:vAlign w:val="center"/>
          </w:tcPr>
          <w:p w14:paraId="20E4610D" w14:textId="24E0E323"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 xml:space="preserve">± 0.5 Hz to ± </w:t>
            </w:r>
            <w:r w:rsidR="005F6671">
              <w:rPr>
                <w:rFonts w:ascii="Arial Narrow" w:hAnsi="Arial Narrow"/>
                <w:sz w:val="20"/>
                <w:lang w:val="en-GB"/>
              </w:rPr>
              <w:t>2</w:t>
            </w:r>
            <w:r w:rsidRPr="008F5CA3">
              <w:rPr>
                <w:rFonts w:ascii="Arial Narrow" w:hAnsi="Arial Narrow"/>
                <w:sz w:val="20"/>
                <w:lang w:val="en-GB"/>
              </w:rPr>
              <w:t xml:space="preserve"> Hz (configurable)</w:t>
            </w:r>
          </w:p>
        </w:tc>
      </w:tr>
      <w:tr w:rsidR="006970AE" w:rsidRPr="00FB7592" w14:paraId="0DD35807" w14:textId="77777777" w:rsidTr="009C26D9">
        <w:trPr>
          <w:trHeight w:val="434"/>
        </w:trPr>
        <w:tc>
          <w:tcPr>
            <w:tcW w:w="5558" w:type="dxa"/>
            <w:vAlign w:val="center"/>
          </w:tcPr>
          <w:p w14:paraId="6A7F071E" w14:textId="07344CD6"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 xml:space="preserve">Output voltage stability </w:t>
            </w:r>
          </w:p>
        </w:tc>
        <w:tc>
          <w:tcPr>
            <w:tcW w:w="4126" w:type="dxa"/>
            <w:vAlign w:val="center"/>
          </w:tcPr>
          <w:p w14:paraId="7C747093" w14:textId="77777777" w:rsidR="006970AE" w:rsidRPr="008F5CA3" w:rsidRDefault="006970AE" w:rsidP="006970AE">
            <w:pPr>
              <w:tabs>
                <w:tab w:val="left" w:pos="454"/>
                <w:tab w:val="left" w:pos="5103"/>
              </w:tabs>
              <w:jc w:val="right"/>
              <w:rPr>
                <w:rFonts w:ascii="Arial Narrow" w:hAnsi="Arial Narrow"/>
                <w:sz w:val="20"/>
                <w:lang w:val="en-GB"/>
              </w:rPr>
            </w:pPr>
            <w:r w:rsidRPr="008F5CA3">
              <w:rPr>
                <w:rFonts w:ascii="Symbol" w:eastAsia="Symbol" w:hAnsi="Symbol" w:cs="Symbol"/>
                <w:lang w:val="en-GB"/>
              </w:rPr>
              <w:t>±</w:t>
            </w:r>
            <w:r w:rsidRPr="008F5CA3">
              <w:rPr>
                <w:rFonts w:ascii="Arial Narrow" w:hAnsi="Arial Narrow"/>
                <w:sz w:val="20"/>
                <w:lang w:val="en-GB"/>
              </w:rPr>
              <w:t xml:space="preserve"> 1 % </w:t>
            </w:r>
            <w:proofErr w:type="spellStart"/>
            <w:r w:rsidRPr="008F5CA3">
              <w:rPr>
                <w:rFonts w:ascii="Arial Narrow" w:hAnsi="Arial Narrow"/>
                <w:sz w:val="20"/>
                <w:lang w:val="en-GB"/>
              </w:rPr>
              <w:t>Vn</w:t>
            </w:r>
            <w:proofErr w:type="spellEnd"/>
          </w:p>
          <w:p w14:paraId="02804492" w14:textId="1A0FB882"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in static mode between 0 to 100% load</w:t>
            </w:r>
          </w:p>
        </w:tc>
      </w:tr>
      <w:tr w:rsidR="006970AE" w:rsidRPr="00806CEA" w14:paraId="58BA2770" w14:textId="77777777" w:rsidTr="006970AE">
        <w:trPr>
          <w:trHeight w:val="363"/>
        </w:trPr>
        <w:tc>
          <w:tcPr>
            <w:tcW w:w="5558" w:type="dxa"/>
            <w:vAlign w:val="center"/>
          </w:tcPr>
          <w:p w14:paraId="23AF7029" w14:textId="252A4FD7" w:rsidR="006970AE" w:rsidRPr="00BE5167" w:rsidRDefault="006970AE" w:rsidP="0090070C">
            <w:pPr>
              <w:tabs>
                <w:tab w:val="left" w:pos="454"/>
                <w:tab w:val="left" w:pos="5103"/>
              </w:tabs>
              <w:spacing w:line="360" w:lineRule="auto"/>
              <w:jc w:val="both"/>
              <w:rPr>
                <w:rFonts w:ascii="Arial Narrow" w:hAnsi="Arial Narrow"/>
                <w:sz w:val="20"/>
                <w:lang w:val="en-GB"/>
              </w:rPr>
            </w:pPr>
            <w:r w:rsidRPr="00BE5167">
              <w:rPr>
                <w:rFonts w:ascii="Arial Narrow" w:hAnsi="Arial Narrow"/>
                <w:sz w:val="20"/>
                <w:lang w:val="en-GB"/>
              </w:rPr>
              <w:t xml:space="preserve">Total output voltage distortion with a linear load at rated power </w:t>
            </w:r>
          </w:p>
        </w:tc>
        <w:tc>
          <w:tcPr>
            <w:tcW w:w="4126" w:type="dxa"/>
            <w:vAlign w:val="center"/>
          </w:tcPr>
          <w:p w14:paraId="1C6E90EA" w14:textId="677A00CA" w:rsidR="006970AE" w:rsidRPr="006970AE" w:rsidRDefault="006970AE" w:rsidP="0090070C">
            <w:pPr>
              <w:tabs>
                <w:tab w:val="left" w:pos="6946"/>
              </w:tabs>
              <w:jc w:val="right"/>
              <w:rPr>
                <w:rFonts w:ascii="Arial Narrow" w:hAnsi="Arial Narrow"/>
                <w:sz w:val="20"/>
                <w:lang w:val="en-GB"/>
              </w:rPr>
            </w:pPr>
            <w:r w:rsidRPr="006970AE">
              <w:rPr>
                <w:rFonts w:ascii="Arial Narrow" w:hAnsi="Arial Narrow"/>
                <w:sz w:val="20"/>
                <w:lang w:val="en-GB"/>
              </w:rPr>
              <w:t xml:space="preserve"> THDU </w:t>
            </w:r>
            <w:r w:rsidRPr="006970AE">
              <w:rPr>
                <w:rFonts w:ascii="Arial Narrow" w:hAnsi="Arial Narrow" w:hint="eastAsia"/>
                <w:sz w:val="20"/>
                <w:lang w:val="en-GB"/>
              </w:rPr>
              <w:t>≤</w:t>
            </w:r>
            <w:r w:rsidRPr="006970AE">
              <w:rPr>
                <w:rFonts w:ascii="Arial Narrow" w:hAnsi="Arial Narrow"/>
                <w:sz w:val="20"/>
                <w:lang w:val="en-GB"/>
              </w:rPr>
              <w:t>1% with linear load</w:t>
            </w:r>
          </w:p>
        </w:tc>
      </w:tr>
      <w:tr w:rsidR="006970AE" w:rsidRPr="00FB7592" w14:paraId="24663168" w14:textId="77777777" w:rsidTr="006970AE">
        <w:trPr>
          <w:trHeight w:val="363"/>
        </w:trPr>
        <w:tc>
          <w:tcPr>
            <w:tcW w:w="5558" w:type="dxa"/>
            <w:vAlign w:val="center"/>
          </w:tcPr>
          <w:p w14:paraId="22B803DD" w14:textId="791CF0AE" w:rsidR="006970AE" w:rsidRPr="00040E63" w:rsidRDefault="006970AE" w:rsidP="006970AE">
            <w:pPr>
              <w:tabs>
                <w:tab w:val="left" w:pos="454"/>
                <w:tab w:val="left" w:pos="5103"/>
              </w:tabs>
              <w:spacing w:line="360" w:lineRule="auto"/>
              <w:jc w:val="both"/>
              <w:rPr>
                <w:rFonts w:ascii="Arial Narrow" w:hAnsi="Arial Narrow"/>
                <w:sz w:val="20"/>
                <w:lang w:val="en-GB"/>
              </w:rPr>
            </w:pPr>
            <w:r w:rsidRPr="00BB42F2">
              <w:rPr>
                <w:rFonts w:ascii="Arial Narrow" w:hAnsi="Arial Narrow"/>
                <w:sz w:val="20"/>
                <w:lang w:val="en-GB"/>
              </w:rPr>
              <w:t xml:space="preserve">Total output voltage distortion with a </w:t>
            </w:r>
            <w:r>
              <w:rPr>
                <w:rFonts w:ascii="Arial Narrow" w:hAnsi="Arial Narrow"/>
                <w:sz w:val="20"/>
                <w:lang w:val="en-GB"/>
              </w:rPr>
              <w:t>Non-</w:t>
            </w:r>
            <w:r w:rsidRPr="00BB42F2">
              <w:rPr>
                <w:rFonts w:ascii="Arial Narrow" w:hAnsi="Arial Narrow"/>
                <w:sz w:val="20"/>
                <w:lang w:val="en-GB"/>
              </w:rPr>
              <w:t>linear load at rated power</w:t>
            </w:r>
            <w:r>
              <w:rPr>
                <w:rFonts w:ascii="Arial Narrow" w:hAnsi="Arial Narrow"/>
                <w:sz w:val="20"/>
                <w:lang w:val="en-GB"/>
              </w:rPr>
              <w:t xml:space="preserve"> </w:t>
            </w:r>
          </w:p>
        </w:tc>
        <w:tc>
          <w:tcPr>
            <w:tcW w:w="4126" w:type="dxa"/>
            <w:vAlign w:val="center"/>
          </w:tcPr>
          <w:p w14:paraId="0878FBF2" w14:textId="670CFF91" w:rsidR="006970AE" w:rsidRPr="00040E63" w:rsidRDefault="006970AE" w:rsidP="006970AE">
            <w:pPr>
              <w:tabs>
                <w:tab w:val="left" w:pos="6946"/>
              </w:tabs>
              <w:jc w:val="right"/>
              <w:rPr>
                <w:rFonts w:ascii="Arial Narrow" w:hAnsi="Arial Narrow"/>
                <w:sz w:val="20"/>
                <w:lang w:val="en-GB"/>
              </w:rPr>
            </w:pPr>
            <w:r w:rsidRPr="006970AE">
              <w:rPr>
                <w:rFonts w:ascii="Arial Narrow" w:hAnsi="Arial Narrow"/>
                <w:sz w:val="20"/>
                <w:lang w:val="en-GB"/>
              </w:rPr>
              <w:t xml:space="preserve">THDU </w:t>
            </w:r>
            <w:r w:rsidRPr="00BE5167">
              <w:rPr>
                <w:rFonts w:ascii="Arial Narrow" w:hAnsi="Arial Narrow" w:hint="eastAsia"/>
                <w:sz w:val="20"/>
                <w:lang w:val="en-GB"/>
              </w:rPr>
              <w:t>≤</w:t>
            </w:r>
            <w:r w:rsidRPr="00BE5167">
              <w:rPr>
                <w:rFonts w:ascii="Arial Narrow" w:hAnsi="Arial Narrow"/>
                <w:sz w:val="20"/>
                <w:lang w:val="en-GB"/>
              </w:rPr>
              <w:t>3% with non-linear load</w:t>
            </w:r>
            <w:r w:rsidRPr="00BB42F2">
              <w:rPr>
                <w:rFonts w:ascii="Arial Narrow" w:hAnsi="Arial Narrow"/>
                <w:sz w:val="20"/>
                <w:lang w:val="en-GB"/>
              </w:rPr>
              <w:t xml:space="preserve"> </w:t>
            </w:r>
          </w:p>
        </w:tc>
      </w:tr>
    </w:tbl>
    <w:p w14:paraId="5D0E4D91" w14:textId="3504FCE8" w:rsidR="008F5CA3" w:rsidRPr="003D6F73" w:rsidRDefault="008F5CA3">
      <w:pPr>
        <w:rPr>
          <w:rFonts w:ascii="Times New Roman" w:hAnsi="Times New Roman"/>
          <w:b/>
          <w:lang w:val="en-GB"/>
        </w:rPr>
      </w:pPr>
      <w:bookmarkStart w:id="32" w:name="_Toc140828361"/>
      <w:bookmarkStart w:id="33" w:name="_Toc140843226"/>
    </w:p>
    <w:p w14:paraId="34A23282" w14:textId="7E820532" w:rsidR="00FA2919" w:rsidRPr="0099212F" w:rsidRDefault="00FA2919" w:rsidP="00FA2919">
      <w:pPr>
        <w:pStyle w:val="Heading2"/>
      </w:pPr>
      <w:bookmarkStart w:id="34" w:name="_Toc171437524"/>
      <w:r w:rsidRPr="00FC353A">
        <w:t>Rectifier</w:t>
      </w:r>
      <w:bookmarkEnd w:id="32"/>
      <w:bookmarkEnd w:id="33"/>
      <w:bookmarkEnd w:id="34"/>
    </w:p>
    <w:p w14:paraId="4D7861D8" w14:textId="4DBF0D45" w:rsidR="00FA2919" w:rsidRDefault="00FA2919" w:rsidP="007152BE">
      <w:pPr>
        <w:tabs>
          <w:tab w:val="left" w:pos="5670"/>
        </w:tabs>
        <w:spacing w:line="360" w:lineRule="auto"/>
        <w:jc w:val="both"/>
        <w:rPr>
          <w:rFonts w:ascii="Arial Narrow" w:hAnsi="Arial Narrow"/>
          <w:sz w:val="20"/>
          <w:lang w:val="en-GB"/>
        </w:rPr>
      </w:pPr>
      <w:r w:rsidRPr="007206A7">
        <w:rPr>
          <w:rFonts w:ascii="Arial Narrow" w:hAnsi="Arial Narrow"/>
          <w:sz w:val="20"/>
          <w:lang w:val="en-GB"/>
        </w:rPr>
        <w:t xml:space="preserve">The rectifier </w:t>
      </w:r>
      <w:r>
        <w:rPr>
          <w:rFonts w:ascii="Arial Narrow" w:hAnsi="Arial Narrow"/>
          <w:sz w:val="20"/>
          <w:lang w:val="en-GB"/>
        </w:rPr>
        <w:t xml:space="preserve">will </w:t>
      </w:r>
      <w:r w:rsidRPr="007206A7">
        <w:rPr>
          <w:rFonts w:ascii="Arial Narrow" w:hAnsi="Arial Narrow"/>
          <w:sz w:val="20"/>
          <w:lang w:val="en-GB"/>
        </w:rPr>
        <w:t xml:space="preserve">be protected by a current </w:t>
      </w:r>
      <w:r>
        <w:rPr>
          <w:rFonts w:ascii="Arial Narrow" w:hAnsi="Arial Narrow"/>
          <w:sz w:val="20"/>
          <w:lang w:val="en-GB"/>
        </w:rPr>
        <w:t>limitation</w:t>
      </w:r>
      <w:r w:rsidRPr="007206A7">
        <w:rPr>
          <w:rFonts w:ascii="Arial Narrow" w:hAnsi="Arial Narrow"/>
          <w:sz w:val="20"/>
          <w:lang w:val="en-GB"/>
        </w:rPr>
        <w:t xml:space="preserve"> and</w:t>
      </w:r>
      <w:r>
        <w:rPr>
          <w:rFonts w:ascii="Arial Narrow" w:hAnsi="Arial Narrow"/>
          <w:sz w:val="20"/>
          <w:lang w:val="en-GB"/>
        </w:rPr>
        <w:t xml:space="preserve"> </w:t>
      </w:r>
      <w:r w:rsidR="00E805B4" w:rsidRPr="007152BE">
        <w:rPr>
          <w:rFonts w:ascii="Arial Narrow" w:hAnsi="Arial Narrow"/>
          <w:sz w:val="20"/>
          <w:lang w:val="en-GB"/>
        </w:rPr>
        <w:t>shall</w:t>
      </w:r>
      <w:r w:rsidRPr="007152BE">
        <w:rPr>
          <w:rFonts w:ascii="Arial Narrow" w:hAnsi="Arial Narrow"/>
          <w:sz w:val="20"/>
          <w:lang w:val="en-GB"/>
        </w:rPr>
        <w:t xml:space="preserve"> </w:t>
      </w:r>
      <w:r w:rsidR="00E207A6" w:rsidRPr="007152BE">
        <w:rPr>
          <w:rFonts w:ascii="Arial Narrow" w:hAnsi="Arial Narrow"/>
          <w:sz w:val="20"/>
          <w:lang w:val="en-GB"/>
        </w:rPr>
        <w:t xml:space="preserve">also </w:t>
      </w:r>
      <w:r w:rsidRPr="007152BE">
        <w:rPr>
          <w:rFonts w:ascii="Arial Narrow" w:hAnsi="Arial Narrow"/>
          <w:sz w:val="20"/>
          <w:lang w:val="en-GB"/>
        </w:rPr>
        <w:t xml:space="preserve">operate with </w:t>
      </w:r>
      <w:r w:rsidR="00E207A6" w:rsidRPr="007152BE">
        <w:rPr>
          <w:rFonts w:ascii="Arial Narrow" w:hAnsi="Arial Narrow"/>
          <w:sz w:val="20"/>
          <w:lang w:val="en-GB"/>
        </w:rPr>
        <w:t>reverse</w:t>
      </w:r>
      <w:r w:rsidRPr="007206A7">
        <w:rPr>
          <w:rFonts w:ascii="Arial Narrow" w:hAnsi="Arial Narrow"/>
          <w:sz w:val="20"/>
          <w:lang w:val="en-GB"/>
        </w:rPr>
        <w:t xml:space="preserve"> input phase rotation.</w:t>
      </w:r>
    </w:p>
    <w:p w14:paraId="1E4E7349" w14:textId="77777777" w:rsidR="00FA2919" w:rsidRDefault="00FA2919" w:rsidP="007152BE">
      <w:pPr>
        <w:tabs>
          <w:tab w:val="left" w:pos="5670"/>
        </w:tabs>
        <w:spacing w:line="360" w:lineRule="auto"/>
        <w:jc w:val="both"/>
        <w:rPr>
          <w:rFonts w:ascii="Arial Narrow" w:hAnsi="Arial Narrow"/>
          <w:sz w:val="20"/>
          <w:lang w:val="en-GB"/>
        </w:rPr>
      </w:pPr>
      <w:r>
        <w:rPr>
          <w:rFonts w:ascii="Arial Narrow" w:hAnsi="Arial Narrow"/>
          <w:sz w:val="20"/>
          <w:lang w:val="en-GB"/>
        </w:rPr>
        <w:t xml:space="preserve">The rectifier will comply </w:t>
      </w:r>
      <w:r w:rsidRPr="00AF2BF2">
        <w:rPr>
          <w:rFonts w:ascii="Arial Narrow" w:hAnsi="Arial Narrow"/>
          <w:sz w:val="20"/>
          <w:lang w:val="en-GB"/>
        </w:rPr>
        <w:t>with the following key technical specifications</w:t>
      </w:r>
      <w:r>
        <w:rPr>
          <w:rFonts w:ascii="Arial Narrow" w:hAnsi="Arial Narrow"/>
          <w:sz w:val="20"/>
          <w:lang w:val="en-GB"/>
        </w:rPr>
        <w:t>:</w:t>
      </w:r>
    </w:p>
    <w:p w14:paraId="5A771F66" w14:textId="77777777" w:rsidR="006970AE" w:rsidRDefault="006970AE" w:rsidP="00FA2919">
      <w:pPr>
        <w:spacing w:line="360" w:lineRule="auto"/>
        <w:jc w:val="both"/>
        <w:rPr>
          <w:rFonts w:ascii="Arial Narrow" w:hAnsi="Arial Narrow"/>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4126"/>
      </w:tblGrid>
      <w:tr w:rsidR="006970AE" w:rsidRPr="00040E63" w14:paraId="40C48D94" w14:textId="77777777" w:rsidTr="0090070C">
        <w:trPr>
          <w:trHeight w:val="363"/>
        </w:trPr>
        <w:tc>
          <w:tcPr>
            <w:tcW w:w="5558" w:type="dxa"/>
            <w:vAlign w:val="center"/>
          </w:tcPr>
          <w:p w14:paraId="45FA1361" w14:textId="47EF3BB1"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 xml:space="preserve">Rated input voltage </w:t>
            </w:r>
          </w:p>
        </w:tc>
        <w:tc>
          <w:tcPr>
            <w:tcW w:w="4126" w:type="dxa"/>
            <w:vAlign w:val="center"/>
          </w:tcPr>
          <w:p w14:paraId="25C63AA5" w14:textId="4C77AE96" w:rsidR="006970AE" w:rsidRPr="008F5CA3" w:rsidRDefault="00CA4866" w:rsidP="006970AE">
            <w:pPr>
              <w:tabs>
                <w:tab w:val="left" w:pos="454"/>
                <w:tab w:val="left" w:pos="5103"/>
              </w:tabs>
              <w:spacing w:line="360" w:lineRule="auto"/>
              <w:jc w:val="right"/>
              <w:rPr>
                <w:rFonts w:ascii="Arial Narrow" w:hAnsi="Arial Narrow"/>
                <w:sz w:val="20"/>
                <w:lang w:val="en-GB"/>
              </w:rPr>
            </w:pPr>
            <w:r w:rsidRPr="00447435">
              <w:rPr>
                <w:rFonts w:ascii="Arial Narrow" w:hAnsi="Arial Narrow"/>
                <w:sz w:val="20"/>
                <w:highlight w:val="lightGray"/>
                <w:lang w:val="en-GB"/>
              </w:rPr>
              <w:t>380</w:t>
            </w:r>
            <w:r w:rsidRPr="006C668D">
              <w:rPr>
                <w:rFonts w:ascii="Arial Narrow" w:hAnsi="Arial Narrow"/>
                <w:sz w:val="20"/>
                <w:lang w:val="en-GB"/>
              </w:rPr>
              <w:t xml:space="preserve"> / </w:t>
            </w:r>
            <w:r w:rsidRPr="00447435">
              <w:rPr>
                <w:rFonts w:ascii="Arial Narrow" w:hAnsi="Arial Narrow"/>
                <w:sz w:val="20"/>
                <w:highlight w:val="lightGray"/>
                <w:lang w:val="en-GB"/>
              </w:rPr>
              <w:t>400</w:t>
            </w:r>
            <w:r w:rsidRPr="00F36805">
              <w:rPr>
                <w:rFonts w:ascii="Arial Narrow" w:hAnsi="Arial Narrow"/>
                <w:sz w:val="20"/>
                <w:lang w:val="en-GB"/>
              </w:rPr>
              <w:t xml:space="preserve"> / </w:t>
            </w:r>
            <w:r w:rsidRPr="00447435">
              <w:rPr>
                <w:rFonts w:ascii="Arial Narrow" w:hAnsi="Arial Narrow"/>
                <w:sz w:val="20"/>
                <w:highlight w:val="lightGray"/>
                <w:lang w:val="en-GB"/>
              </w:rPr>
              <w:t>415</w:t>
            </w:r>
            <w:r>
              <w:rPr>
                <w:rFonts w:ascii="Arial Narrow" w:hAnsi="Arial Narrow"/>
                <w:sz w:val="20"/>
                <w:lang w:val="en-GB"/>
              </w:rPr>
              <w:t xml:space="preserve"> </w:t>
            </w:r>
            <w:r w:rsidRPr="001B51A1">
              <w:rPr>
                <w:rFonts w:ascii="Arial Narrow" w:hAnsi="Arial Narrow"/>
                <w:sz w:val="20"/>
                <w:lang w:val="en-GB"/>
              </w:rPr>
              <w:t>V</w:t>
            </w:r>
            <w:r w:rsidRPr="00D94C74">
              <w:rPr>
                <w:rFonts w:ascii="Arial Narrow" w:hAnsi="Arial Narrow"/>
                <w:sz w:val="20"/>
                <w:lang w:val="en-GB"/>
              </w:rPr>
              <w:t>, (3Ph+N+PE)</w:t>
            </w:r>
          </w:p>
        </w:tc>
      </w:tr>
      <w:tr w:rsidR="006970AE" w:rsidRPr="00551436" w14:paraId="3FA0BD87"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2D554FC0" w14:textId="65A81F11" w:rsidR="006970AE" w:rsidRPr="008F5CA3" w:rsidRDefault="006970AE" w:rsidP="00BE5167">
            <w:pPr>
              <w:tabs>
                <w:tab w:val="left" w:pos="454"/>
                <w:tab w:val="left" w:pos="5103"/>
              </w:tabs>
              <w:jc w:val="both"/>
              <w:rPr>
                <w:rFonts w:ascii="Arial Narrow" w:hAnsi="Arial Narrow"/>
                <w:color w:val="FF0000"/>
                <w:sz w:val="20"/>
                <w:lang w:val="en-GB"/>
              </w:rPr>
            </w:pPr>
            <w:r w:rsidRPr="008F5CA3">
              <w:rPr>
                <w:rFonts w:ascii="Arial Narrow" w:hAnsi="Arial Narrow"/>
                <w:sz w:val="20"/>
                <w:lang w:val="en-GB"/>
              </w:rPr>
              <w:t xml:space="preserve">Voltage tolerance (without </w:t>
            </w:r>
            <w:r w:rsidR="008F5CA3">
              <w:rPr>
                <w:rFonts w:ascii="Arial Narrow" w:hAnsi="Arial Narrow"/>
                <w:sz w:val="20"/>
                <w:lang w:val="en-GB"/>
              </w:rPr>
              <w:t>derating</w:t>
            </w:r>
            <w:r w:rsidR="00A7249E">
              <w:rPr>
                <w:rFonts w:ascii="Arial Narrow" w:hAnsi="Arial Narrow"/>
                <w:sz w:val="20"/>
                <w:lang w:val="en-GB"/>
              </w:rPr>
              <w:t xml:space="preserve"> or use of battery support</w:t>
            </w:r>
            <w:r w:rsidR="00BE5167" w:rsidRPr="008F5CA3">
              <w:rPr>
                <w:rFonts w:ascii="Arial Narrow" w:hAnsi="Arial Narrow"/>
                <w:sz w:val="20"/>
                <w:lang w:val="en-GB"/>
              </w:rPr>
              <w:t>)</w:t>
            </w:r>
          </w:p>
        </w:tc>
        <w:tc>
          <w:tcPr>
            <w:tcW w:w="4126" w:type="dxa"/>
            <w:tcBorders>
              <w:top w:val="single" w:sz="4" w:space="0" w:color="000000"/>
              <w:left w:val="single" w:sz="4" w:space="0" w:color="000000"/>
              <w:bottom w:val="single" w:sz="4" w:space="0" w:color="000000"/>
              <w:right w:val="single" w:sz="4" w:space="0" w:color="000000"/>
            </w:tcBorders>
            <w:vAlign w:val="center"/>
          </w:tcPr>
          <w:p w14:paraId="2B0D7DD2" w14:textId="77777777" w:rsidR="006970AE" w:rsidRPr="008F5CA3" w:rsidRDefault="006970AE"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323~485Vac for 100% Load</w:t>
            </w:r>
          </w:p>
        </w:tc>
      </w:tr>
      <w:tr w:rsidR="006970AE" w:rsidRPr="00551436" w14:paraId="5A4E3700"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7E099950" w14:textId="608B1385"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lastRenderedPageBreak/>
              <w:t xml:space="preserve">Frequency </w:t>
            </w:r>
            <w:r w:rsidR="005C0546" w:rsidRPr="007152BE">
              <w:rPr>
                <w:rFonts w:ascii="Arial Narrow" w:hAnsi="Arial Narrow"/>
                <w:sz w:val="20"/>
                <w:lang w:val="en-GB"/>
              </w:rPr>
              <w:t xml:space="preserve">operating </w:t>
            </w:r>
            <w:r w:rsidR="001B6153" w:rsidRPr="007152BE">
              <w:rPr>
                <w:rFonts w:ascii="Arial Narrow" w:hAnsi="Arial Narrow"/>
                <w:sz w:val="20"/>
                <w:lang w:val="en-GB"/>
              </w:rPr>
              <w:t>range</w:t>
            </w:r>
          </w:p>
        </w:tc>
        <w:tc>
          <w:tcPr>
            <w:tcW w:w="4126" w:type="dxa"/>
            <w:tcBorders>
              <w:top w:val="single" w:sz="4" w:space="0" w:color="000000"/>
              <w:left w:val="single" w:sz="4" w:space="0" w:color="000000"/>
              <w:bottom w:val="single" w:sz="4" w:space="0" w:color="000000"/>
              <w:right w:val="single" w:sz="4" w:space="0" w:color="000000"/>
            </w:tcBorders>
            <w:vAlign w:val="center"/>
          </w:tcPr>
          <w:p w14:paraId="514B8C32" w14:textId="54E52042"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40 - 70 Hz</w:t>
            </w:r>
          </w:p>
        </w:tc>
      </w:tr>
      <w:tr w:rsidR="006970AE" w:rsidRPr="00551436" w14:paraId="1F148FBC"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7513575E" w14:textId="77777777" w:rsidR="006970AE" w:rsidRPr="008F5CA3" w:rsidRDefault="006970AE" w:rsidP="006970AE">
            <w:pPr>
              <w:tabs>
                <w:tab w:val="left" w:pos="454"/>
                <w:tab w:val="left" w:pos="5103"/>
              </w:tabs>
              <w:jc w:val="both"/>
              <w:rPr>
                <w:rFonts w:ascii="Arial Narrow" w:hAnsi="Arial Narrow"/>
                <w:sz w:val="20"/>
                <w:lang w:val="en-GB"/>
              </w:rPr>
            </w:pPr>
            <w:r w:rsidRPr="008F5CA3">
              <w:rPr>
                <w:rFonts w:ascii="Arial Narrow" w:hAnsi="Arial Narrow"/>
                <w:sz w:val="20"/>
                <w:lang w:val="en-GB"/>
              </w:rPr>
              <w:t>Input power factor at full load</w:t>
            </w:r>
          </w:p>
          <w:p w14:paraId="05A0D6DE" w14:textId="020BB7B9"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(without active or passive filters)</w:t>
            </w:r>
          </w:p>
        </w:tc>
        <w:tc>
          <w:tcPr>
            <w:tcW w:w="4126" w:type="dxa"/>
            <w:tcBorders>
              <w:top w:val="single" w:sz="4" w:space="0" w:color="000000"/>
              <w:left w:val="single" w:sz="4" w:space="0" w:color="000000"/>
              <w:bottom w:val="single" w:sz="4" w:space="0" w:color="000000"/>
              <w:right w:val="single" w:sz="4" w:space="0" w:color="000000"/>
            </w:tcBorders>
            <w:vAlign w:val="center"/>
          </w:tcPr>
          <w:p w14:paraId="065FAA4A" w14:textId="1693F061" w:rsidR="006970AE" w:rsidRPr="008F5CA3" w:rsidRDefault="006970AE" w:rsidP="006970AE">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 0.99</w:t>
            </w:r>
          </w:p>
        </w:tc>
      </w:tr>
      <w:tr w:rsidR="006970AE" w:rsidRPr="00F63AF1" w14:paraId="485F8527" w14:textId="77777777" w:rsidTr="0090070C">
        <w:trPr>
          <w:trHeight w:val="363"/>
        </w:trPr>
        <w:tc>
          <w:tcPr>
            <w:tcW w:w="5558" w:type="dxa"/>
            <w:tcBorders>
              <w:top w:val="single" w:sz="4" w:space="0" w:color="000000"/>
              <w:left w:val="single" w:sz="4" w:space="0" w:color="000000"/>
              <w:bottom w:val="single" w:sz="4" w:space="0" w:color="000000"/>
              <w:right w:val="single" w:sz="4" w:space="0" w:color="000000"/>
            </w:tcBorders>
            <w:vAlign w:val="center"/>
          </w:tcPr>
          <w:p w14:paraId="115D3BA8" w14:textId="77777777" w:rsidR="006970AE" w:rsidRPr="008F5CA3" w:rsidRDefault="006970AE" w:rsidP="006970AE">
            <w:pPr>
              <w:tabs>
                <w:tab w:val="left" w:pos="454"/>
                <w:tab w:val="left" w:pos="5103"/>
              </w:tabs>
              <w:jc w:val="both"/>
              <w:rPr>
                <w:rFonts w:ascii="Arial Narrow" w:hAnsi="Arial Narrow"/>
                <w:sz w:val="20"/>
                <w:lang w:val="en-GB"/>
              </w:rPr>
            </w:pPr>
            <w:r w:rsidRPr="008F5CA3">
              <w:rPr>
                <w:rFonts w:ascii="Arial Narrow" w:hAnsi="Arial Narrow"/>
                <w:sz w:val="20"/>
                <w:lang w:val="en-GB"/>
              </w:rPr>
              <w:t>Input Harmonic distortion (</w:t>
            </w:r>
            <w:proofErr w:type="spellStart"/>
            <w:r w:rsidRPr="008F5CA3">
              <w:rPr>
                <w:rFonts w:ascii="Arial Narrow" w:hAnsi="Arial Narrow"/>
                <w:sz w:val="20"/>
                <w:lang w:val="en-GB"/>
              </w:rPr>
              <w:t>THDi</w:t>
            </w:r>
            <w:proofErr w:type="spellEnd"/>
            <w:r w:rsidRPr="008F5CA3">
              <w:rPr>
                <w:rFonts w:ascii="Arial Narrow" w:hAnsi="Arial Narrow"/>
                <w:sz w:val="20"/>
                <w:lang w:val="en-GB"/>
              </w:rPr>
              <w:t>) at full load</w:t>
            </w:r>
          </w:p>
          <w:p w14:paraId="4F9B4A30" w14:textId="40C65354" w:rsidR="006970AE" w:rsidRPr="008F5CA3" w:rsidRDefault="006970AE" w:rsidP="006970AE">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(without active or passive filters)</w:t>
            </w:r>
          </w:p>
        </w:tc>
        <w:tc>
          <w:tcPr>
            <w:tcW w:w="4126" w:type="dxa"/>
            <w:tcBorders>
              <w:top w:val="single" w:sz="4" w:space="0" w:color="000000"/>
              <w:left w:val="single" w:sz="4" w:space="0" w:color="000000"/>
              <w:bottom w:val="single" w:sz="4" w:space="0" w:color="000000"/>
              <w:right w:val="single" w:sz="4" w:space="0" w:color="000000"/>
            </w:tcBorders>
            <w:vAlign w:val="center"/>
          </w:tcPr>
          <w:p w14:paraId="1379F2AD" w14:textId="7039BCDF" w:rsidR="006970AE" w:rsidRPr="00F63AF1" w:rsidRDefault="006970AE" w:rsidP="00F63AF1">
            <w:pPr>
              <w:tabs>
                <w:tab w:val="left" w:pos="454"/>
                <w:tab w:val="left" w:pos="5103"/>
              </w:tabs>
              <w:jc w:val="right"/>
              <w:rPr>
                <w:rFonts w:ascii="Arial Narrow" w:hAnsi="Arial Narrow"/>
                <w:sz w:val="20"/>
                <w:lang w:val="en-GB"/>
              </w:rPr>
            </w:pPr>
            <w:r w:rsidRPr="008F5CA3">
              <w:rPr>
                <w:rFonts w:ascii="Arial Narrow" w:hAnsi="Arial Narrow"/>
                <w:sz w:val="20"/>
                <w:lang w:val="en-GB"/>
              </w:rPr>
              <w:t>≤ 3 %</w:t>
            </w:r>
          </w:p>
        </w:tc>
      </w:tr>
      <w:tr w:rsidR="005C0546" w:rsidRPr="006244C2" w14:paraId="66F3293A" w14:textId="77777777" w:rsidTr="00545034">
        <w:trPr>
          <w:trHeight w:val="363"/>
        </w:trPr>
        <w:tc>
          <w:tcPr>
            <w:tcW w:w="5558" w:type="dxa"/>
            <w:tcBorders>
              <w:top w:val="single" w:sz="4" w:space="0" w:color="000000"/>
              <w:left w:val="single" w:sz="4" w:space="0" w:color="000000"/>
              <w:bottom w:val="single" w:sz="4" w:space="0" w:color="000000"/>
              <w:right w:val="single" w:sz="4" w:space="0" w:color="000000"/>
            </w:tcBorders>
          </w:tcPr>
          <w:p w14:paraId="13840CC0" w14:textId="2598BCD4" w:rsidR="005C0546" w:rsidRPr="005F15DE" w:rsidRDefault="005C0546" w:rsidP="005C0546">
            <w:pPr>
              <w:tabs>
                <w:tab w:val="left" w:pos="454"/>
                <w:tab w:val="left" w:pos="5103"/>
              </w:tabs>
              <w:spacing w:line="360" w:lineRule="auto"/>
              <w:jc w:val="both"/>
              <w:rPr>
                <w:rFonts w:ascii="Arial Narrow" w:hAnsi="Arial Narrow"/>
                <w:sz w:val="20"/>
                <w:lang w:val="en-GB"/>
              </w:rPr>
            </w:pPr>
            <w:r w:rsidRPr="005F15DE">
              <w:rPr>
                <w:rFonts w:ascii="Arial Narrow" w:hAnsi="Arial Narrow"/>
                <w:sz w:val="20"/>
                <w:lang w:val="en-GB"/>
              </w:rPr>
              <w:t>Rectifier power walk-in (current ramping)</w:t>
            </w:r>
          </w:p>
        </w:tc>
        <w:tc>
          <w:tcPr>
            <w:tcW w:w="4126" w:type="dxa"/>
            <w:tcBorders>
              <w:top w:val="single" w:sz="4" w:space="0" w:color="000000"/>
              <w:left w:val="single" w:sz="4" w:space="0" w:color="000000"/>
              <w:bottom w:val="single" w:sz="4" w:space="0" w:color="000000"/>
              <w:right w:val="single" w:sz="4" w:space="0" w:color="000000"/>
            </w:tcBorders>
          </w:tcPr>
          <w:p w14:paraId="4BE9E496" w14:textId="73EC6341" w:rsidR="005C0546" w:rsidRPr="005F15DE" w:rsidRDefault="005F15DE" w:rsidP="005C0546">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Yes</w:t>
            </w:r>
            <w:r w:rsidR="005C0546" w:rsidRPr="005F15DE">
              <w:rPr>
                <w:rFonts w:ascii="Arial Narrow" w:hAnsi="Arial Narrow"/>
                <w:sz w:val="20"/>
                <w:lang w:val="en-GB"/>
              </w:rPr>
              <w:t xml:space="preserve"> </w:t>
            </w:r>
          </w:p>
        </w:tc>
      </w:tr>
    </w:tbl>
    <w:p w14:paraId="040D4ACA" w14:textId="77777777" w:rsidR="005C0546" w:rsidRPr="00BE5167" w:rsidRDefault="005C0546" w:rsidP="00BF0E89">
      <w:pPr>
        <w:pStyle w:val="Heading2"/>
        <w:numPr>
          <w:ilvl w:val="0"/>
          <w:numId w:val="0"/>
        </w:numPr>
        <w:rPr>
          <w:lang w:val="en-GB"/>
        </w:rPr>
      </w:pPr>
      <w:bookmarkStart w:id="35" w:name="_Toc140828362"/>
      <w:bookmarkStart w:id="36" w:name="_Toc140843227"/>
    </w:p>
    <w:p w14:paraId="410E65E6" w14:textId="78FC59C8" w:rsidR="005C0546" w:rsidRPr="00040E63" w:rsidRDefault="005C0546" w:rsidP="005C0546">
      <w:pPr>
        <w:pStyle w:val="Heading2"/>
      </w:pPr>
      <w:bookmarkStart w:id="37" w:name="_Toc171437525"/>
      <w:r>
        <w:t xml:space="preserve">DC/DC </w:t>
      </w:r>
      <w:proofErr w:type="spellStart"/>
      <w:r>
        <w:t>converter</w:t>
      </w:r>
      <w:bookmarkEnd w:id="35"/>
      <w:bookmarkEnd w:id="36"/>
      <w:bookmarkEnd w:id="37"/>
      <w:proofErr w:type="spellEnd"/>
    </w:p>
    <w:p w14:paraId="687F5C14" w14:textId="77777777" w:rsidR="005C0546" w:rsidRDefault="005C0546" w:rsidP="005C0546">
      <w:pPr>
        <w:tabs>
          <w:tab w:val="left" w:pos="4536"/>
        </w:tabs>
        <w:spacing w:line="360" w:lineRule="auto"/>
        <w:jc w:val="both"/>
        <w:rPr>
          <w:rFonts w:ascii="Arial Narrow" w:hAnsi="Arial Narrow"/>
          <w:sz w:val="20"/>
          <w:lang w:val="en-GB"/>
        </w:rPr>
      </w:pPr>
    </w:p>
    <w:p w14:paraId="6068101B" w14:textId="541E36B0" w:rsidR="005C0546" w:rsidRPr="001B308A" w:rsidRDefault="005C0546" w:rsidP="00BF0E89">
      <w:pPr>
        <w:tabs>
          <w:tab w:val="left" w:pos="5670"/>
        </w:tabs>
        <w:spacing w:line="360" w:lineRule="auto"/>
        <w:jc w:val="both"/>
        <w:rPr>
          <w:rFonts w:ascii="Arial Narrow" w:hAnsi="Arial Narrow"/>
          <w:sz w:val="20"/>
          <w:lang w:val="en-GB"/>
        </w:rPr>
      </w:pPr>
      <w:r w:rsidRPr="00040E63">
        <w:rPr>
          <w:rFonts w:ascii="Arial Narrow" w:hAnsi="Arial Narrow"/>
          <w:sz w:val="20"/>
          <w:lang w:val="en-GB"/>
        </w:rPr>
        <w:t xml:space="preserve">The system </w:t>
      </w:r>
      <w:r w:rsidR="0065228C">
        <w:rPr>
          <w:rFonts w:ascii="Arial Narrow" w:hAnsi="Arial Narrow"/>
          <w:sz w:val="20"/>
          <w:lang w:val="en-GB"/>
        </w:rPr>
        <w:t>shall</w:t>
      </w:r>
      <w:r w:rsidRPr="00040E63">
        <w:rPr>
          <w:rFonts w:ascii="Arial Narrow" w:hAnsi="Arial Narrow"/>
          <w:sz w:val="20"/>
          <w:lang w:val="en-GB"/>
        </w:rPr>
        <w:t xml:space="preserve"> have a </w:t>
      </w:r>
      <w:r>
        <w:rPr>
          <w:rFonts w:ascii="Arial Narrow" w:hAnsi="Arial Narrow"/>
          <w:sz w:val="20"/>
          <w:lang w:val="en-GB"/>
        </w:rPr>
        <w:t>DC/DC converter</w:t>
      </w:r>
      <w:r w:rsidRPr="00040E63">
        <w:rPr>
          <w:rFonts w:ascii="Arial Narrow" w:hAnsi="Arial Narrow"/>
          <w:sz w:val="20"/>
          <w:lang w:val="en-GB"/>
        </w:rPr>
        <w:t xml:space="preserve"> tha</w:t>
      </w:r>
      <w:r>
        <w:rPr>
          <w:rFonts w:ascii="Arial Narrow" w:hAnsi="Arial Narrow"/>
          <w:sz w:val="20"/>
          <w:lang w:val="en-GB"/>
        </w:rPr>
        <w:t xml:space="preserve">t manages the battery according to </w:t>
      </w:r>
      <w:r w:rsidRPr="00040E63">
        <w:rPr>
          <w:rFonts w:ascii="Arial Narrow" w:hAnsi="Arial Narrow"/>
          <w:sz w:val="20"/>
          <w:lang w:val="en-GB"/>
        </w:rPr>
        <w:t xml:space="preserve">the battery </w:t>
      </w:r>
      <w:r>
        <w:rPr>
          <w:rFonts w:ascii="Arial Narrow" w:hAnsi="Arial Narrow"/>
          <w:sz w:val="20"/>
          <w:lang w:val="en-GB"/>
        </w:rPr>
        <w:t xml:space="preserve">manufacturer’s recommendations. </w:t>
      </w:r>
      <w:r w:rsidRPr="00040E63">
        <w:rPr>
          <w:rFonts w:ascii="Arial Narrow" w:hAnsi="Arial Narrow"/>
          <w:sz w:val="20"/>
          <w:lang w:val="en-GB"/>
        </w:rPr>
        <w:t xml:space="preserve">A sensor to measure the temperature of the battery </w:t>
      </w:r>
      <w:r>
        <w:rPr>
          <w:rFonts w:ascii="Arial Narrow" w:hAnsi="Arial Narrow"/>
          <w:sz w:val="20"/>
          <w:lang w:val="en-GB"/>
        </w:rPr>
        <w:t xml:space="preserve">room </w:t>
      </w:r>
      <w:r w:rsidRPr="00040E63">
        <w:rPr>
          <w:rFonts w:ascii="Arial Narrow" w:hAnsi="Arial Narrow"/>
          <w:sz w:val="20"/>
          <w:lang w:val="en-GB"/>
        </w:rPr>
        <w:t xml:space="preserve">shall be </w:t>
      </w:r>
      <w:r w:rsidRPr="001B308A">
        <w:rPr>
          <w:rFonts w:ascii="Arial Narrow" w:hAnsi="Arial Narrow"/>
          <w:sz w:val="20"/>
          <w:lang w:val="en-GB"/>
        </w:rPr>
        <w:t xml:space="preserve">provided and connected to </w:t>
      </w:r>
      <w:r>
        <w:rPr>
          <w:rFonts w:ascii="Arial Narrow" w:hAnsi="Arial Narrow"/>
          <w:sz w:val="20"/>
          <w:lang w:val="en-GB"/>
        </w:rPr>
        <w:t>the UPS.</w:t>
      </w:r>
    </w:p>
    <w:p w14:paraId="133EB6B3" w14:textId="4D96BC84" w:rsidR="005C0546" w:rsidRDefault="005C0546" w:rsidP="00BF0E89">
      <w:pPr>
        <w:tabs>
          <w:tab w:val="left" w:pos="5670"/>
        </w:tabs>
        <w:spacing w:line="360" w:lineRule="auto"/>
        <w:jc w:val="both"/>
        <w:rPr>
          <w:rFonts w:ascii="Arial Narrow" w:hAnsi="Arial Narrow"/>
          <w:sz w:val="20"/>
          <w:lang w:val="en-GB"/>
        </w:rPr>
      </w:pPr>
      <w:r w:rsidRPr="001B308A">
        <w:rPr>
          <w:rFonts w:ascii="Arial Narrow" w:hAnsi="Arial Narrow"/>
          <w:sz w:val="20"/>
          <w:lang w:val="en-GB"/>
        </w:rPr>
        <w:t xml:space="preserve">To maximize the battery lifetime, its voltage </w:t>
      </w:r>
      <w:r w:rsidR="0065228C">
        <w:rPr>
          <w:rFonts w:ascii="Arial Narrow" w:hAnsi="Arial Narrow"/>
          <w:sz w:val="20"/>
          <w:lang w:val="en-GB"/>
        </w:rPr>
        <w:t>shall</w:t>
      </w:r>
      <w:r w:rsidRPr="001B308A">
        <w:rPr>
          <w:rFonts w:ascii="Arial Narrow" w:hAnsi="Arial Narrow"/>
          <w:sz w:val="20"/>
          <w:lang w:val="en-GB"/>
        </w:rPr>
        <w:t xml:space="preserve"> be independent from</w:t>
      </w:r>
      <w:r w:rsidRPr="00040E63">
        <w:rPr>
          <w:rFonts w:ascii="Arial Narrow" w:hAnsi="Arial Narrow"/>
          <w:sz w:val="20"/>
          <w:lang w:val="en-GB"/>
        </w:rPr>
        <w:t xml:space="preserve"> DC bus which is generated by the rectifier and </w:t>
      </w:r>
      <w:r w:rsidR="0065228C">
        <w:rPr>
          <w:rFonts w:ascii="Arial Narrow" w:hAnsi="Arial Narrow"/>
          <w:sz w:val="20"/>
          <w:lang w:val="en-GB"/>
        </w:rPr>
        <w:t>shall</w:t>
      </w:r>
      <w:r w:rsidRPr="00FC353A">
        <w:rPr>
          <w:rFonts w:ascii="Arial Narrow" w:hAnsi="Arial Narrow"/>
          <w:sz w:val="20"/>
          <w:lang w:val="en-GB"/>
        </w:rPr>
        <w:t xml:space="preserve"> have the following performances: </w:t>
      </w:r>
    </w:p>
    <w:p w14:paraId="51CC914D" w14:textId="77777777" w:rsidR="008F5CA3" w:rsidRPr="00FC353A" w:rsidRDefault="008F5CA3" w:rsidP="005C0546">
      <w:pPr>
        <w:tabs>
          <w:tab w:val="left" w:pos="4536"/>
        </w:tabs>
        <w:spacing w:line="360" w:lineRule="auto"/>
        <w:jc w:val="both"/>
        <w:rPr>
          <w:rFonts w:ascii="Arial Narrow" w:hAnsi="Arial Narrow"/>
          <w:sz w:val="20"/>
          <w:lang w:val="en-G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5695"/>
      </w:tblGrid>
      <w:tr w:rsidR="005C0546" w:rsidRPr="00651B50" w14:paraId="62EA279E" w14:textId="77777777" w:rsidTr="00644F96">
        <w:tc>
          <w:tcPr>
            <w:tcW w:w="4052" w:type="dxa"/>
          </w:tcPr>
          <w:p w14:paraId="06282C64" w14:textId="1868AB84"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Battery</w:t>
            </w:r>
            <w:r w:rsidR="00BC4268">
              <w:rPr>
                <w:rFonts w:ascii="Arial Narrow" w:hAnsi="Arial Narrow"/>
                <w:sz w:val="20"/>
                <w:lang w:val="en-GB"/>
              </w:rPr>
              <w:t xml:space="preserve"> </w:t>
            </w:r>
            <w:r w:rsidRPr="008F5CA3">
              <w:rPr>
                <w:rFonts w:ascii="Arial Narrow" w:hAnsi="Arial Narrow"/>
                <w:sz w:val="20"/>
                <w:lang w:val="en-GB"/>
              </w:rPr>
              <w:t>connection</w:t>
            </w:r>
          </w:p>
        </w:tc>
        <w:tc>
          <w:tcPr>
            <w:tcW w:w="5695" w:type="dxa"/>
          </w:tcPr>
          <w:p w14:paraId="4E3BB060" w14:textId="77777777"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2 Wires (+ / -)</w:t>
            </w:r>
          </w:p>
        </w:tc>
      </w:tr>
      <w:tr w:rsidR="005C0546" w:rsidRPr="00651B50" w14:paraId="463EC563" w14:textId="77777777" w:rsidTr="00644F96">
        <w:tc>
          <w:tcPr>
            <w:tcW w:w="4052" w:type="dxa"/>
          </w:tcPr>
          <w:p w14:paraId="4BFEC2F2"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Battery voltage range</w:t>
            </w:r>
          </w:p>
        </w:tc>
        <w:tc>
          <w:tcPr>
            <w:tcW w:w="5695" w:type="dxa"/>
          </w:tcPr>
          <w:p w14:paraId="0789A2FF" w14:textId="733BC03A"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Up to 7</w:t>
            </w:r>
            <w:r w:rsidR="003365E7">
              <w:rPr>
                <w:rFonts w:ascii="Arial Narrow" w:hAnsi="Arial Narrow"/>
                <w:sz w:val="20"/>
                <w:lang w:val="en-GB"/>
              </w:rPr>
              <w:t>2</w:t>
            </w:r>
            <w:r w:rsidRPr="008F5CA3">
              <w:rPr>
                <w:rFonts w:ascii="Arial Narrow" w:hAnsi="Arial Narrow"/>
                <w:sz w:val="20"/>
                <w:lang w:val="en-GB"/>
              </w:rPr>
              <w:t>0V</w:t>
            </w:r>
          </w:p>
        </w:tc>
      </w:tr>
      <w:tr w:rsidR="005C0546" w:rsidRPr="00FB7592" w14:paraId="64B1257A" w14:textId="77777777" w:rsidTr="00644F96">
        <w:tc>
          <w:tcPr>
            <w:tcW w:w="4052" w:type="dxa"/>
          </w:tcPr>
          <w:p w14:paraId="67B64DF8" w14:textId="3009153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Battery charger max current available at 100% output load</w:t>
            </w:r>
          </w:p>
        </w:tc>
        <w:tc>
          <w:tcPr>
            <w:tcW w:w="5695" w:type="dxa"/>
          </w:tcPr>
          <w:p w14:paraId="06070A37" w14:textId="56F3AF90" w:rsidR="005C0546" w:rsidRPr="009C26D9" w:rsidRDefault="005C0546" w:rsidP="009C26D9">
            <w:pPr>
              <w:tabs>
                <w:tab w:val="left" w:pos="454"/>
                <w:tab w:val="left" w:pos="5103"/>
              </w:tabs>
              <w:spacing w:line="360" w:lineRule="auto"/>
              <w:jc w:val="right"/>
              <w:rPr>
                <w:rFonts w:ascii="Arial Narrow" w:hAnsi="Arial Narrow"/>
                <w:sz w:val="20"/>
                <w:highlight w:val="lightGray"/>
                <w:lang w:val="pt-PT"/>
              </w:rPr>
            </w:pPr>
            <w:r w:rsidRPr="009C26D9">
              <w:rPr>
                <w:rFonts w:ascii="Arial Narrow" w:hAnsi="Arial Narrow"/>
                <w:sz w:val="20"/>
                <w:highlight w:val="lightGray"/>
                <w:lang w:val="pt-PT"/>
              </w:rPr>
              <w:t>90A (300kVA)</w:t>
            </w:r>
            <w:r w:rsidR="009C26D9">
              <w:rPr>
                <w:rFonts w:ascii="Arial Narrow" w:hAnsi="Arial Narrow"/>
                <w:sz w:val="20"/>
                <w:lang w:val="pt-PT"/>
              </w:rPr>
              <w:t xml:space="preserve"> / </w:t>
            </w:r>
            <w:r w:rsidR="00BE5167" w:rsidRPr="009C26D9">
              <w:rPr>
                <w:rFonts w:ascii="Arial Narrow" w:hAnsi="Arial Narrow"/>
                <w:sz w:val="20"/>
                <w:highlight w:val="lightGray"/>
                <w:lang w:val="pt-PT"/>
              </w:rPr>
              <w:t xml:space="preserve">120A </w:t>
            </w:r>
            <w:r w:rsidRPr="009C26D9">
              <w:rPr>
                <w:rFonts w:ascii="Arial Narrow" w:hAnsi="Arial Narrow"/>
                <w:sz w:val="20"/>
                <w:highlight w:val="lightGray"/>
                <w:lang w:val="pt-PT"/>
              </w:rPr>
              <w:t xml:space="preserve">(400kVA) </w:t>
            </w:r>
          </w:p>
          <w:p w14:paraId="57DA16FF" w14:textId="744604F5" w:rsidR="00BE5167" w:rsidRPr="008F5CA3" w:rsidRDefault="00BE5167" w:rsidP="009C26D9">
            <w:pPr>
              <w:tabs>
                <w:tab w:val="left" w:pos="454"/>
                <w:tab w:val="left" w:pos="5103"/>
              </w:tabs>
              <w:spacing w:line="360" w:lineRule="auto"/>
              <w:jc w:val="right"/>
              <w:rPr>
                <w:rFonts w:ascii="Arial Narrow" w:hAnsi="Arial Narrow"/>
                <w:sz w:val="20"/>
                <w:lang w:val="pt-PT"/>
              </w:rPr>
            </w:pPr>
            <w:r w:rsidRPr="009C26D9">
              <w:rPr>
                <w:rFonts w:ascii="Arial Narrow" w:hAnsi="Arial Narrow"/>
                <w:sz w:val="20"/>
                <w:highlight w:val="lightGray"/>
                <w:lang w:val="pt-PT"/>
              </w:rPr>
              <w:t>150A (500kVA)</w:t>
            </w:r>
            <w:r w:rsidR="009C26D9" w:rsidRPr="009C26D9">
              <w:rPr>
                <w:rFonts w:ascii="Arial Narrow" w:hAnsi="Arial Narrow"/>
                <w:sz w:val="20"/>
                <w:lang w:val="pt-PT"/>
              </w:rPr>
              <w:t xml:space="preserve"> / </w:t>
            </w:r>
            <w:r w:rsidRPr="009C26D9">
              <w:rPr>
                <w:rFonts w:ascii="Arial Narrow" w:hAnsi="Arial Narrow"/>
                <w:sz w:val="20"/>
                <w:highlight w:val="lightGray"/>
                <w:lang w:val="pt-PT"/>
              </w:rPr>
              <w:t>180A (600kVA)</w:t>
            </w:r>
            <w:r w:rsidR="009C26D9" w:rsidRPr="009C26D9">
              <w:rPr>
                <w:rFonts w:ascii="Arial Narrow" w:hAnsi="Arial Narrow"/>
                <w:sz w:val="20"/>
                <w:lang w:val="pt-PT"/>
              </w:rPr>
              <w:t xml:space="preserve"> /</w:t>
            </w:r>
            <w:r w:rsidR="009C26D9">
              <w:rPr>
                <w:rFonts w:ascii="Arial Narrow" w:hAnsi="Arial Narrow"/>
                <w:sz w:val="20"/>
                <w:lang w:val="pt-PT"/>
              </w:rPr>
              <w:t xml:space="preserve"> </w:t>
            </w:r>
            <w:r w:rsidRPr="009C26D9">
              <w:rPr>
                <w:rFonts w:ascii="Arial Narrow" w:hAnsi="Arial Narrow"/>
                <w:sz w:val="20"/>
                <w:highlight w:val="lightGray"/>
                <w:lang w:val="pt-PT"/>
              </w:rPr>
              <w:t>240A (800kVA)</w:t>
            </w:r>
          </w:p>
        </w:tc>
      </w:tr>
      <w:tr w:rsidR="005C0546" w:rsidRPr="00FB7592" w14:paraId="395BE1ED" w14:textId="77777777" w:rsidTr="00644F96">
        <w:tc>
          <w:tcPr>
            <w:tcW w:w="4052" w:type="dxa"/>
          </w:tcPr>
          <w:p w14:paraId="754E2263"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Charging current in normal mode</w:t>
            </w:r>
          </w:p>
        </w:tc>
        <w:tc>
          <w:tcPr>
            <w:tcW w:w="5695" w:type="dxa"/>
          </w:tcPr>
          <w:p w14:paraId="518A1531" w14:textId="77777777"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Adjusted according to battery manufacturer recommendation</w:t>
            </w:r>
          </w:p>
        </w:tc>
      </w:tr>
      <w:tr w:rsidR="005C0546" w:rsidRPr="00FB7592" w14:paraId="79350535" w14:textId="77777777" w:rsidTr="00644F96">
        <w:tc>
          <w:tcPr>
            <w:tcW w:w="4052" w:type="dxa"/>
          </w:tcPr>
          <w:p w14:paraId="6726E1F7" w14:textId="77777777"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Floating voltage (Lead acid batteries)</w:t>
            </w:r>
          </w:p>
        </w:tc>
        <w:tc>
          <w:tcPr>
            <w:tcW w:w="5695" w:type="dxa"/>
          </w:tcPr>
          <w:p w14:paraId="59B7BF5C" w14:textId="1D305073" w:rsidR="005C0546" w:rsidRPr="008F5CA3" w:rsidRDefault="005C0546" w:rsidP="0090070C">
            <w:pPr>
              <w:tabs>
                <w:tab w:val="left" w:pos="454"/>
                <w:tab w:val="left" w:pos="5103"/>
              </w:tabs>
              <w:spacing w:line="360" w:lineRule="auto"/>
              <w:jc w:val="right"/>
              <w:rPr>
                <w:rFonts w:ascii="Arial Narrow" w:hAnsi="Arial Narrow"/>
                <w:sz w:val="20"/>
                <w:lang w:val="en-GB"/>
              </w:rPr>
            </w:pPr>
            <w:r w:rsidRPr="008F5CA3">
              <w:rPr>
                <w:rFonts w:ascii="Arial Narrow" w:hAnsi="Arial Narrow"/>
                <w:sz w:val="20"/>
                <w:lang w:val="en-GB"/>
              </w:rPr>
              <w:t>Possibility to adjust according to the temperature</w:t>
            </w:r>
          </w:p>
        </w:tc>
      </w:tr>
      <w:tr w:rsidR="005C0546" w:rsidRPr="00FB7592" w14:paraId="43D9C186" w14:textId="77777777" w:rsidTr="00644F96">
        <w:tc>
          <w:tcPr>
            <w:tcW w:w="4052" w:type="dxa"/>
          </w:tcPr>
          <w:p w14:paraId="12BDF5E7" w14:textId="485A7755" w:rsidR="005C0546" w:rsidRPr="008F5CA3" w:rsidRDefault="005C0546" w:rsidP="0090070C">
            <w:pPr>
              <w:tabs>
                <w:tab w:val="left" w:pos="454"/>
                <w:tab w:val="left" w:pos="5103"/>
              </w:tabs>
              <w:spacing w:line="360" w:lineRule="auto"/>
              <w:jc w:val="both"/>
              <w:rPr>
                <w:rFonts w:ascii="Arial Narrow" w:hAnsi="Arial Narrow"/>
                <w:sz w:val="20"/>
                <w:lang w:val="en-GB"/>
              </w:rPr>
            </w:pPr>
            <w:r w:rsidRPr="008F5CA3">
              <w:rPr>
                <w:rFonts w:ascii="Arial Narrow" w:hAnsi="Arial Narrow"/>
                <w:sz w:val="20"/>
                <w:lang w:val="en-GB"/>
              </w:rPr>
              <w:t>Voltage dynamic without any output power derating</w:t>
            </w:r>
            <w:r w:rsidR="00E80537">
              <w:rPr>
                <w:rFonts w:ascii="Arial Narrow" w:hAnsi="Arial Narrow"/>
                <w:sz w:val="20"/>
                <w:lang w:val="en-GB"/>
              </w:rPr>
              <w:t xml:space="preserve"> compliance with VRLA batteries</w:t>
            </w:r>
          </w:p>
        </w:tc>
        <w:tc>
          <w:tcPr>
            <w:tcW w:w="5695" w:type="dxa"/>
          </w:tcPr>
          <w:p w14:paraId="67348AC6" w14:textId="706ABEE0" w:rsidR="00E80537" w:rsidRPr="006609FF" w:rsidRDefault="00E80537" w:rsidP="00D71D6E">
            <w:pPr>
              <w:tabs>
                <w:tab w:val="left" w:pos="454"/>
                <w:tab w:val="left" w:pos="5103"/>
              </w:tabs>
              <w:spacing w:line="360" w:lineRule="auto"/>
              <w:jc w:val="right"/>
              <w:rPr>
                <w:rFonts w:ascii="Arial Narrow" w:hAnsi="Arial Narrow"/>
                <w:sz w:val="20"/>
                <w:lang w:val="en-GB"/>
              </w:rPr>
            </w:pPr>
            <w:r w:rsidRPr="006609FF">
              <w:rPr>
                <w:rFonts w:ascii="Arial Narrow" w:hAnsi="Arial Narrow"/>
                <w:sz w:val="20"/>
                <w:lang w:val="en-GB"/>
              </w:rPr>
              <w:t>360 to 6</w:t>
            </w:r>
            <w:r w:rsidR="006609FF" w:rsidRPr="006609FF">
              <w:rPr>
                <w:rFonts w:ascii="Arial Narrow" w:hAnsi="Arial Narrow"/>
                <w:sz w:val="20"/>
                <w:lang w:val="en-GB"/>
              </w:rPr>
              <w:t>9</w:t>
            </w:r>
            <w:r w:rsidRPr="006609FF">
              <w:rPr>
                <w:rFonts w:ascii="Arial Narrow" w:hAnsi="Arial Narrow"/>
                <w:sz w:val="20"/>
                <w:lang w:val="en-GB"/>
              </w:rPr>
              <w:t xml:space="preserve">0Vdc </w:t>
            </w:r>
          </w:p>
          <w:p w14:paraId="1C8F631B" w14:textId="38C71AFA" w:rsidR="00E80537" w:rsidRPr="008F5CA3" w:rsidRDefault="00D71D6E" w:rsidP="00E80537">
            <w:pPr>
              <w:tabs>
                <w:tab w:val="left" w:pos="454"/>
                <w:tab w:val="left" w:pos="5103"/>
              </w:tabs>
              <w:spacing w:line="360" w:lineRule="auto"/>
              <w:jc w:val="right"/>
              <w:rPr>
                <w:rFonts w:ascii="Arial Narrow" w:hAnsi="Arial Narrow"/>
                <w:sz w:val="20"/>
                <w:lang w:val="en-GB"/>
              </w:rPr>
            </w:pPr>
            <w:r w:rsidRPr="006609FF">
              <w:rPr>
                <w:rFonts w:ascii="Arial Narrow" w:hAnsi="Arial Narrow"/>
                <w:sz w:val="20"/>
                <w:lang w:val="en-GB"/>
              </w:rPr>
              <w:t xml:space="preserve">From </w:t>
            </w:r>
            <w:r w:rsidR="005F15DE" w:rsidRPr="006609FF">
              <w:rPr>
                <w:rFonts w:ascii="Arial Narrow" w:hAnsi="Arial Narrow"/>
                <w:sz w:val="20"/>
                <w:lang w:val="en-GB"/>
              </w:rPr>
              <w:t>40 t</w:t>
            </w:r>
            <w:r w:rsidR="005C0546" w:rsidRPr="006609FF">
              <w:rPr>
                <w:rFonts w:ascii="Arial Narrow" w:hAnsi="Arial Narrow"/>
                <w:sz w:val="20"/>
                <w:lang w:val="en-GB"/>
              </w:rPr>
              <w:t xml:space="preserve">o 50 </w:t>
            </w:r>
            <w:r w:rsidR="00744467" w:rsidRPr="006609FF">
              <w:rPr>
                <w:rFonts w:ascii="Arial Narrow" w:hAnsi="Arial Narrow"/>
                <w:sz w:val="20"/>
                <w:lang w:val="en-GB"/>
              </w:rPr>
              <w:t xml:space="preserve">pcs of </w:t>
            </w:r>
            <w:r w:rsidR="001D2E2A" w:rsidRPr="006609FF">
              <w:rPr>
                <w:rFonts w:ascii="Arial Narrow" w:hAnsi="Arial Narrow"/>
                <w:sz w:val="20"/>
                <w:lang w:val="en-GB"/>
              </w:rPr>
              <w:t xml:space="preserve">12V </w:t>
            </w:r>
            <w:r w:rsidR="005C0546" w:rsidRPr="006609FF">
              <w:rPr>
                <w:rFonts w:ascii="Arial Narrow" w:hAnsi="Arial Narrow"/>
                <w:sz w:val="20"/>
                <w:lang w:val="en-GB"/>
              </w:rPr>
              <w:t>bloc</w:t>
            </w:r>
            <w:r w:rsidR="00744467" w:rsidRPr="006609FF">
              <w:rPr>
                <w:rFonts w:ascii="Arial Narrow" w:hAnsi="Arial Narrow"/>
                <w:sz w:val="20"/>
                <w:lang w:val="en-GB"/>
              </w:rPr>
              <w:t>ks</w:t>
            </w:r>
          </w:p>
        </w:tc>
      </w:tr>
    </w:tbl>
    <w:p w14:paraId="4AF6DD2C" w14:textId="77777777" w:rsidR="005C0546" w:rsidRPr="00FC353A" w:rsidRDefault="005C0546" w:rsidP="005C0546">
      <w:pPr>
        <w:spacing w:line="360" w:lineRule="auto"/>
        <w:jc w:val="both"/>
        <w:rPr>
          <w:rFonts w:ascii="Arial Narrow" w:hAnsi="Arial Narrow"/>
          <w:sz w:val="20"/>
          <w:lang w:val="en-GB"/>
        </w:rPr>
      </w:pPr>
    </w:p>
    <w:p w14:paraId="0979BFA0" w14:textId="51F39DC2" w:rsidR="00E35ADD" w:rsidRPr="00EC547F" w:rsidRDefault="00E35ADD" w:rsidP="00EC547F">
      <w:pPr>
        <w:tabs>
          <w:tab w:val="left" w:pos="5670"/>
        </w:tabs>
        <w:spacing w:line="360" w:lineRule="auto"/>
        <w:jc w:val="both"/>
        <w:rPr>
          <w:rFonts w:ascii="Arial Narrow" w:hAnsi="Arial Narrow"/>
          <w:sz w:val="20"/>
          <w:lang w:val="en-GB"/>
        </w:rPr>
      </w:pPr>
      <w:r w:rsidRPr="00940113">
        <w:rPr>
          <w:rFonts w:ascii="Arial Narrow" w:hAnsi="Arial Narrow"/>
          <w:sz w:val="20"/>
          <w:lang w:val="en-GB"/>
        </w:rPr>
        <w:t>The following parameters shall be adjustable and configurable to suit with energy storage technology and supplier’s specifications:</w:t>
      </w:r>
    </w:p>
    <w:p w14:paraId="1EB90CB5" w14:textId="6A2F3D69" w:rsidR="00E35ADD" w:rsidRPr="00EC547F" w:rsidRDefault="00EC547F" w:rsidP="00EC547F">
      <w:pPr>
        <w:pStyle w:val="ListParagraph"/>
        <w:numPr>
          <w:ilvl w:val="0"/>
          <w:numId w:val="37"/>
        </w:numPr>
        <w:tabs>
          <w:tab w:val="left" w:pos="5670"/>
        </w:tabs>
        <w:spacing w:line="360" w:lineRule="auto"/>
        <w:jc w:val="both"/>
        <w:rPr>
          <w:rFonts w:ascii="Arial Narrow" w:hAnsi="Arial Narrow"/>
          <w:sz w:val="20"/>
          <w:lang w:val="en-GB"/>
        </w:rPr>
      </w:pPr>
      <w:r>
        <w:rPr>
          <w:rFonts w:ascii="Arial Narrow" w:hAnsi="Arial Narrow"/>
          <w:sz w:val="20"/>
          <w:lang w:val="en-GB"/>
        </w:rPr>
        <w:t>M</w:t>
      </w:r>
      <w:r w:rsidR="00E35ADD" w:rsidRPr="00EC547F">
        <w:rPr>
          <w:rFonts w:ascii="Arial Narrow" w:hAnsi="Arial Narrow"/>
          <w:sz w:val="20"/>
          <w:lang w:val="en-GB"/>
        </w:rPr>
        <w:t>aximum recharge current limit</w:t>
      </w:r>
    </w:p>
    <w:p w14:paraId="3C293C58" w14:textId="24BCF737" w:rsidR="00E35ADD" w:rsidRPr="00EC547F" w:rsidRDefault="008F5CA3" w:rsidP="00EC547F">
      <w:pPr>
        <w:pStyle w:val="ListParagraph"/>
        <w:numPr>
          <w:ilvl w:val="0"/>
          <w:numId w:val="37"/>
        </w:numPr>
        <w:tabs>
          <w:tab w:val="left" w:pos="5670"/>
        </w:tabs>
        <w:spacing w:line="360" w:lineRule="auto"/>
        <w:jc w:val="both"/>
        <w:rPr>
          <w:rFonts w:ascii="Arial Narrow" w:hAnsi="Arial Narrow"/>
          <w:sz w:val="20"/>
          <w:lang w:val="en-GB"/>
        </w:rPr>
      </w:pPr>
      <w:r w:rsidRPr="00EC547F">
        <w:rPr>
          <w:rFonts w:ascii="Arial Narrow" w:hAnsi="Arial Narrow"/>
          <w:sz w:val="20"/>
          <w:lang w:val="en-GB"/>
        </w:rPr>
        <w:t>F</w:t>
      </w:r>
      <w:r w:rsidR="00E35ADD" w:rsidRPr="00EC547F">
        <w:rPr>
          <w:rFonts w:ascii="Arial Narrow" w:hAnsi="Arial Narrow"/>
          <w:sz w:val="20"/>
          <w:lang w:val="en-GB"/>
        </w:rPr>
        <w:t xml:space="preserve">loating </w:t>
      </w:r>
      <w:r w:rsidRPr="00EC547F">
        <w:rPr>
          <w:rFonts w:ascii="Arial Narrow" w:hAnsi="Arial Narrow"/>
          <w:sz w:val="20"/>
          <w:lang w:val="en-GB"/>
        </w:rPr>
        <w:t>voltage</w:t>
      </w:r>
    </w:p>
    <w:p w14:paraId="14FCC57A" w14:textId="6D47A5B4" w:rsidR="00E35ADD" w:rsidRPr="00EC547F" w:rsidRDefault="00E35ADD" w:rsidP="00EC547F">
      <w:pPr>
        <w:pStyle w:val="ListParagraph"/>
        <w:numPr>
          <w:ilvl w:val="0"/>
          <w:numId w:val="37"/>
        </w:numPr>
        <w:tabs>
          <w:tab w:val="left" w:pos="5670"/>
        </w:tabs>
        <w:spacing w:line="360" w:lineRule="auto"/>
        <w:jc w:val="both"/>
        <w:rPr>
          <w:rFonts w:ascii="Arial Narrow" w:hAnsi="Arial Narrow"/>
          <w:sz w:val="20"/>
          <w:lang w:val="en-GB"/>
        </w:rPr>
      </w:pPr>
      <w:r w:rsidRPr="00EC547F">
        <w:rPr>
          <w:rFonts w:ascii="Arial Narrow" w:hAnsi="Arial Narrow"/>
          <w:sz w:val="20"/>
          <w:lang w:val="en-GB"/>
        </w:rPr>
        <w:t xml:space="preserve">End-of-discharge </w:t>
      </w:r>
      <w:r w:rsidR="004029D7" w:rsidRPr="00EC547F">
        <w:rPr>
          <w:rFonts w:ascii="Arial Narrow" w:hAnsi="Arial Narrow"/>
          <w:sz w:val="20"/>
          <w:lang w:val="en-GB"/>
        </w:rPr>
        <w:t>voltage.</w:t>
      </w:r>
    </w:p>
    <w:p w14:paraId="2450FADA" w14:textId="77777777" w:rsidR="00E35ADD" w:rsidRDefault="00E35ADD" w:rsidP="005C0546">
      <w:pPr>
        <w:tabs>
          <w:tab w:val="left" w:pos="4536"/>
        </w:tabs>
        <w:spacing w:line="360" w:lineRule="auto"/>
        <w:jc w:val="both"/>
        <w:rPr>
          <w:rFonts w:ascii="Arial Narrow" w:hAnsi="Arial Narrow"/>
          <w:color w:val="FF0000"/>
          <w:sz w:val="20"/>
          <w:lang w:val="en-GB"/>
        </w:rPr>
      </w:pPr>
    </w:p>
    <w:p w14:paraId="31BA305B" w14:textId="77777777" w:rsidR="008F5CA3" w:rsidRDefault="008F5CA3">
      <w:pPr>
        <w:rPr>
          <w:rFonts w:ascii="Times New Roman" w:hAnsi="Times New Roman"/>
          <w:b/>
        </w:rPr>
      </w:pPr>
      <w:bookmarkStart w:id="38" w:name="_Toc140828363"/>
      <w:bookmarkStart w:id="39" w:name="_Toc140843228"/>
      <w:r>
        <w:br w:type="page"/>
      </w:r>
    </w:p>
    <w:p w14:paraId="7E453C4D" w14:textId="0064AFD5" w:rsidR="004C29B0" w:rsidRDefault="004C29B0" w:rsidP="004C29B0">
      <w:pPr>
        <w:pStyle w:val="Heading2"/>
      </w:pPr>
      <w:bookmarkStart w:id="40" w:name="_Toc171437526"/>
      <w:r w:rsidRPr="000E3299">
        <w:lastRenderedPageBreak/>
        <w:t>Energy Storage</w:t>
      </w:r>
      <w:bookmarkEnd w:id="38"/>
      <w:bookmarkEnd w:id="39"/>
      <w:bookmarkEnd w:id="40"/>
    </w:p>
    <w:p w14:paraId="10BE8232" w14:textId="77777777" w:rsidR="005F15DE" w:rsidRPr="005F15DE" w:rsidRDefault="005F15DE" w:rsidP="005F15DE"/>
    <w:p w14:paraId="41275EDE" w14:textId="77777777" w:rsidR="004C29B0" w:rsidRPr="003B72F4" w:rsidRDefault="004C29B0" w:rsidP="004C29B0">
      <w:pPr>
        <w:tabs>
          <w:tab w:val="left" w:pos="454"/>
        </w:tabs>
        <w:spacing w:line="360" w:lineRule="auto"/>
        <w:jc w:val="both"/>
        <w:rPr>
          <w:rFonts w:ascii="Arial Narrow" w:hAnsi="Arial Narrow"/>
          <w:color w:val="FF0000"/>
          <w:sz w:val="20"/>
          <w:lang w:val="en-GB"/>
        </w:rPr>
      </w:pPr>
      <w:r w:rsidRPr="003B72F4">
        <w:rPr>
          <w:rFonts w:ascii="Arial Narrow" w:hAnsi="Arial Narrow"/>
          <w:color w:val="FF0000"/>
          <w:sz w:val="20"/>
          <w:lang w:val="en-GB"/>
        </w:rPr>
        <w:t xml:space="preserve">Energy accumulator will provide a backup time of </w:t>
      </w:r>
      <w:r w:rsidRPr="003B72F4">
        <w:rPr>
          <w:rFonts w:ascii="Arial Narrow" w:hAnsi="Arial Narrow" w:cs="Arial Narrow"/>
          <w:color w:val="FF0000"/>
          <w:sz w:val="20"/>
          <w:highlight w:val="lightGray"/>
          <w:cs/>
          <w:lang w:val="en-GB"/>
        </w:rPr>
        <w:t>…</w:t>
      </w:r>
      <w:r w:rsidRPr="003B72F4">
        <w:rPr>
          <w:rFonts w:cs="Arial"/>
          <w:color w:val="FF0000"/>
          <w:cs/>
          <w:lang w:val="en-GB"/>
        </w:rPr>
        <w:t xml:space="preserve"> </w:t>
      </w:r>
      <w:r w:rsidRPr="003B72F4">
        <w:rPr>
          <w:rFonts w:ascii="Arial Narrow" w:hAnsi="Arial Narrow"/>
          <w:color w:val="FF0000"/>
          <w:sz w:val="20"/>
          <w:lang w:val="en-GB"/>
        </w:rPr>
        <w:t xml:space="preserve">minutes at end of life at a load of </w:t>
      </w:r>
      <w:r w:rsidRPr="003B72F4">
        <w:rPr>
          <w:rFonts w:ascii="Arial Narrow" w:hAnsi="Arial Narrow" w:cs="Arial Narrow"/>
          <w:color w:val="FF0000"/>
          <w:sz w:val="20"/>
          <w:highlight w:val="lightGray"/>
          <w:cs/>
          <w:lang w:val="en-GB"/>
        </w:rPr>
        <w:t>…</w:t>
      </w:r>
      <w:r w:rsidRPr="003B72F4">
        <w:rPr>
          <w:rFonts w:cs="Arial"/>
          <w:color w:val="FF0000"/>
          <w:cs/>
          <w:lang w:val="en-GB"/>
        </w:rPr>
        <w:t xml:space="preserve"> </w:t>
      </w:r>
      <w:r w:rsidRPr="003B72F4">
        <w:rPr>
          <w:rFonts w:ascii="Arial Narrow" w:hAnsi="Arial Narrow"/>
          <w:color w:val="FF0000"/>
          <w:sz w:val="20"/>
          <w:lang w:val="en-GB"/>
        </w:rPr>
        <w:t>kW.</w:t>
      </w:r>
    </w:p>
    <w:p w14:paraId="297E0992" w14:textId="1BF1081B" w:rsidR="004029D7" w:rsidRPr="003B72F4" w:rsidRDefault="004029D7" w:rsidP="004C29B0">
      <w:pPr>
        <w:tabs>
          <w:tab w:val="left" w:pos="454"/>
        </w:tabs>
        <w:spacing w:line="360" w:lineRule="auto"/>
        <w:jc w:val="both"/>
        <w:rPr>
          <w:rStyle w:val="cf01"/>
          <w:color w:val="FF0000"/>
          <w:lang w:val="en-GB"/>
        </w:rPr>
      </w:pPr>
      <w:r w:rsidRPr="003B72F4">
        <w:rPr>
          <w:rFonts w:ascii="Arial Narrow" w:hAnsi="Arial Narrow"/>
          <w:color w:val="FF0000"/>
          <w:sz w:val="20"/>
          <w:lang w:val="en-US"/>
        </w:rPr>
        <w:t>The UPS must be compatible with various battery types, including sealed lead-acid maintenance-free (VRLA) with AGM technology, VRLA gel technology with pure lead, unsealed lead-acid, and Lithium-ion batteries. These batteries should have a rated lifespan of 10-12 years according to EUROBAT standards, or over 12 years at 20°C as per EUROBAT guidelines.</w:t>
      </w:r>
      <w:r w:rsidRPr="003B72F4">
        <w:rPr>
          <w:rStyle w:val="cf01"/>
          <w:color w:val="FF0000"/>
          <w:lang w:val="en-GB"/>
        </w:rPr>
        <w:t xml:space="preserve"> </w:t>
      </w:r>
    </w:p>
    <w:p w14:paraId="2CD44A65" w14:textId="30AE4AF3" w:rsidR="004C29B0" w:rsidRPr="003B72F4" w:rsidRDefault="004C29B0" w:rsidP="004C29B0">
      <w:pPr>
        <w:tabs>
          <w:tab w:val="left" w:pos="454"/>
        </w:tabs>
        <w:spacing w:line="360" w:lineRule="auto"/>
        <w:jc w:val="both"/>
        <w:rPr>
          <w:rFonts w:ascii="Arial Narrow" w:hAnsi="Arial Narrow"/>
          <w:color w:val="FF0000"/>
          <w:sz w:val="20"/>
          <w:lang w:val="en-US"/>
        </w:rPr>
      </w:pPr>
      <w:r w:rsidRPr="003B72F4">
        <w:rPr>
          <w:rFonts w:ascii="Arial Narrow" w:hAnsi="Arial Narrow"/>
          <w:color w:val="FF0000"/>
          <w:sz w:val="20"/>
          <w:lang w:val="en-US"/>
        </w:rPr>
        <w:t xml:space="preserve">Batteries will be supplied and installed </w:t>
      </w:r>
      <w:r w:rsidRPr="003B72F4">
        <w:rPr>
          <w:rFonts w:ascii="Arial Narrow" w:hAnsi="Arial Narrow"/>
          <w:color w:val="FF0000"/>
          <w:sz w:val="20"/>
          <w:highlight w:val="lightGray"/>
          <w:lang w:val="en-US"/>
        </w:rPr>
        <w:t>in a separate metallic cabinet</w:t>
      </w:r>
      <w:r w:rsidRPr="003B72F4">
        <w:rPr>
          <w:rFonts w:ascii="Arial Narrow" w:hAnsi="Arial Narrow"/>
          <w:color w:val="FF0000"/>
          <w:sz w:val="20"/>
          <w:lang w:val="en-US"/>
        </w:rPr>
        <w:t xml:space="preserve"> / </w:t>
      </w:r>
      <w:r w:rsidRPr="003B72F4">
        <w:rPr>
          <w:rFonts w:ascii="Arial Narrow" w:hAnsi="Arial Narrow"/>
          <w:color w:val="FF0000"/>
          <w:sz w:val="20"/>
          <w:highlight w:val="lightGray"/>
          <w:lang w:val="en-US"/>
        </w:rPr>
        <w:t>on shelves with an acid container</w:t>
      </w:r>
      <w:r w:rsidRPr="003B72F4">
        <w:rPr>
          <w:rFonts w:ascii="Arial Narrow" w:hAnsi="Arial Narrow"/>
          <w:color w:val="FF0000"/>
          <w:sz w:val="20"/>
          <w:lang w:val="en-US"/>
        </w:rPr>
        <w:t xml:space="preserve"> / </w:t>
      </w:r>
      <w:r w:rsidRPr="003B72F4">
        <w:rPr>
          <w:rFonts w:ascii="Arial Narrow" w:hAnsi="Arial Narrow"/>
          <w:color w:val="FF0000"/>
          <w:sz w:val="20"/>
          <w:highlight w:val="lightGray"/>
          <w:lang w:val="en-US"/>
        </w:rPr>
        <w:t>on shelves without an acid container</w:t>
      </w:r>
      <w:r w:rsidRPr="003B72F4">
        <w:rPr>
          <w:rFonts w:ascii="Arial Narrow" w:hAnsi="Arial Narrow"/>
          <w:color w:val="FF0000"/>
          <w:sz w:val="20"/>
          <w:lang w:val="en-US"/>
        </w:rPr>
        <w:t xml:space="preserve"> / </w:t>
      </w:r>
      <w:r w:rsidRPr="003B72F4">
        <w:rPr>
          <w:rFonts w:ascii="Arial Narrow" w:hAnsi="Arial Narrow"/>
          <w:color w:val="FF0000"/>
          <w:sz w:val="20"/>
          <w:highlight w:val="lightGray"/>
          <w:lang w:val="en-US"/>
        </w:rPr>
        <w:t>open steel racks</w:t>
      </w:r>
      <w:r w:rsidRPr="003B72F4">
        <w:rPr>
          <w:rFonts w:ascii="Arial Narrow" w:hAnsi="Arial Narrow"/>
          <w:color w:val="FF0000"/>
          <w:sz w:val="20"/>
          <w:lang w:val="en-US"/>
        </w:rPr>
        <w:t>.</w:t>
      </w:r>
      <w:r w:rsidRPr="003B72F4">
        <w:rPr>
          <w:color w:val="FF0000"/>
          <w:lang w:val="en-GB"/>
        </w:rPr>
        <w:t xml:space="preserve"> </w:t>
      </w:r>
      <w:r w:rsidRPr="003B72F4">
        <w:rPr>
          <w:rFonts w:ascii="Arial Narrow" w:hAnsi="Arial Narrow"/>
          <w:color w:val="FF0000"/>
          <w:sz w:val="20"/>
          <w:lang w:val="en-US"/>
        </w:rPr>
        <w:t>The battery calculation sheet will be attached to the offer, specifying the rated output power (kW), the inverter efficiency and the voltage at the end of discharge.</w:t>
      </w:r>
    </w:p>
    <w:p w14:paraId="64215280" w14:textId="77777777" w:rsidR="005C0546" w:rsidRPr="00C41FCF" w:rsidRDefault="005C0546" w:rsidP="00C41FCF">
      <w:pPr>
        <w:rPr>
          <w:highlight w:val="red"/>
          <w:lang w:val="en-GB"/>
        </w:rPr>
      </w:pPr>
    </w:p>
    <w:p w14:paraId="09F39792" w14:textId="39BF5529" w:rsidR="003C47AE" w:rsidRPr="00BB42F2" w:rsidRDefault="003C47AE" w:rsidP="001772F4">
      <w:pPr>
        <w:pStyle w:val="Heading2"/>
      </w:pPr>
      <w:bookmarkStart w:id="41" w:name="_Toc171437527"/>
      <w:r w:rsidRPr="00BB42F2">
        <w:rPr>
          <w:lang w:val="en-GB"/>
        </w:rPr>
        <w:t>Static Bypass</w:t>
      </w:r>
      <w:bookmarkEnd w:id="41"/>
    </w:p>
    <w:p w14:paraId="345015F0" w14:textId="3801F1E5" w:rsidR="000E3299" w:rsidRDefault="000E3299" w:rsidP="000E3299">
      <w:pPr>
        <w:spacing w:line="360" w:lineRule="auto"/>
        <w:jc w:val="both"/>
        <w:rPr>
          <w:rFonts w:ascii="Arial Narrow" w:hAnsi="Arial Narrow"/>
          <w:sz w:val="20"/>
          <w:lang w:val="en-GB"/>
        </w:rPr>
      </w:pPr>
    </w:p>
    <w:p w14:paraId="316AEC01" w14:textId="51844491" w:rsidR="004C29B0" w:rsidRPr="004029D7" w:rsidRDefault="004C29B0" w:rsidP="004C29B0">
      <w:pPr>
        <w:spacing w:line="360" w:lineRule="auto"/>
        <w:jc w:val="both"/>
        <w:rPr>
          <w:rFonts w:ascii="Arial Narrow" w:hAnsi="Arial Narrow"/>
          <w:sz w:val="20"/>
          <w:lang w:val="en-GB"/>
        </w:rPr>
      </w:pPr>
      <w:r w:rsidRPr="004029D7">
        <w:rPr>
          <w:rFonts w:ascii="Arial Narrow" w:hAnsi="Arial Narrow"/>
          <w:sz w:val="20"/>
          <w:lang w:val="en-GB"/>
        </w:rPr>
        <w:t xml:space="preserve">The UPS shall be provided with an automatic static bypass ensuring the system switching </w:t>
      </w:r>
      <w:r w:rsidRPr="00EC547F">
        <w:rPr>
          <w:rFonts w:ascii="Arial Narrow" w:hAnsi="Arial Narrow"/>
          <w:sz w:val="20"/>
          <w:lang w:val="en-GB"/>
        </w:rPr>
        <w:t>between the power conversion</w:t>
      </w:r>
      <w:r w:rsidR="000411C7" w:rsidRPr="00EC547F">
        <w:rPr>
          <w:rFonts w:ascii="Arial Narrow" w:hAnsi="Arial Narrow"/>
          <w:sz w:val="20"/>
          <w:lang w:val="en-GB"/>
        </w:rPr>
        <w:t xml:space="preserve"> part</w:t>
      </w:r>
      <w:r w:rsidRPr="00EC547F">
        <w:rPr>
          <w:rFonts w:ascii="Arial Narrow" w:hAnsi="Arial Narrow"/>
          <w:sz w:val="20"/>
          <w:lang w:val="en-GB"/>
        </w:rPr>
        <w:t xml:space="preserve"> and the</w:t>
      </w:r>
      <w:r w:rsidRPr="004029D7">
        <w:rPr>
          <w:rFonts w:ascii="Arial Narrow" w:hAnsi="Arial Narrow"/>
          <w:sz w:val="20"/>
          <w:lang w:val="en-GB"/>
        </w:rPr>
        <w:t xml:space="preserve"> auxiliary source without any interruption of power. Each UPS Unit shall be designed with:</w:t>
      </w:r>
    </w:p>
    <w:p w14:paraId="3A3650B1" w14:textId="44DA213B" w:rsidR="00C60ABA" w:rsidRDefault="004C29B0" w:rsidP="005F11A2">
      <w:pPr>
        <w:pStyle w:val="ListParagraph"/>
        <w:numPr>
          <w:ilvl w:val="0"/>
          <w:numId w:val="8"/>
        </w:numPr>
        <w:spacing w:line="360" w:lineRule="auto"/>
        <w:jc w:val="both"/>
        <w:rPr>
          <w:rFonts w:ascii="Arial Narrow" w:hAnsi="Arial Narrow"/>
          <w:sz w:val="20"/>
          <w:lang w:val="en-GB"/>
        </w:rPr>
      </w:pPr>
      <w:r w:rsidRPr="00C60ABA">
        <w:rPr>
          <w:rFonts w:ascii="Arial Narrow" w:hAnsi="Arial Narrow"/>
          <w:sz w:val="20"/>
          <w:lang w:val="en-GB"/>
        </w:rPr>
        <w:t xml:space="preserve">A static bypass in the auxiliary source branch sized for a permanent operation at the rated power of the UPS unit </w:t>
      </w:r>
      <w:r w:rsidR="00E35ADD" w:rsidRPr="00C60ABA">
        <w:rPr>
          <w:rFonts w:ascii="Arial Narrow" w:hAnsi="Arial Narrow"/>
          <w:sz w:val="20"/>
          <w:lang w:val="en-GB"/>
        </w:rPr>
        <w:t>–</w:t>
      </w:r>
      <w:r w:rsidRPr="00C60ABA">
        <w:rPr>
          <w:rFonts w:ascii="Arial Narrow" w:hAnsi="Arial Narrow"/>
          <w:sz w:val="20"/>
          <w:lang w:val="en-GB"/>
        </w:rPr>
        <w:t xml:space="preserve"> connected </w:t>
      </w:r>
      <w:r w:rsidRPr="00EC547F">
        <w:rPr>
          <w:rFonts w:ascii="Arial Narrow" w:hAnsi="Arial Narrow"/>
          <w:sz w:val="20"/>
          <w:lang w:val="en-GB"/>
        </w:rPr>
        <w:t xml:space="preserve">in parallel of </w:t>
      </w:r>
      <w:r w:rsidR="00773FB7" w:rsidRPr="00EC547F">
        <w:rPr>
          <w:rFonts w:ascii="Arial Narrow" w:hAnsi="Arial Narrow"/>
          <w:sz w:val="20"/>
          <w:lang w:val="en-GB"/>
        </w:rPr>
        <w:t>each</w:t>
      </w:r>
      <w:r w:rsidRPr="00EC547F">
        <w:rPr>
          <w:rFonts w:ascii="Arial Narrow" w:hAnsi="Arial Narrow"/>
          <w:sz w:val="20"/>
          <w:lang w:val="en-GB"/>
        </w:rPr>
        <w:t xml:space="preserve"> power conversion </w:t>
      </w:r>
      <w:r w:rsidR="004029D7" w:rsidRPr="00EC547F">
        <w:rPr>
          <w:rFonts w:ascii="Arial Narrow" w:hAnsi="Arial Narrow"/>
          <w:sz w:val="20"/>
          <w:lang w:val="en-GB"/>
        </w:rPr>
        <w:t>module</w:t>
      </w:r>
      <w:r w:rsidR="00CD1CEC" w:rsidRPr="00EC547F">
        <w:rPr>
          <w:rFonts w:ascii="Arial Narrow" w:hAnsi="Arial Narrow"/>
          <w:sz w:val="20"/>
          <w:lang w:val="en-GB"/>
        </w:rPr>
        <w:t xml:space="preserve">. Architecture where the static switch for the bypass line is part of the power </w:t>
      </w:r>
      <w:r w:rsidR="00660D52" w:rsidRPr="00EC547F">
        <w:rPr>
          <w:rFonts w:ascii="Arial Narrow" w:hAnsi="Arial Narrow"/>
          <w:sz w:val="20"/>
          <w:lang w:val="en-GB"/>
        </w:rPr>
        <w:t xml:space="preserve">conversion </w:t>
      </w:r>
      <w:r w:rsidR="00CD1CEC" w:rsidRPr="00EC547F">
        <w:rPr>
          <w:rFonts w:ascii="Arial Narrow" w:hAnsi="Arial Narrow"/>
          <w:sz w:val="20"/>
          <w:lang w:val="en-GB"/>
        </w:rPr>
        <w:t>modules</w:t>
      </w:r>
      <w:r w:rsidR="00CD1CEC" w:rsidRPr="00C60ABA">
        <w:rPr>
          <w:rFonts w:ascii="Arial Narrow" w:hAnsi="Arial Narrow"/>
          <w:sz w:val="20"/>
          <w:lang w:val="en-GB"/>
        </w:rPr>
        <w:t xml:space="preserve"> will not be accepted.</w:t>
      </w:r>
    </w:p>
    <w:p w14:paraId="65083292" w14:textId="0C47D155" w:rsidR="000E3299" w:rsidRPr="00C60ABA" w:rsidRDefault="000E3299" w:rsidP="005F11A2">
      <w:pPr>
        <w:pStyle w:val="ListParagraph"/>
        <w:numPr>
          <w:ilvl w:val="0"/>
          <w:numId w:val="8"/>
        </w:numPr>
        <w:spacing w:line="360" w:lineRule="auto"/>
        <w:jc w:val="both"/>
        <w:rPr>
          <w:rFonts w:ascii="Arial Narrow" w:hAnsi="Arial Narrow"/>
          <w:sz w:val="20"/>
          <w:lang w:val="en-GB"/>
        </w:rPr>
      </w:pPr>
      <w:r w:rsidRPr="00C60ABA">
        <w:rPr>
          <w:rFonts w:ascii="Arial Narrow" w:hAnsi="Arial Narrow"/>
          <w:sz w:val="20"/>
          <w:lang w:val="en-GB"/>
        </w:rPr>
        <w:t>User initiated transfer from double conversion inverter operation to utility via the static bypass must be available through soft commands at the control HMI.</w:t>
      </w:r>
    </w:p>
    <w:p w14:paraId="7EC3CA5A" w14:textId="0FB63F35" w:rsidR="004C29B0" w:rsidRPr="004029D7" w:rsidRDefault="00773FB7">
      <w:pPr>
        <w:pStyle w:val="ListParagraph"/>
        <w:numPr>
          <w:ilvl w:val="0"/>
          <w:numId w:val="25"/>
        </w:numPr>
        <w:spacing w:line="360" w:lineRule="auto"/>
        <w:jc w:val="both"/>
        <w:rPr>
          <w:rFonts w:ascii="Arial Narrow" w:hAnsi="Arial Narrow"/>
          <w:sz w:val="20"/>
          <w:lang w:val="en-GB"/>
        </w:rPr>
      </w:pPr>
      <w:r w:rsidRPr="004029D7">
        <w:rPr>
          <w:rFonts w:ascii="Arial Narrow" w:hAnsi="Arial Narrow"/>
          <w:sz w:val="20"/>
          <w:lang w:val="en-GB"/>
        </w:rPr>
        <w:t>The static bypass should be easily replaceable to reduce the Mean Time to Repair (MTTR). The entire bypass module must be designed to be easily withdrawable within minute</w:t>
      </w:r>
      <w:r w:rsidR="00496613">
        <w:rPr>
          <w:rFonts w:ascii="Arial Narrow" w:hAnsi="Arial Narrow"/>
          <w:sz w:val="20"/>
          <w:lang w:val="en-GB"/>
        </w:rPr>
        <w:t>s.</w:t>
      </w:r>
    </w:p>
    <w:p w14:paraId="50333117" w14:textId="77777777" w:rsidR="000E3299" w:rsidRPr="004029D7" w:rsidRDefault="000E3299" w:rsidP="000E3299">
      <w:pPr>
        <w:pStyle w:val="ListParagraph"/>
        <w:numPr>
          <w:ilvl w:val="0"/>
          <w:numId w:val="8"/>
        </w:numPr>
        <w:spacing w:line="360" w:lineRule="auto"/>
        <w:jc w:val="both"/>
        <w:rPr>
          <w:rFonts w:ascii="Arial Narrow" w:hAnsi="Arial Narrow"/>
          <w:sz w:val="20"/>
          <w:lang w:val="en-GB"/>
        </w:rPr>
      </w:pPr>
      <w:r w:rsidRPr="008455C0">
        <w:rPr>
          <w:rFonts w:ascii="Arial Narrow" w:hAnsi="Arial Narrow"/>
          <w:sz w:val="20"/>
          <w:lang w:val="en-GB"/>
        </w:rPr>
        <w:t>No protections in series with the static bypass or, if present, fully coordinated with upstream and downstream plant protection in</w:t>
      </w:r>
      <w:r w:rsidRPr="004029D7">
        <w:rPr>
          <w:rFonts w:ascii="Arial Narrow" w:hAnsi="Arial Narrow"/>
          <w:sz w:val="20"/>
          <w:lang w:val="en-GB"/>
        </w:rPr>
        <w:t xml:space="preserve"> order not to compromise the coordination/selectivity design of the plant; the protection characteristics will need to be submitted for approval.</w:t>
      </w:r>
    </w:p>
    <w:p w14:paraId="56EF1EE3" w14:textId="77777777" w:rsidR="000E3299" w:rsidRPr="004029D7" w:rsidRDefault="000E3299" w:rsidP="000E3299">
      <w:pPr>
        <w:pStyle w:val="ListParagraph"/>
        <w:numPr>
          <w:ilvl w:val="0"/>
          <w:numId w:val="8"/>
        </w:numPr>
        <w:spacing w:line="360" w:lineRule="auto"/>
        <w:jc w:val="both"/>
        <w:rPr>
          <w:rFonts w:ascii="Arial Narrow" w:hAnsi="Arial Narrow"/>
          <w:sz w:val="20"/>
          <w:lang w:val="en-GB"/>
        </w:rPr>
      </w:pPr>
      <w:r w:rsidRPr="004029D7">
        <w:rPr>
          <w:rFonts w:ascii="Arial Narrow" w:hAnsi="Arial Narrow"/>
          <w:sz w:val="20"/>
          <w:lang w:val="en-GB"/>
        </w:rPr>
        <w:t>Control logic ensuring a no break transfer to static bypass in case of overload, inverter failure or downstream short circuit.</w:t>
      </w:r>
    </w:p>
    <w:p w14:paraId="2E80DB02" w14:textId="77777777" w:rsidR="000E3299" w:rsidRDefault="000E3299" w:rsidP="000E3299">
      <w:pPr>
        <w:pStyle w:val="ListParagraph"/>
        <w:spacing w:line="360" w:lineRule="auto"/>
        <w:jc w:val="both"/>
        <w:rPr>
          <w:rFonts w:ascii="Arial Narrow" w:hAnsi="Arial Narrow"/>
          <w:sz w:val="20"/>
          <w:lang w:val="en-GB"/>
        </w:rPr>
      </w:pPr>
    </w:p>
    <w:p w14:paraId="591898DD" w14:textId="77777777" w:rsidR="004C29B0" w:rsidRPr="00FC353A" w:rsidRDefault="004C29B0" w:rsidP="004C29B0">
      <w:pPr>
        <w:spacing w:line="360" w:lineRule="auto"/>
        <w:jc w:val="both"/>
        <w:rPr>
          <w:rFonts w:ascii="Arial Narrow" w:hAnsi="Arial Narrow"/>
          <w:sz w:val="20"/>
          <w:lang w:val="en-GB"/>
        </w:rPr>
      </w:pPr>
      <w:r>
        <w:rPr>
          <w:rFonts w:ascii="Arial Narrow" w:hAnsi="Arial Narrow"/>
          <w:sz w:val="20"/>
          <w:lang w:val="en-GB"/>
        </w:rPr>
        <w:t xml:space="preserve">The static bypass of each </w:t>
      </w:r>
      <w:r w:rsidRPr="00EC0A18">
        <w:rPr>
          <w:rFonts w:ascii="Arial Narrow" w:hAnsi="Arial Narrow"/>
          <w:sz w:val="20"/>
          <w:lang w:val="en-GB"/>
        </w:rPr>
        <w:t>UPS Unit will comply</w:t>
      </w:r>
      <w:r>
        <w:rPr>
          <w:rFonts w:ascii="Arial Narrow" w:hAnsi="Arial Narrow"/>
          <w:sz w:val="20"/>
          <w:lang w:val="en-GB"/>
        </w:rPr>
        <w:t xml:space="preserve"> </w:t>
      </w:r>
      <w:r w:rsidRPr="00AF2BF2">
        <w:rPr>
          <w:rFonts w:ascii="Arial Narrow" w:hAnsi="Arial Narrow"/>
          <w:sz w:val="20"/>
          <w:lang w:val="en-GB"/>
        </w:rPr>
        <w:t>with the following key technical specifications</w:t>
      </w:r>
      <w:r>
        <w:rPr>
          <w:rFonts w:ascii="Arial Narrow" w:hAnsi="Arial Narrow"/>
          <w:sz w:val="20"/>
          <w:lang w:val="en-GB"/>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630"/>
        <w:gridCol w:w="2480"/>
      </w:tblGrid>
      <w:tr w:rsidR="004C29B0" w:rsidRPr="00FC353A" w14:paraId="4A57B5FC" w14:textId="77777777" w:rsidTr="00644F96">
        <w:tc>
          <w:tcPr>
            <w:tcW w:w="5637" w:type="dxa"/>
          </w:tcPr>
          <w:p w14:paraId="1FAD343F" w14:textId="77777777" w:rsidR="004C29B0" w:rsidRPr="00717E84" w:rsidRDefault="004C29B0" w:rsidP="0090070C">
            <w:pPr>
              <w:tabs>
                <w:tab w:val="left" w:pos="6946"/>
              </w:tabs>
              <w:spacing w:line="360" w:lineRule="auto"/>
              <w:jc w:val="both"/>
              <w:rPr>
                <w:rFonts w:ascii="Arial Narrow" w:hAnsi="Arial Narrow"/>
                <w:sz w:val="20"/>
                <w:lang w:val="en-GB"/>
              </w:rPr>
            </w:pPr>
            <w:r w:rsidRPr="00717E84">
              <w:rPr>
                <w:rFonts w:ascii="Arial Narrow" w:hAnsi="Arial Narrow"/>
                <w:sz w:val="20"/>
                <w:lang w:val="en-GB"/>
              </w:rPr>
              <w:t>Switching with inverter synchronized to the auxiliary source</w:t>
            </w:r>
          </w:p>
        </w:tc>
        <w:tc>
          <w:tcPr>
            <w:tcW w:w="4110" w:type="dxa"/>
            <w:gridSpan w:val="2"/>
          </w:tcPr>
          <w:p w14:paraId="52BA262F" w14:textId="77777777" w:rsidR="004C29B0" w:rsidRPr="00FC353A" w:rsidRDefault="004C29B0" w:rsidP="0090070C">
            <w:pPr>
              <w:tabs>
                <w:tab w:val="left" w:pos="454"/>
                <w:tab w:val="left" w:pos="5103"/>
              </w:tabs>
              <w:spacing w:line="360" w:lineRule="auto"/>
              <w:jc w:val="right"/>
              <w:rPr>
                <w:rFonts w:ascii="Arial Narrow" w:hAnsi="Arial Narrow"/>
                <w:sz w:val="20"/>
                <w:lang w:val="en-GB"/>
              </w:rPr>
            </w:pPr>
            <w:r w:rsidRPr="00717E84">
              <w:rPr>
                <w:rFonts w:ascii="Arial Narrow" w:hAnsi="Arial Narrow"/>
                <w:sz w:val="20"/>
                <w:lang w:val="en-GB"/>
              </w:rPr>
              <w:t>No interruption</w:t>
            </w:r>
          </w:p>
        </w:tc>
      </w:tr>
      <w:tr w:rsidR="004C29B0" w:rsidRPr="00FC353A" w14:paraId="6E98EAFF" w14:textId="77777777" w:rsidTr="00644F96">
        <w:tc>
          <w:tcPr>
            <w:tcW w:w="5637" w:type="dxa"/>
          </w:tcPr>
          <w:p w14:paraId="22A6C7E7" w14:textId="1D1DBB31" w:rsidR="004C29B0" w:rsidRPr="00F35BD5" w:rsidRDefault="004C29B0" w:rsidP="0090070C">
            <w:pPr>
              <w:pStyle w:val="ListParagraph"/>
              <w:spacing w:line="360" w:lineRule="auto"/>
              <w:ind w:left="0"/>
              <w:jc w:val="both"/>
              <w:rPr>
                <w:rFonts w:ascii="Arial Narrow" w:hAnsi="Arial Narrow"/>
                <w:sz w:val="20"/>
                <w:lang w:val="en-GB"/>
              </w:rPr>
            </w:pPr>
            <w:r w:rsidRPr="00F35BD5">
              <w:rPr>
                <w:rFonts w:ascii="Arial Narrow" w:hAnsi="Arial Narrow"/>
                <w:sz w:val="20"/>
                <w:lang w:val="en-GB"/>
              </w:rPr>
              <w:t>Static bypass overload capability</w:t>
            </w:r>
            <w:r w:rsidR="00B00E69" w:rsidRPr="00F35BD5">
              <w:rPr>
                <w:rFonts w:ascii="Arial Narrow" w:hAnsi="Arial Narrow"/>
                <w:sz w:val="20"/>
                <w:lang w:val="en-GB"/>
              </w:rPr>
              <w:t>:</w:t>
            </w:r>
            <w:r w:rsidR="008830B0" w:rsidRPr="00F35BD5">
              <w:rPr>
                <w:rFonts w:ascii="Arial Narrow" w:hAnsi="Arial Narrow"/>
                <w:sz w:val="20"/>
                <w:lang w:val="en-GB"/>
              </w:rPr>
              <w:t xml:space="preserve"> </w:t>
            </w:r>
          </w:p>
          <w:p w14:paraId="734F9DAA" w14:textId="1EB188C8" w:rsidR="004C29B0" w:rsidRPr="00F35BD5" w:rsidRDefault="00B5194A" w:rsidP="0090070C">
            <w:pPr>
              <w:pStyle w:val="ListParagraph"/>
              <w:numPr>
                <w:ilvl w:val="0"/>
                <w:numId w:val="2"/>
              </w:numPr>
              <w:spacing w:line="360" w:lineRule="auto"/>
              <w:ind w:left="993"/>
              <w:jc w:val="both"/>
              <w:rPr>
                <w:rFonts w:ascii="Arial Narrow" w:hAnsi="Arial Narrow"/>
                <w:sz w:val="20"/>
                <w:lang w:val="en-GB"/>
              </w:rPr>
            </w:pPr>
            <w:r w:rsidRPr="00F35BD5">
              <w:rPr>
                <w:rFonts w:ascii="Arial Narrow" w:hAnsi="Arial Narrow"/>
                <w:sz w:val="20"/>
                <w:lang w:val="en-GB"/>
              </w:rPr>
              <w:t xml:space="preserve">Continuous </w:t>
            </w:r>
          </w:p>
          <w:p w14:paraId="243D64E4" w14:textId="79DDEA29" w:rsidR="008830B0" w:rsidRPr="00F35BD5" w:rsidRDefault="004C29B0" w:rsidP="00F63AF1">
            <w:pPr>
              <w:pStyle w:val="ListParagraph"/>
              <w:numPr>
                <w:ilvl w:val="0"/>
                <w:numId w:val="2"/>
              </w:numPr>
              <w:spacing w:line="360" w:lineRule="auto"/>
              <w:ind w:left="993"/>
              <w:jc w:val="both"/>
              <w:rPr>
                <w:rFonts w:ascii="Arial Narrow" w:hAnsi="Arial Narrow"/>
                <w:sz w:val="20"/>
                <w:lang w:val="en-GB"/>
              </w:rPr>
            </w:pPr>
            <w:r w:rsidRPr="00F35BD5">
              <w:rPr>
                <w:rFonts w:ascii="Arial Narrow" w:hAnsi="Arial Narrow"/>
                <w:sz w:val="20"/>
                <w:lang w:val="en-GB"/>
              </w:rPr>
              <w:t>10 minutes</w:t>
            </w:r>
            <w:r w:rsidR="008830B0" w:rsidRPr="00F35BD5">
              <w:rPr>
                <w:rFonts w:ascii="Arial Narrow" w:hAnsi="Arial Narrow"/>
                <w:sz w:val="20"/>
                <w:lang w:val="en-GB"/>
              </w:rPr>
              <w:t xml:space="preserve"> </w:t>
            </w:r>
          </w:p>
        </w:tc>
        <w:tc>
          <w:tcPr>
            <w:tcW w:w="4110" w:type="dxa"/>
            <w:gridSpan w:val="2"/>
          </w:tcPr>
          <w:p w14:paraId="62545751" w14:textId="77777777" w:rsidR="004C29B0" w:rsidRPr="00F35BD5" w:rsidRDefault="004C29B0" w:rsidP="0090070C">
            <w:pPr>
              <w:tabs>
                <w:tab w:val="left" w:pos="454"/>
                <w:tab w:val="left" w:pos="5103"/>
              </w:tabs>
              <w:spacing w:line="360" w:lineRule="auto"/>
              <w:jc w:val="right"/>
              <w:rPr>
                <w:rFonts w:ascii="Arial Narrow" w:hAnsi="Arial Narrow"/>
                <w:sz w:val="20"/>
                <w:lang w:val="en-GB"/>
              </w:rPr>
            </w:pPr>
          </w:p>
          <w:p w14:paraId="58A6AC1F" w14:textId="3C988C93" w:rsidR="004C29B0" w:rsidRPr="00F35BD5" w:rsidRDefault="004C29B0" w:rsidP="0090070C">
            <w:pPr>
              <w:tabs>
                <w:tab w:val="left" w:pos="454"/>
                <w:tab w:val="left" w:pos="5103"/>
              </w:tabs>
              <w:spacing w:line="360" w:lineRule="auto"/>
              <w:jc w:val="right"/>
              <w:rPr>
                <w:rFonts w:ascii="Arial Narrow" w:hAnsi="Arial Narrow"/>
                <w:sz w:val="20"/>
                <w:lang w:val="en-GB"/>
              </w:rPr>
            </w:pPr>
            <w:r w:rsidRPr="00F35BD5">
              <w:rPr>
                <w:rFonts w:ascii="Arial Narrow" w:hAnsi="Arial Narrow"/>
                <w:sz w:val="20"/>
                <w:lang w:val="en-GB"/>
              </w:rPr>
              <w:t>1</w:t>
            </w:r>
            <w:r w:rsidR="00F35BD5" w:rsidRPr="00F35BD5">
              <w:rPr>
                <w:rFonts w:ascii="Arial Narrow" w:hAnsi="Arial Narrow"/>
                <w:sz w:val="20"/>
                <w:lang w:val="en-GB"/>
              </w:rPr>
              <w:t>10</w:t>
            </w:r>
            <w:r w:rsidRPr="00F35BD5">
              <w:rPr>
                <w:rFonts w:ascii="Arial Narrow" w:hAnsi="Arial Narrow"/>
                <w:sz w:val="20"/>
                <w:lang w:val="en-GB"/>
              </w:rPr>
              <w:t xml:space="preserve"> %</w:t>
            </w:r>
          </w:p>
          <w:p w14:paraId="526E5AA9" w14:textId="4BFBFD2D" w:rsidR="008830B0" w:rsidRPr="00F35BD5" w:rsidRDefault="004C29B0" w:rsidP="00F63AF1">
            <w:pPr>
              <w:tabs>
                <w:tab w:val="left" w:pos="454"/>
                <w:tab w:val="left" w:pos="5103"/>
              </w:tabs>
              <w:spacing w:line="360" w:lineRule="auto"/>
              <w:jc w:val="right"/>
              <w:rPr>
                <w:rFonts w:ascii="Arial Narrow" w:hAnsi="Arial Narrow"/>
                <w:sz w:val="20"/>
                <w:lang w:val="en-GB"/>
              </w:rPr>
            </w:pPr>
            <w:r w:rsidRPr="00F35BD5">
              <w:rPr>
                <w:rFonts w:ascii="Arial Narrow" w:hAnsi="Arial Narrow"/>
                <w:sz w:val="20"/>
                <w:lang w:val="en-GB"/>
              </w:rPr>
              <w:t>1</w:t>
            </w:r>
            <w:r w:rsidR="00F35BD5" w:rsidRPr="00F35BD5">
              <w:rPr>
                <w:rFonts w:ascii="Arial Narrow" w:hAnsi="Arial Narrow"/>
                <w:sz w:val="20"/>
                <w:lang w:val="en-GB"/>
              </w:rPr>
              <w:t>2</w:t>
            </w:r>
            <w:r w:rsidR="00F63AF1" w:rsidRPr="00F35BD5">
              <w:rPr>
                <w:rFonts w:ascii="Arial Narrow" w:hAnsi="Arial Narrow"/>
                <w:sz w:val="20"/>
                <w:lang w:val="en-GB"/>
              </w:rPr>
              <w:t>5</w:t>
            </w:r>
            <w:r w:rsidRPr="00F35BD5">
              <w:rPr>
                <w:rFonts w:ascii="Arial Narrow" w:hAnsi="Arial Narrow"/>
                <w:sz w:val="20"/>
                <w:lang w:val="en-GB"/>
              </w:rPr>
              <w:t> %</w:t>
            </w:r>
          </w:p>
        </w:tc>
      </w:tr>
      <w:tr w:rsidR="008830B0" w:rsidRPr="00D725FB" w14:paraId="4F091D50" w14:textId="77777777" w:rsidTr="00644F96">
        <w:trPr>
          <w:trHeight w:val="92"/>
        </w:trPr>
        <w:tc>
          <w:tcPr>
            <w:tcW w:w="5637" w:type="dxa"/>
            <w:vMerge w:val="restart"/>
          </w:tcPr>
          <w:p w14:paraId="47F7CF17" w14:textId="77777777" w:rsidR="008830B0" w:rsidRPr="006A2783" w:rsidRDefault="008830B0" w:rsidP="0090070C">
            <w:pPr>
              <w:pStyle w:val="ListParagraph"/>
              <w:spacing w:line="360" w:lineRule="auto"/>
              <w:ind w:left="0"/>
              <w:jc w:val="both"/>
              <w:rPr>
                <w:rFonts w:ascii="Arial Narrow" w:hAnsi="Arial Narrow"/>
                <w:sz w:val="20"/>
                <w:lang w:val="en-GB"/>
              </w:rPr>
            </w:pPr>
            <w:r w:rsidRPr="006A2783">
              <w:rPr>
                <w:rFonts w:ascii="Arial Narrow" w:hAnsi="Arial Narrow"/>
                <w:sz w:val="20"/>
                <w:lang w:val="en-GB"/>
              </w:rPr>
              <w:t xml:space="preserve">Short circuit capability (without damaging the static switch) </w:t>
            </w:r>
          </w:p>
        </w:tc>
        <w:tc>
          <w:tcPr>
            <w:tcW w:w="1630" w:type="dxa"/>
            <w:vMerge w:val="restart"/>
          </w:tcPr>
          <w:p w14:paraId="6A972CED" w14:textId="443A5F3F" w:rsidR="008830B0" w:rsidRPr="006A2783" w:rsidRDefault="008830B0" w:rsidP="0090070C">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300 – 400kVA</w:t>
            </w:r>
          </w:p>
        </w:tc>
        <w:tc>
          <w:tcPr>
            <w:tcW w:w="2480" w:type="dxa"/>
          </w:tcPr>
          <w:p w14:paraId="400305FA" w14:textId="4C2BDAC7" w:rsidR="008830B0" w:rsidRPr="000122C4" w:rsidRDefault="006A2783" w:rsidP="0090070C">
            <w:pPr>
              <w:tabs>
                <w:tab w:val="left" w:pos="454"/>
                <w:tab w:val="left" w:pos="5103"/>
              </w:tabs>
              <w:spacing w:line="360" w:lineRule="auto"/>
              <w:jc w:val="right"/>
              <w:rPr>
                <w:rFonts w:ascii="Arial Narrow" w:hAnsi="Arial Narrow"/>
                <w:sz w:val="20"/>
                <w:lang w:val="en-GB"/>
              </w:rPr>
            </w:pPr>
            <w:r w:rsidRPr="00265EE9">
              <w:rPr>
                <w:color w:val="231F20"/>
                <w:spacing w:val="-2"/>
                <w:sz w:val="18"/>
              </w:rPr>
              <w:t>1</w:t>
            </w:r>
            <w:r>
              <w:rPr>
                <w:color w:val="231F20"/>
                <w:spacing w:val="-2"/>
                <w:sz w:val="18"/>
              </w:rPr>
              <w:t>.</w:t>
            </w:r>
            <w:r w:rsidRPr="00265EE9">
              <w:rPr>
                <w:color w:val="231F20"/>
                <w:spacing w:val="-2"/>
                <w:sz w:val="18"/>
              </w:rPr>
              <w:t>36</w:t>
            </w:r>
            <w:r>
              <w:rPr>
                <w:color w:val="231F20"/>
                <w:spacing w:val="-2"/>
                <w:sz w:val="18"/>
              </w:rPr>
              <w:t>1.00</w:t>
            </w:r>
            <w:r w:rsidRPr="00265EE9">
              <w:rPr>
                <w:color w:val="231F20"/>
                <w:spacing w:val="-2"/>
                <w:sz w:val="18"/>
              </w:rPr>
              <w:t>0</w:t>
            </w:r>
            <w:r w:rsidR="008830B0" w:rsidRPr="000122C4">
              <w:rPr>
                <w:rFonts w:ascii="Arial Narrow" w:hAnsi="Arial Narrow"/>
                <w:sz w:val="20"/>
                <w:lang w:val="en-GB"/>
              </w:rPr>
              <w:t xml:space="preserve"> A²s</w:t>
            </w:r>
          </w:p>
        </w:tc>
      </w:tr>
      <w:tr w:rsidR="008830B0" w:rsidRPr="00D725FB" w14:paraId="2F8B3F92" w14:textId="77777777" w:rsidTr="00586736">
        <w:trPr>
          <w:trHeight w:val="84"/>
        </w:trPr>
        <w:tc>
          <w:tcPr>
            <w:tcW w:w="5637" w:type="dxa"/>
            <w:vMerge/>
          </w:tcPr>
          <w:p w14:paraId="5D63C553" w14:textId="77777777" w:rsidR="008830B0" w:rsidRPr="006A2783" w:rsidRDefault="008830B0" w:rsidP="0090070C">
            <w:pPr>
              <w:pStyle w:val="ListParagraph"/>
              <w:spacing w:line="360" w:lineRule="auto"/>
              <w:ind w:left="0"/>
              <w:jc w:val="both"/>
              <w:rPr>
                <w:rFonts w:ascii="Arial Narrow" w:hAnsi="Arial Narrow"/>
                <w:sz w:val="20"/>
                <w:lang w:val="en-GB"/>
              </w:rPr>
            </w:pPr>
          </w:p>
        </w:tc>
        <w:tc>
          <w:tcPr>
            <w:tcW w:w="1630" w:type="dxa"/>
            <w:vMerge/>
          </w:tcPr>
          <w:p w14:paraId="6A689D33" w14:textId="77777777" w:rsidR="008830B0" w:rsidRPr="006A2783" w:rsidRDefault="008830B0" w:rsidP="0090070C">
            <w:pPr>
              <w:tabs>
                <w:tab w:val="left" w:pos="454"/>
                <w:tab w:val="left" w:pos="5103"/>
              </w:tabs>
              <w:spacing w:line="360" w:lineRule="auto"/>
              <w:jc w:val="right"/>
              <w:rPr>
                <w:rFonts w:ascii="Arial Narrow" w:hAnsi="Arial Narrow"/>
                <w:sz w:val="20"/>
                <w:lang w:val="en-GB"/>
              </w:rPr>
            </w:pPr>
          </w:p>
        </w:tc>
        <w:tc>
          <w:tcPr>
            <w:tcW w:w="2480" w:type="dxa"/>
          </w:tcPr>
          <w:p w14:paraId="5795F956" w14:textId="05344CCE" w:rsidR="008830B0" w:rsidRPr="000122C4" w:rsidRDefault="000122C4" w:rsidP="0090070C">
            <w:pPr>
              <w:tabs>
                <w:tab w:val="left" w:pos="454"/>
                <w:tab w:val="left" w:pos="5103"/>
              </w:tabs>
              <w:spacing w:line="360" w:lineRule="auto"/>
              <w:jc w:val="right"/>
              <w:rPr>
                <w:rFonts w:ascii="Arial Narrow" w:hAnsi="Arial Narrow"/>
                <w:sz w:val="20"/>
                <w:lang w:val="en-GB"/>
              </w:rPr>
            </w:pPr>
            <w:r w:rsidRPr="000122C4">
              <w:rPr>
                <w:rFonts w:ascii="Arial Narrow" w:hAnsi="Arial Narrow"/>
                <w:sz w:val="20"/>
                <w:lang w:val="en-GB"/>
              </w:rPr>
              <w:t>16</w:t>
            </w:r>
            <w:r w:rsidR="006A2783">
              <w:rPr>
                <w:rFonts w:ascii="Arial Narrow" w:hAnsi="Arial Narrow"/>
                <w:sz w:val="20"/>
                <w:lang w:val="en-GB"/>
              </w:rPr>
              <w:t>.5</w:t>
            </w:r>
            <w:r w:rsidR="008830B0" w:rsidRPr="000122C4">
              <w:rPr>
                <w:rFonts w:ascii="Arial Narrow" w:hAnsi="Arial Narrow"/>
                <w:sz w:val="20"/>
                <w:lang w:val="en-GB"/>
              </w:rPr>
              <w:t>0</w:t>
            </w:r>
            <w:r w:rsidR="00126D22">
              <w:rPr>
                <w:rFonts w:ascii="Arial Narrow" w:hAnsi="Arial Narrow"/>
                <w:sz w:val="20"/>
                <w:lang w:val="en-GB"/>
              </w:rPr>
              <w:t>0</w:t>
            </w:r>
            <w:r w:rsidR="008830B0" w:rsidRPr="000122C4">
              <w:rPr>
                <w:rFonts w:ascii="Arial Narrow" w:hAnsi="Arial Narrow"/>
                <w:sz w:val="20"/>
                <w:lang w:val="en-GB"/>
              </w:rPr>
              <w:t xml:space="preserve"> </w:t>
            </w:r>
            <w:proofErr w:type="spellStart"/>
            <w:r w:rsidR="008830B0" w:rsidRPr="000122C4">
              <w:rPr>
                <w:rFonts w:ascii="Arial Narrow" w:hAnsi="Arial Narrow"/>
                <w:sz w:val="20"/>
                <w:lang w:val="en-GB"/>
              </w:rPr>
              <w:t>Apeak</w:t>
            </w:r>
            <w:proofErr w:type="spellEnd"/>
          </w:p>
        </w:tc>
      </w:tr>
      <w:tr w:rsidR="008830B0" w:rsidRPr="00D725FB" w14:paraId="17FD0283" w14:textId="77777777" w:rsidTr="00644F96">
        <w:trPr>
          <w:trHeight w:val="88"/>
        </w:trPr>
        <w:tc>
          <w:tcPr>
            <w:tcW w:w="5637" w:type="dxa"/>
            <w:vMerge/>
          </w:tcPr>
          <w:p w14:paraId="0C128A07" w14:textId="77777777" w:rsidR="008830B0" w:rsidRPr="006A2783" w:rsidRDefault="008830B0" w:rsidP="008830B0">
            <w:pPr>
              <w:pStyle w:val="ListParagraph"/>
              <w:spacing w:line="360" w:lineRule="auto"/>
              <w:ind w:left="0"/>
              <w:jc w:val="both"/>
              <w:rPr>
                <w:rFonts w:ascii="Arial Narrow" w:hAnsi="Arial Narrow"/>
                <w:sz w:val="20"/>
                <w:lang w:val="en-GB"/>
              </w:rPr>
            </w:pPr>
          </w:p>
        </w:tc>
        <w:tc>
          <w:tcPr>
            <w:tcW w:w="1630" w:type="dxa"/>
            <w:vMerge w:val="restart"/>
          </w:tcPr>
          <w:p w14:paraId="012E3E7C" w14:textId="62DBA47E" w:rsidR="008830B0" w:rsidRPr="006A2783" w:rsidRDefault="008830B0" w:rsidP="008830B0">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500kVA</w:t>
            </w:r>
          </w:p>
        </w:tc>
        <w:tc>
          <w:tcPr>
            <w:tcW w:w="2480" w:type="dxa"/>
          </w:tcPr>
          <w:p w14:paraId="3E45D4AF" w14:textId="18BA0544" w:rsidR="008830B0" w:rsidRPr="00126D22" w:rsidRDefault="006A2783" w:rsidP="008830B0">
            <w:pPr>
              <w:tabs>
                <w:tab w:val="left" w:pos="454"/>
                <w:tab w:val="left" w:pos="5103"/>
              </w:tabs>
              <w:spacing w:line="360" w:lineRule="auto"/>
              <w:jc w:val="right"/>
              <w:rPr>
                <w:rFonts w:ascii="Arial Narrow" w:hAnsi="Arial Narrow"/>
                <w:sz w:val="20"/>
                <w:lang w:val="en-GB"/>
              </w:rPr>
            </w:pPr>
            <w:r w:rsidRPr="00265EE9">
              <w:rPr>
                <w:color w:val="231F20"/>
                <w:spacing w:val="-2"/>
                <w:sz w:val="18"/>
              </w:rPr>
              <w:t>2</w:t>
            </w:r>
            <w:r>
              <w:rPr>
                <w:color w:val="231F20"/>
                <w:spacing w:val="-2"/>
                <w:sz w:val="18"/>
              </w:rPr>
              <w:t>.205.</w:t>
            </w:r>
            <w:r w:rsidRPr="00265EE9">
              <w:rPr>
                <w:color w:val="231F20"/>
                <w:spacing w:val="-2"/>
                <w:sz w:val="18"/>
              </w:rPr>
              <w:t>000</w:t>
            </w:r>
            <w:r>
              <w:rPr>
                <w:color w:val="231F20"/>
                <w:spacing w:val="-2"/>
                <w:sz w:val="18"/>
              </w:rPr>
              <w:t xml:space="preserve"> </w:t>
            </w:r>
            <w:r w:rsidR="008830B0" w:rsidRPr="00126D22">
              <w:rPr>
                <w:rFonts w:ascii="Arial Narrow" w:hAnsi="Arial Narrow"/>
                <w:sz w:val="20"/>
                <w:lang w:val="en-GB"/>
              </w:rPr>
              <w:t>A²s</w:t>
            </w:r>
          </w:p>
        </w:tc>
      </w:tr>
      <w:tr w:rsidR="008830B0" w:rsidRPr="00D725FB" w14:paraId="349C181A" w14:textId="77777777" w:rsidTr="00644F96">
        <w:trPr>
          <w:trHeight w:val="88"/>
        </w:trPr>
        <w:tc>
          <w:tcPr>
            <w:tcW w:w="5637" w:type="dxa"/>
            <w:vMerge/>
          </w:tcPr>
          <w:p w14:paraId="60561343" w14:textId="77777777" w:rsidR="008830B0" w:rsidRPr="006A2783" w:rsidRDefault="008830B0" w:rsidP="008830B0">
            <w:pPr>
              <w:pStyle w:val="ListParagraph"/>
              <w:spacing w:line="360" w:lineRule="auto"/>
              <w:ind w:left="0"/>
              <w:jc w:val="both"/>
              <w:rPr>
                <w:rFonts w:ascii="Arial Narrow" w:hAnsi="Arial Narrow"/>
                <w:sz w:val="20"/>
                <w:lang w:val="en-GB"/>
              </w:rPr>
            </w:pPr>
          </w:p>
        </w:tc>
        <w:tc>
          <w:tcPr>
            <w:tcW w:w="1630" w:type="dxa"/>
            <w:vMerge/>
          </w:tcPr>
          <w:p w14:paraId="01177AF4" w14:textId="77777777" w:rsidR="008830B0" w:rsidRPr="006A2783" w:rsidRDefault="008830B0" w:rsidP="008830B0">
            <w:pPr>
              <w:tabs>
                <w:tab w:val="left" w:pos="454"/>
                <w:tab w:val="left" w:pos="5103"/>
              </w:tabs>
              <w:spacing w:line="360" w:lineRule="auto"/>
              <w:jc w:val="right"/>
              <w:rPr>
                <w:rFonts w:ascii="Arial Narrow" w:hAnsi="Arial Narrow"/>
                <w:sz w:val="20"/>
                <w:lang w:val="en-GB"/>
              </w:rPr>
            </w:pPr>
          </w:p>
        </w:tc>
        <w:tc>
          <w:tcPr>
            <w:tcW w:w="2480" w:type="dxa"/>
          </w:tcPr>
          <w:p w14:paraId="612DC99B" w14:textId="30C09E09" w:rsidR="008830B0" w:rsidRPr="00126D22" w:rsidRDefault="008830B0" w:rsidP="006A2783">
            <w:pPr>
              <w:tabs>
                <w:tab w:val="left" w:pos="454"/>
                <w:tab w:val="left" w:pos="5103"/>
              </w:tabs>
              <w:spacing w:line="360" w:lineRule="auto"/>
              <w:ind w:right="100"/>
              <w:jc w:val="right"/>
              <w:rPr>
                <w:rFonts w:ascii="Arial Narrow" w:hAnsi="Arial Narrow"/>
                <w:sz w:val="20"/>
                <w:lang w:val="en-GB"/>
              </w:rPr>
            </w:pPr>
            <w:r w:rsidRPr="00126D22">
              <w:rPr>
                <w:rFonts w:ascii="Arial Narrow" w:hAnsi="Arial Narrow"/>
                <w:sz w:val="20"/>
                <w:lang w:val="en-GB"/>
              </w:rPr>
              <w:t>2</w:t>
            </w:r>
            <w:r w:rsidR="0079256F" w:rsidRPr="00126D22">
              <w:rPr>
                <w:rFonts w:ascii="Arial Narrow" w:hAnsi="Arial Narrow"/>
                <w:sz w:val="20"/>
                <w:lang w:val="en-GB"/>
              </w:rPr>
              <w:t>1</w:t>
            </w:r>
            <w:r w:rsidR="006A2783">
              <w:rPr>
                <w:rFonts w:ascii="Arial Narrow" w:hAnsi="Arial Narrow"/>
                <w:sz w:val="20"/>
                <w:lang w:val="en-GB"/>
              </w:rPr>
              <w:t>.</w:t>
            </w:r>
            <w:r w:rsidRPr="00126D22">
              <w:rPr>
                <w:rFonts w:ascii="Arial Narrow" w:hAnsi="Arial Narrow"/>
                <w:sz w:val="20"/>
                <w:lang w:val="en-GB"/>
              </w:rPr>
              <w:t xml:space="preserve">000 </w:t>
            </w:r>
            <w:proofErr w:type="spellStart"/>
            <w:r w:rsidRPr="00126D22">
              <w:rPr>
                <w:rFonts w:ascii="Arial Narrow" w:hAnsi="Arial Narrow"/>
                <w:sz w:val="20"/>
                <w:lang w:val="en-GB"/>
              </w:rPr>
              <w:t>Apeak</w:t>
            </w:r>
            <w:proofErr w:type="spellEnd"/>
          </w:p>
        </w:tc>
      </w:tr>
      <w:tr w:rsidR="00CC7226" w:rsidRPr="00D725FB" w14:paraId="06A4588A" w14:textId="77777777" w:rsidTr="00644F96">
        <w:trPr>
          <w:trHeight w:val="88"/>
        </w:trPr>
        <w:tc>
          <w:tcPr>
            <w:tcW w:w="5637" w:type="dxa"/>
            <w:vMerge/>
          </w:tcPr>
          <w:p w14:paraId="3E51CF7D" w14:textId="77777777" w:rsidR="00CC7226" w:rsidRPr="006A2783" w:rsidRDefault="00CC7226" w:rsidP="00CC7226">
            <w:pPr>
              <w:pStyle w:val="ListParagraph"/>
              <w:spacing w:line="360" w:lineRule="auto"/>
              <w:ind w:left="0"/>
              <w:jc w:val="both"/>
              <w:rPr>
                <w:rFonts w:ascii="Arial Narrow" w:hAnsi="Arial Narrow"/>
                <w:sz w:val="20"/>
                <w:lang w:val="en-GB"/>
              </w:rPr>
            </w:pPr>
          </w:p>
        </w:tc>
        <w:tc>
          <w:tcPr>
            <w:tcW w:w="1630" w:type="dxa"/>
            <w:vMerge w:val="restart"/>
          </w:tcPr>
          <w:p w14:paraId="6391D4FC" w14:textId="19655BF2" w:rsidR="00CC7226" w:rsidRPr="006A2783" w:rsidRDefault="00CC7226" w:rsidP="00CC7226">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600kVA</w:t>
            </w:r>
          </w:p>
        </w:tc>
        <w:tc>
          <w:tcPr>
            <w:tcW w:w="2480" w:type="dxa"/>
          </w:tcPr>
          <w:p w14:paraId="6CA4BAEF" w14:textId="3583C1FA" w:rsidR="00CC7226" w:rsidRPr="00126D22" w:rsidRDefault="006A2783" w:rsidP="00CC7226">
            <w:pPr>
              <w:tabs>
                <w:tab w:val="left" w:pos="454"/>
                <w:tab w:val="left" w:pos="5103"/>
              </w:tabs>
              <w:spacing w:line="360" w:lineRule="auto"/>
              <w:jc w:val="right"/>
              <w:rPr>
                <w:rFonts w:ascii="Arial Narrow" w:hAnsi="Arial Narrow"/>
                <w:sz w:val="20"/>
                <w:lang w:val="en-GB"/>
              </w:rPr>
            </w:pPr>
            <w:r>
              <w:rPr>
                <w:rFonts w:ascii="Arial Narrow" w:hAnsi="Arial Narrow"/>
                <w:sz w:val="20"/>
                <w:lang w:val="en-GB"/>
              </w:rPr>
              <w:t xml:space="preserve"> </w:t>
            </w:r>
            <w:r w:rsidRPr="00DF4F02">
              <w:rPr>
                <w:color w:val="231F20"/>
                <w:spacing w:val="-2"/>
                <w:sz w:val="18"/>
              </w:rPr>
              <w:t>3</w:t>
            </w:r>
            <w:r>
              <w:rPr>
                <w:color w:val="231F20"/>
                <w:spacing w:val="-2"/>
                <w:sz w:val="18"/>
              </w:rPr>
              <w:t>.</w:t>
            </w:r>
            <w:r w:rsidRPr="00DF4F02">
              <w:rPr>
                <w:color w:val="231F20"/>
                <w:spacing w:val="-2"/>
                <w:sz w:val="18"/>
              </w:rPr>
              <w:t>075</w:t>
            </w:r>
            <w:r>
              <w:rPr>
                <w:color w:val="231F20"/>
                <w:spacing w:val="-2"/>
                <w:sz w:val="18"/>
              </w:rPr>
              <w:t>.</w:t>
            </w:r>
            <w:r w:rsidRPr="00DF4F02">
              <w:rPr>
                <w:color w:val="231F20"/>
                <w:spacing w:val="-2"/>
                <w:sz w:val="18"/>
              </w:rPr>
              <w:t>000</w:t>
            </w:r>
            <w:r w:rsidR="00CC7226" w:rsidRPr="00126D22">
              <w:rPr>
                <w:rFonts w:ascii="Arial Narrow" w:hAnsi="Arial Narrow"/>
                <w:sz w:val="20"/>
                <w:lang w:val="en-GB"/>
              </w:rPr>
              <w:t xml:space="preserve"> A²s</w:t>
            </w:r>
          </w:p>
        </w:tc>
      </w:tr>
      <w:tr w:rsidR="00CC7226" w:rsidRPr="00D725FB" w14:paraId="201780F5" w14:textId="77777777" w:rsidTr="00644F96">
        <w:trPr>
          <w:trHeight w:val="88"/>
        </w:trPr>
        <w:tc>
          <w:tcPr>
            <w:tcW w:w="5637" w:type="dxa"/>
            <w:vMerge/>
          </w:tcPr>
          <w:p w14:paraId="69E56765" w14:textId="77777777" w:rsidR="00CC7226" w:rsidRPr="006A2783" w:rsidRDefault="00CC7226" w:rsidP="00CC7226">
            <w:pPr>
              <w:pStyle w:val="ListParagraph"/>
              <w:spacing w:line="360" w:lineRule="auto"/>
              <w:ind w:left="0"/>
              <w:jc w:val="both"/>
              <w:rPr>
                <w:rFonts w:ascii="Arial Narrow" w:hAnsi="Arial Narrow"/>
                <w:sz w:val="20"/>
                <w:lang w:val="en-GB"/>
              </w:rPr>
            </w:pPr>
          </w:p>
        </w:tc>
        <w:tc>
          <w:tcPr>
            <w:tcW w:w="1630" w:type="dxa"/>
            <w:vMerge/>
          </w:tcPr>
          <w:p w14:paraId="20BC6F8D" w14:textId="77777777" w:rsidR="00CC7226" w:rsidRPr="006A2783" w:rsidRDefault="00CC7226" w:rsidP="00CC7226">
            <w:pPr>
              <w:tabs>
                <w:tab w:val="left" w:pos="454"/>
                <w:tab w:val="left" w:pos="5103"/>
              </w:tabs>
              <w:spacing w:line="360" w:lineRule="auto"/>
              <w:jc w:val="right"/>
              <w:rPr>
                <w:rFonts w:ascii="Arial Narrow" w:hAnsi="Arial Narrow"/>
                <w:sz w:val="20"/>
                <w:lang w:val="en-GB"/>
              </w:rPr>
            </w:pPr>
          </w:p>
        </w:tc>
        <w:tc>
          <w:tcPr>
            <w:tcW w:w="2480" w:type="dxa"/>
          </w:tcPr>
          <w:p w14:paraId="7810303D" w14:textId="70E8EAA1" w:rsidR="00CC7226" w:rsidRPr="00126D22" w:rsidRDefault="00CC7226" w:rsidP="00CC7226">
            <w:pPr>
              <w:tabs>
                <w:tab w:val="left" w:pos="454"/>
                <w:tab w:val="left" w:pos="5103"/>
              </w:tabs>
              <w:spacing w:line="360" w:lineRule="auto"/>
              <w:jc w:val="right"/>
              <w:rPr>
                <w:rFonts w:ascii="Arial Narrow" w:hAnsi="Arial Narrow"/>
                <w:sz w:val="20"/>
                <w:lang w:val="en-GB"/>
              </w:rPr>
            </w:pPr>
            <w:r w:rsidRPr="00126D22">
              <w:rPr>
                <w:rFonts w:ascii="Arial Narrow" w:hAnsi="Arial Narrow"/>
                <w:sz w:val="20"/>
                <w:lang w:val="en-GB"/>
              </w:rPr>
              <w:t>2</w:t>
            </w:r>
            <w:r w:rsidR="00126D22" w:rsidRPr="00126D22">
              <w:rPr>
                <w:rFonts w:ascii="Arial Narrow" w:hAnsi="Arial Narrow"/>
                <w:sz w:val="20"/>
                <w:lang w:val="en-GB"/>
              </w:rPr>
              <w:t>4</w:t>
            </w:r>
            <w:r w:rsidR="006A2783">
              <w:rPr>
                <w:rFonts w:ascii="Arial Narrow" w:hAnsi="Arial Narrow"/>
                <w:sz w:val="20"/>
                <w:lang w:val="en-GB"/>
              </w:rPr>
              <w:t>.8</w:t>
            </w:r>
            <w:r w:rsidRPr="00126D22">
              <w:rPr>
                <w:rFonts w:ascii="Arial Narrow" w:hAnsi="Arial Narrow"/>
                <w:sz w:val="20"/>
                <w:lang w:val="en-GB"/>
              </w:rPr>
              <w:t xml:space="preserve">00 </w:t>
            </w:r>
            <w:proofErr w:type="spellStart"/>
            <w:r w:rsidRPr="00126D22">
              <w:rPr>
                <w:rFonts w:ascii="Arial Narrow" w:hAnsi="Arial Narrow"/>
                <w:sz w:val="20"/>
                <w:lang w:val="en-GB"/>
              </w:rPr>
              <w:t>Apeak</w:t>
            </w:r>
            <w:proofErr w:type="spellEnd"/>
          </w:p>
        </w:tc>
      </w:tr>
      <w:tr w:rsidR="006A2783" w:rsidRPr="00D725FB" w14:paraId="25050681" w14:textId="77777777" w:rsidTr="00644F96">
        <w:trPr>
          <w:trHeight w:val="88"/>
        </w:trPr>
        <w:tc>
          <w:tcPr>
            <w:tcW w:w="5637" w:type="dxa"/>
            <w:vMerge/>
          </w:tcPr>
          <w:p w14:paraId="63555A49" w14:textId="77777777" w:rsidR="006A2783" w:rsidRPr="006A2783" w:rsidRDefault="006A2783" w:rsidP="006A2783">
            <w:pPr>
              <w:pStyle w:val="ListParagraph"/>
              <w:spacing w:line="360" w:lineRule="auto"/>
              <w:ind w:left="0"/>
              <w:jc w:val="both"/>
              <w:rPr>
                <w:rFonts w:ascii="Arial Narrow" w:hAnsi="Arial Narrow"/>
                <w:sz w:val="20"/>
                <w:lang w:val="en-GB"/>
              </w:rPr>
            </w:pPr>
          </w:p>
        </w:tc>
        <w:tc>
          <w:tcPr>
            <w:tcW w:w="1630" w:type="dxa"/>
            <w:vMerge w:val="restart"/>
          </w:tcPr>
          <w:p w14:paraId="257BB9C3" w14:textId="05884DFC" w:rsidR="006A2783" w:rsidRPr="006A2783" w:rsidRDefault="006A2783" w:rsidP="006A2783">
            <w:pPr>
              <w:tabs>
                <w:tab w:val="left" w:pos="454"/>
                <w:tab w:val="left" w:pos="5103"/>
              </w:tabs>
              <w:spacing w:line="360" w:lineRule="auto"/>
              <w:jc w:val="right"/>
              <w:rPr>
                <w:rFonts w:ascii="Arial Narrow" w:hAnsi="Arial Narrow"/>
                <w:sz w:val="20"/>
                <w:lang w:val="en-GB"/>
              </w:rPr>
            </w:pPr>
            <w:r w:rsidRPr="006A2783">
              <w:rPr>
                <w:rFonts w:ascii="Arial Narrow" w:hAnsi="Arial Narrow"/>
                <w:sz w:val="20"/>
                <w:lang w:val="en-GB"/>
              </w:rPr>
              <w:t>800kVA</w:t>
            </w:r>
          </w:p>
        </w:tc>
        <w:tc>
          <w:tcPr>
            <w:tcW w:w="2480" w:type="dxa"/>
          </w:tcPr>
          <w:p w14:paraId="5C758F3D" w14:textId="1E2A63A4" w:rsidR="006A2783" w:rsidRPr="008455C0" w:rsidRDefault="008455C0" w:rsidP="008455C0">
            <w:pPr>
              <w:tabs>
                <w:tab w:val="left" w:pos="454"/>
                <w:tab w:val="left" w:pos="5103"/>
              </w:tabs>
              <w:spacing w:line="360" w:lineRule="auto"/>
              <w:jc w:val="right"/>
              <w:rPr>
                <w:rFonts w:ascii="Arial Narrow" w:hAnsi="Arial Narrow"/>
                <w:color w:val="FF0000"/>
                <w:sz w:val="20"/>
                <w:lang w:val="en-GB"/>
              </w:rPr>
            </w:pPr>
            <w:r w:rsidRPr="008455C0">
              <w:rPr>
                <w:color w:val="231F20"/>
                <w:spacing w:val="-2"/>
                <w:sz w:val="18"/>
              </w:rPr>
              <w:t xml:space="preserve">4.740.000 </w:t>
            </w:r>
            <w:r w:rsidR="006A2783" w:rsidRPr="008455C0">
              <w:rPr>
                <w:rFonts w:ascii="Arial Narrow" w:hAnsi="Arial Narrow"/>
                <w:sz w:val="20"/>
                <w:lang w:val="en-GB"/>
              </w:rPr>
              <w:t>A²s</w:t>
            </w:r>
          </w:p>
        </w:tc>
      </w:tr>
      <w:tr w:rsidR="006A2783" w:rsidRPr="00D725FB" w14:paraId="411BDACB" w14:textId="77777777" w:rsidTr="00644F96">
        <w:trPr>
          <w:trHeight w:val="88"/>
        </w:trPr>
        <w:tc>
          <w:tcPr>
            <w:tcW w:w="5637" w:type="dxa"/>
            <w:vMerge/>
          </w:tcPr>
          <w:p w14:paraId="4CD7598E" w14:textId="77777777" w:rsidR="006A2783" w:rsidRPr="006A2783" w:rsidRDefault="006A2783" w:rsidP="006A2783">
            <w:pPr>
              <w:pStyle w:val="ListParagraph"/>
              <w:spacing w:line="360" w:lineRule="auto"/>
              <w:ind w:left="0"/>
              <w:jc w:val="both"/>
              <w:rPr>
                <w:rFonts w:ascii="Arial Narrow" w:hAnsi="Arial Narrow"/>
                <w:sz w:val="20"/>
                <w:lang w:val="en-GB"/>
              </w:rPr>
            </w:pPr>
          </w:p>
        </w:tc>
        <w:tc>
          <w:tcPr>
            <w:tcW w:w="1630" w:type="dxa"/>
            <w:vMerge/>
          </w:tcPr>
          <w:p w14:paraId="523B1F15" w14:textId="77777777" w:rsidR="006A2783" w:rsidRPr="006A2783" w:rsidRDefault="006A2783" w:rsidP="006A2783">
            <w:pPr>
              <w:tabs>
                <w:tab w:val="left" w:pos="454"/>
                <w:tab w:val="left" w:pos="5103"/>
              </w:tabs>
              <w:spacing w:line="360" w:lineRule="auto"/>
              <w:jc w:val="right"/>
              <w:rPr>
                <w:rFonts w:ascii="Arial Narrow" w:hAnsi="Arial Narrow"/>
                <w:sz w:val="20"/>
                <w:lang w:val="en-GB"/>
              </w:rPr>
            </w:pPr>
          </w:p>
        </w:tc>
        <w:tc>
          <w:tcPr>
            <w:tcW w:w="2480" w:type="dxa"/>
          </w:tcPr>
          <w:p w14:paraId="7C937C7E" w14:textId="6CA91491" w:rsidR="006A2783" w:rsidRPr="008455C0" w:rsidRDefault="008455C0" w:rsidP="006A2783">
            <w:pPr>
              <w:tabs>
                <w:tab w:val="left" w:pos="454"/>
                <w:tab w:val="left" w:pos="5103"/>
              </w:tabs>
              <w:spacing w:line="360" w:lineRule="auto"/>
              <w:jc w:val="right"/>
              <w:rPr>
                <w:rFonts w:ascii="Arial Narrow" w:hAnsi="Arial Narrow"/>
                <w:color w:val="FF0000"/>
                <w:sz w:val="20"/>
                <w:lang w:val="en-GB"/>
              </w:rPr>
            </w:pPr>
            <w:r w:rsidRPr="008455C0">
              <w:rPr>
                <w:rFonts w:ascii="Arial Narrow" w:hAnsi="Arial Narrow"/>
                <w:sz w:val="20"/>
                <w:lang w:val="en-GB"/>
              </w:rPr>
              <w:t>30</w:t>
            </w:r>
            <w:r w:rsidR="006A2783" w:rsidRPr="008455C0">
              <w:rPr>
                <w:rFonts w:ascii="Arial Narrow" w:hAnsi="Arial Narrow"/>
                <w:sz w:val="20"/>
                <w:lang w:val="en-GB"/>
              </w:rPr>
              <w:t>.</w:t>
            </w:r>
            <w:r w:rsidRPr="008455C0">
              <w:rPr>
                <w:rFonts w:ascii="Arial Narrow" w:hAnsi="Arial Narrow"/>
                <w:sz w:val="20"/>
                <w:lang w:val="en-GB"/>
              </w:rPr>
              <w:t>6</w:t>
            </w:r>
            <w:r w:rsidR="006A2783" w:rsidRPr="008455C0">
              <w:rPr>
                <w:rFonts w:ascii="Arial Narrow" w:hAnsi="Arial Narrow"/>
                <w:sz w:val="20"/>
                <w:lang w:val="en-GB"/>
              </w:rPr>
              <w:t xml:space="preserve">00 </w:t>
            </w:r>
            <w:proofErr w:type="spellStart"/>
            <w:r w:rsidR="006A2783" w:rsidRPr="008455C0">
              <w:rPr>
                <w:rFonts w:ascii="Arial Narrow" w:hAnsi="Arial Narrow"/>
                <w:sz w:val="20"/>
                <w:lang w:val="en-GB"/>
              </w:rPr>
              <w:t>Apeak</w:t>
            </w:r>
            <w:proofErr w:type="spellEnd"/>
          </w:p>
        </w:tc>
      </w:tr>
      <w:tr w:rsidR="004C29B0" w:rsidRPr="006E61A8" w14:paraId="6EA7C023" w14:textId="77777777" w:rsidTr="00644F96">
        <w:tc>
          <w:tcPr>
            <w:tcW w:w="5637" w:type="dxa"/>
          </w:tcPr>
          <w:p w14:paraId="2BB66992" w14:textId="4A5DED9D" w:rsidR="004C29B0" w:rsidRPr="006A2783" w:rsidRDefault="004C29B0" w:rsidP="0090070C">
            <w:pPr>
              <w:pStyle w:val="ListParagraph"/>
              <w:spacing w:line="360" w:lineRule="auto"/>
              <w:ind w:left="0"/>
              <w:jc w:val="both"/>
              <w:rPr>
                <w:rFonts w:ascii="Arial Narrow" w:hAnsi="Arial Narrow"/>
                <w:sz w:val="20"/>
                <w:lang w:val="en-GB"/>
              </w:rPr>
            </w:pPr>
            <w:r w:rsidRPr="006A2783">
              <w:rPr>
                <w:rFonts w:ascii="Arial Narrow" w:hAnsi="Arial Narrow"/>
                <w:sz w:val="20"/>
                <w:lang w:val="en-GB"/>
              </w:rPr>
              <w:t>Short-circuit withstanding (</w:t>
            </w:r>
            <w:proofErr w:type="spellStart"/>
            <w:r w:rsidRPr="006A2783">
              <w:rPr>
                <w:rFonts w:ascii="Arial Narrow" w:hAnsi="Arial Narrow"/>
                <w:sz w:val="20"/>
                <w:lang w:val="en-GB"/>
              </w:rPr>
              <w:t>I</w:t>
            </w:r>
            <w:r w:rsidR="006A2783" w:rsidRPr="006A2783">
              <w:rPr>
                <w:rFonts w:ascii="Arial Narrow" w:hAnsi="Arial Narrow"/>
                <w:sz w:val="20"/>
                <w:lang w:val="en-GB"/>
              </w:rPr>
              <w:t>cw</w:t>
            </w:r>
            <w:proofErr w:type="spellEnd"/>
            <w:r w:rsidRPr="006A2783">
              <w:rPr>
                <w:rFonts w:ascii="Arial Narrow" w:hAnsi="Arial Narrow"/>
                <w:sz w:val="20"/>
                <w:lang w:val="en-GB"/>
              </w:rPr>
              <w:t xml:space="preserve">) </w:t>
            </w:r>
          </w:p>
        </w:tc>
        <w:tc>
          <w:tcPr>
            <w:tcW w:w="4110" w:type="dxa"/>
            <w:gridSpan w:val="2"/>
          </w:tcPr>
          <w:p w14:paraId="0FFCC1E9" w14:textId="4DE0555A" w:rsidR="004C29B0" w:rsidRPr="008455C0" w:rsidRDefault="004C29B0" w:rsidP="0090070C">
            <w:pPr>
              <w:tabs>
                <w:tab w:val="left" w:pos="454"/>
                <w:tab w:val="left" w:pos="5103"/>
              </w:tabs>
              <w:spacing w:line="360" w:lineRule="auto"/>
              <w:jc w:val="right"/>
              <w:rPr>
                <w:rFonts w:ascii="Arial Narrow" w:hAnsi="Arial Narrow"/>
                <w:sz w:val="20"/>
                <w:lang w:val="en-GB"/>
              </w:rPr>
            </w:pPr>
            <w:r w:rsidRPr="008455C0">
              <w:rPr>
                <w:rFonts w:ascii="Arial Narrow" w:hAnsi="Arial Narrow"/>
                <w:sz w:val="20"/>
                <w:lang w:val="en-GB"/>
              </w:rPr>
              <w:t>up to 35kA</w:t>
            </w:r>
            <w:r w:rsidRPr="008455C0">
              <w:rPr>
                <w:rFonts w:ascii="Arial Narrow" w:hAnsi="Arial Narrow"/>
                <w:sz w:val="20"/>
                <w:vertAlign w:val="subscript"/>
                <w:lang w:val="en-GB"/>
              </w:rPr>
              <w:t>rms</w:t>
            </w:r>
          </w:p>
        </w:tc>
      </w:tr>
    </w:tbl>
    <w:p w14:paraId="2005F7F2" w14:textId="106AEEDD" w:rsidR="004029D7" w:rsidRDefault="004029D7">
      <w:pPr>
        <w:rPr>
          <w:rFonts w:ascii="Times New Roman" w:hAnsi="Times New Roman"/>
          <w:b/>
        </w:rPr>
      </w:pPr>
      <w:bookmarkStart w:id="42" w:name="_Toc140828368"/>
      <w:bookmarkStart w:id="43" w:name="_Toc140843233"/>
    </w:p>
    <w:p w14:paraId="0BE7BA1B" w14:textId="1D494C6F" w:rsidR="004C29B0" w:rsidRPr="001B51A1" w:rsidRDefault="004C29B0" w:rsidP="004C29B0">
      <w:pPr>
        <w:pStyle w:val="Heading2"/>
      </w:pPr>
      <w:bookmarkStart w:id="44" w:name="_Toc171437528"/>
      <w:r w:rsidRPr="00FC353A">
        <w:t>Manual Maintenance Bypass</w:t>
      </w:r>
      <w:bookmarkEnd w:id="42"/>
      <w:bookmarkEnd w:id="43"/>
      <w:bookmarkEnd w:id="44"/>
      <w:r w:rsidRPr="00FC353A">
        <w:t xml:space="preserve"> </w:t>
      </w:r>
    </w:p>
    <w:p w14:paraId="564ABC32" w14:textId="77777777" w:rsidR="004C29B0" w:rsidRDefault="004C29B0" w:rsidP="004C29B0">
      <w:pPr>
        <w:tabs>
          <w:tab w:val="left" w:pos="454"/>
        </w:tabs>
        <w:spacing w:line="360" w:lineRule="auto"/>
        <w:jc w:val="both"/>
        <w:rPr>
          <w:rFonts w:ascii="Arial Narrow" w:hAnsi="Arial Narrow"/>
          <w:sz w:val="20"/>
          <w:lang w:val="en-GB"/>
        </w:rPr>
      </w:pPr>
    </w:p>
    <w:p w14:paraId="2EF12502" w14:textId="10642A8F" w:rsidR="002C41CD" w:rsidRDefault="0009458E" w:rsidP="006134EB">
      <w:pPr>
        <w:spacing w:line="360" w:lineRule="auto"/>
        <w:jc w:val="both"/>
        <w:rPr>
          <w:rFonts w:ascii="Arial Narrow" w:hAnsi="Arial Narrow"/>
          <w:sz w:val="20"/>
          <w:lang w:val="en-GB"/>
        </w:rPr>
      </w:pPr>
      <w:r w:rsidRPr="008830B0">
        <w:rPr>
          <w:rFonts w:ascii="Arial Narrow" w:hAnsi="Arial Narrow"/>
          <w:sz w:val="20"/>
          <w:lang w:val="en-GB"/>
        </w:rPr>
        <w:lastRenderedPageBreak/>
        <w:t>Input</w:t>
      </w:r>
      <w:r w:rsidR="00C330A9">
        <w:rPr>
          <w:rFonts w:ascii="Arial Narrow" w:hAnsi="Arial Narrow"/>
          <w:sz w:val="20"/>
          <w:lang w:val="en-GB"/>
        </w:rPr>
        <w:t>s (rectifier - bypass)</w:t>
      </w:r>
      <w:r w:rsidRPr="008830B0">
        <w:rPr>
          <w:rFonts w:ascii="Arial Narrow" w:hAnsi="Arial Narrow"/>
          <w:sz w:val="20"/>
          <w:lang w:val="en-GB"/>
        </w:rPr>
        <w:t xml:space="preserve"> and output switches, along with a manual maintenance bypass, should be available at the </w:t>
      </w:r>
      <w:r w:rsidR="00EF65D0" w:rsidRPr="006134EB">
        <w:rPr>
          <w:rFonts w:ascii="Arial Narrow" w:hAnsi="Arial Narrow"/>
          <w:sz w:val="20"/>
          <w:lang w:val="en-GB"/>
        </w:rPr>
        <w:t>UPS</w:t>
      </w:r>
      <w:r w:rsidRPr="008830B0">
        <w:rPr>
          <w:rFonts w:ascii="Arial Narrow" w:hAnsi="Arial Narrow"/>
          <w:sz w:val="20"/>
          <w:lang w:val="en-GB"/>
        </w:rPr>
        <w:t xml:space="preserve"> level (applicable only for 300-600kVA models). This design facilitates maintenance operations, ensuring uninterrupted supply to the critical load. </w:t>
      </w:r>
      <w:r w:rsidR="006F49D3">
        <w:rPr>
          <w:rFonts w:ascii="Arial Narrow" w:hAnsi="Arial Narrow"/>
          <w:sz w:val="20"/>
          <w:lang w:val="en-GB"/>
        </w:rPr>
        <w:t>T</w:t>
      </w:r>
      <w:r w:rsidR="004C29B0" w:rsidRPr="008830B0">
        <w:rPr>
          <w:rFonts w:ascii="Arial Narrow" w:hAnsi="Arial Narrow"/>
          <w:sz w:val="20"/>
          <w:lang w:val="en-GB"/>
        </w:rPr>
        <w:t xml:space="preserve">he UPS Unit(s) </w:t>
      </w:r>
      <w:r w:rsidR="003F2A3D" w:rsidRPr="006134EB">
        <w:rPr>
          <w:rFonts w:ascii="Arial Narrow" w:hAnsi="Arial Narrow"/>
          <w:sz w:val="20"/>
          <w:lang w:val="en-GB"/>
        </w:rPr>
        <w:t>shall</w:t>
      </w:r>
      <w:r w:rsidR="004C29B0" w:rsidRPr="008830B0">
        <w:rPr>
          <w:rFonts w:ascii="Arial Narrow" w:hAnsi="Arial Narrow"/>
          <w:sz w:val="20"/>
          <w:lang w:val="en-GB"/>
        </w:rPr>
        <w:t xml:space="preserve"> be ready to monitor the position of an external manual maintenance bypass. This information </w:t>
      </w:r>
      <w:r w:rsidR="003F2A3D" w:rsidRPr="006134EB">
        <w:rPr>
          <w:rFonts w:ascii="Arial Narrow" w:hAnsi="Arial Narrow"/>
          <w:sz w:val="20"/>
          <w:lang w:val="en-GB"/>
        </w:rPr>
        <w:t>shall</w:t>
      </w:r>
      <w:r w:rsidR="004C29B0" w:rsidRPr="006134EB">
        <w:rPr>
          <w:rFonts w:ascii="Arial Narrow" w:hAnsi="Arial Narrow"/>
          <w:sz w:val="20"/>
          <w:lang w:val="en-GB"/>
        </w:rPr>
        <w:t xml:space="preserve"> b</w:t>
      </w:r>
      <w:r w:rsidR="004C29B0" w:rsidRPr="008830B0">
        <w:rPr>
          <w:rFonts w:ascii="Arial Narrow" w:hAnsi="Arial Narrow"/>
          <w:sz w:val="20"/>
          <w:lang w:val="en-GB"/>
        </w:rPr>
        <w:t>e managed by the UPS system for safe operation and maintenance activities. Transfer from the static</w:t>
      </w:r>
      <w:r w:rsidR="00EA3D77">
        <w:rPr>
          <w:rFonts w:ascii="Arial Narrow" w:hAnsi="Arial Narrow"/>
          <w:sz w:val="20"/>
          <w:lang w:val="en-GB"/>
        </w:rPr>
        <w:t xml:space="preserve"> bypass</w:t>
      </w:r>
      <w:r w:rsidR="004C29B0" w:rsidRPr="008830B0">
        <w:rPr>
          <w:rFonts w:ascii="Arial Narrow" w:hAnsi="Arial Narrow"/>
          <w:sz w:val="20"/>
          <w:lang w:val="en-GB"/>
        </w:rPr>
        <w:t xml:space="preserve"> switch to the manual maintenance bypass switch </w:t>
      </w:r>
      <w:r w:rsidR="003F2A3D">
        <w:rPr>
          <w:rFonts w:ascii="Arial Narrow" w:hAnsi="Arial Narrow"/>
          <w:sz w:val="20"/>
          <w:lang w:val="en-GB"/>
        </w:rPr>
        <w:t>shall</w:t>
      </w:r>
      <w:r w:rsidR="004C29B0" w:rsidRPr="008830B0">
        <w:rPr>
          <w:rFonts w:ascii="Arial Narrow" w:hAnsi="Arial Narrow"/>
          <w:sz w:val="20"/>
          <w:lang w:val="en-GB"/>
        </w:rPr>
        <w:t xml:space="preserve"> be without power interruption</w:t>
      </w:r>
      <w:r w:rsidR="003F2A3D">
        <w:rPr>
          <w:rFonts w:ascii="Arial Narrow" w:hAnsi="Arial Narrow"/>
          <w:sz w:val="20"/>
          <w:lang w:val="en-GB"/>
        </w:rPr>
        <w:t xml:space="preserve"> </w:t>
      </w:r>
      <w:r w:rsidR="003F2A3D" w:rsidRPr="006134EB">
        <w:rPr>
          <w:rFonts w:ascii="Arial Narrow" w:hAnsi="Arial Narrow"/>
          <w:sz w:val="20"/>
          <w:lang w:val="en-GB"/>
        </w:rPr>
        <w:t>to the load</w:t>
      </w:r>
      <w:r w:rsidR="004C29B0" w:rsidRPr="008830B0">
        <w:rPr>
          <w:rFonts w:ascii="Arial Narrow" w:hAnsi="Arial Narrow"/>
          <w:sz w:val="20"/>
          <w:lang w:val="en-GB"/>
        </w:rPr>
        <w:t>.</w:t>
      </w:r>
    </w:p>
    <w:p w14:paraId="732E7656" w14:textId="77777777" w:rsidR="008830B0" w:rsidRPr="008830B0" w:rsidRDefault="008830B0" w:rsidP="0009458E">
      <w:pPr>
        <w:tabs>
          <w:tab w:val="left" w:pos="454"/>
        </w:tabs>
        <w:spacing w:line="360" w:lineRule="auto"/>
        <w:jc w:val="both"/>
        <w:rPr>
          <w:lang w:val="en-GB"/>
        </w:rPr>
      </w:pPr>
    </w:p>
    <w:p w14:paraId="1FCD5FCB" w14:textId="77777777" w:rsidR="004C29B0" w:rsidRPr="00BB42F2" w:rsidRDefault="004C29B0" w:rsidP="004C29B0">
      <w:pPr>
        <w:pStyle w:val="Heading1"/>
      </w:pPr>
      <w:bookmarkStart w:id="45" w:name="_Toc171437529"/>
      <w:r w:rsidRPr="00BB42F2">
        <w:t>OPERATING CARACHTERISTICS</w:t>
      </w:r>
      <w:bookmarkEnd w:id="45"/>
    </w:p>
    <w:p w14:paraId="6954B49C" w14:textId="77777777" w:rsidR="004C29B0" w:rsidRPr="004C29B0" w:rsidRDefault="004C29B0" w:rsidP="004C29B0">
      <w:pPr>
        <w:rPr>
          <w:lang w:val="en-GB"/>
        </w:rPr>
      </w:pPr>
    </w:p>
    <w:p w14:paraId="5DA81037" w14:textId="57CE424E" w:rsidR="002C41CD" w:rsidRDefault="002C41CD" w:rsidP="001772F4">
      <w:pPr>
        <w:pStyle w:val="Heading2"/>
        <w:rPr>
          <w:lang w:val="en-GB"/>
        </w:rPr>
      </w:pPr>
      <w:bookmarkStart w:id="46" w:name="_Toc171437530"/>
      <w:r w:rsidRPr="00BB42F2">
        <w:rPr>
          <w:lang w:val="en-GB"/>
        </w:rPr>
        <w:t xml:space="preserve">UPS System </w:t>
      </w:r>
      <w:r w:rsidR="00E35ADD">
        <w:rPr>
          <w:lang w:val="en-GB"/>
        </w:rPr>
        <w:t>resiliency</w:t>
      </w:r>
      <w:bookmarkEnd w:id="46"/>
    </w:p>
    <w:p w14:paraId="1382E56D" w14:textId="4E43DAD3" w:rsidR="005552B9" w:rsidRDefault="005552B9" w:rsidP="006134EB">
      <w:pPr>
        <w:spacing w:line="360" w:lineRule="auto"/>
        <w:jc w:val="both"/>
        <w:rPr>
          <w:rFonts w:ascii="Arial Narrow" w:hAnsi="Arial Narrow"/>
          <w:sz w:val="20"/>
          <w:lang w:val="en-GB"/>
        </w:rPr>
      </w:pPr>
      <w:r w:rsidRPr="008830B0">
        <w:rPr>
          <w:rFonts w:ascii="Arial Narrow" w:hAnsi="Arial Narrow"/>
          <w:sz w:val="20"/>
          <w:lang w:val="en-GB"/>
        </w:rPr>
        <w:t xml:space="preserve">To </w:t>
      </w:r>
      <w:r w:rsidR="0009458E" w:rsidRPr="008830B0">
        <w:rPr>
          <w:rFonts w:ascii="Arial Narrow" w:hAnsi="Arial Narrow"/>
          <w:sz w:val="20"/>
          <w:lang w:val="en-GB"/>
        </w:rPr>
        <w:t>ensure</w:t>
      </w:r>
      <w:r w:rsidRPr="008830B0">
        <w:rPr>
          <w:rFonts w:ascii="Arial Narrow" w:hAnsi="Arial Narrow"/>
          <w:sz w:val="20"/>
          <w:lang w:val="en-GB"/>
        </w:rPr>
        <w:t xml:space="preserve"> the highest level of reliability, </w:t>
      </w:r>
      <w:r w:rsidR="00D82403" w:rsidRPr="008830B0">
        <w:rPr>
          <w:rFonts w:ascii="Arial Narrow" w:hAnsi="Arial Narrow"/>
          <w:sz w:val="20"/>
          <w:lang w:val="en-GB"/>
        </w:rPr>
        <w:t>the general following requirements will be evaluated</w:t>
      </w:r>
      <w:r w:rsidRPr="008830B0">
        <w:rPr>
          <w:rFonts w:ascii="Arial Narrow" w:hAnsi="Arial Narrow"/>
          <w:sz w:val="20"/>
          <w:lang w:val="en-GB"/>
        </w:rPr>
        <w:t>:</w:t>
      </w:r>
    </w:p>
    <w:p w14:paraId="12B6F68C" w14:textId="77777777" w:rsidR="008830B0" w:rsidRDefault="008830B0" w:rsidP="009B7675">
      <w:pPr>
        <w:pStyle w:val="Masterformat-Elencopuntato"/>
        <w:numPr>
          <w:ilvl w:val="0"/>
          <w:numId w:val="0"/>
        </w:numPr>
        <w:spacing w:after="0"/>
        <w:ind w:left="709"/>
        <w:jc w:val="both"/>
        <w:rPr>
          <w:sz w:val="20"/>
          <w:szCs w:val="20"/>
          <w:lang w:val="en-GB"/>
        </w:rPr>
      </w:pPr>
    </w:p>
    <w:p w14:paraId="553B43CE" w14:textId="27498B69" w:rsidR="009B7675"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 xml:space="preserve">The solution must feature mechanical segregation between each power </w:t>
      </w:r>
      <w:r w:rsidR="002C5920" w:rsidRPr="00340199">
        <w:rPr>
          <w:rFonts w:ascii="Arial Narrow" w:hAnsi="Arial Narrow"/>
          <w:sz w:val="20"/>
          <w:lang w:val="en-GB"/>
        </w:rPr>
        <w:t xml:space="preserve">conversion </w:t>
      </w:r>
      <w:r w:rsidRPr="00340199">
        <w:rPr>
          <w:rFonts w:ascii="Arial Narrow" w:hAnsi="Arial Narrow"/>
          <w:sz w:val="20"/>
          <w:lang w:val="en-GB"/>
        </w:rPr>
        <w:t xml:space="preserve">modules and the static bypass which will be housed in </w:t>
      </w:r>
      <w:r w:rsidR="001726AA" w:rsidRPr="00340199">
        <w:rPr>
          <w:rFonts w:ascii="Arial Narrow" w:hAnsi="Arial Narrow"/>
          <w:sz w:val="20"/>
          <w:lang w:val="en-GB"/>
        </w:rPr>
        <w:t>their</w:t>
      </w:r>
      <w:r w:rsidRPr="00340199">
        <w:rPr>
          <w:rFonts w:ascii="Arial Narrow" w:hAnsi="Arial Narrow"/>
          <w:sz w:val="20"/>
          <w:lang w:val="en-GB"/>
        </w:rPr>
        <w:t xml:space="preserve"> own frame within the UPS system. This design improves the level of UPS reliability by avoiding any fault propagation between subassemblies. </w:t>
      </w:r>
    </w:p>
    <w:p w14:paraId="05AF9308" w14:textId="410F56F0" w:rsidR="00F33E37"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 xml:space="preserve">The UPS is designed to provide intrinsic double conversion mode redundancy in case of a single power </w:t>
      </w:r>
      <w:r w:rsidR="002C5920" w:rsidRPr="00340199">
        <w:rPr>
          <w:rFonts w:ascii="Arial Narrow" w:hAnsi="Arial Narrow"/>
          <w:sz w:val="20"/>
          <w:lang w:val="en-GB"/>
        </w:rPr>
        <w:t xml:space="preserve">conversion </w:t>
      </w:r>
      <w:r w:rsidRPr="00340199">
        <w:rPr>
          <w:rFonts w:ascii="Arial Narrow" w:hAnsi="Arial Narrow"/>
          <w:sz w:val="20"/>
          <w:lang w:val="en-GB"/>
        </w:rPr>
        <w:t>module is no longer available, to grant a minimum of capability to supply the connected load.</w:t>
      </w:r>
      <w:r w:rsidR="00F33E37" w:rsidRPr="00340199">
        <w:rPr>
          <w:rFonts w:ascii="Arial Narrow" w:hAnsi="Arial Narrow"/>
          <w:sz w:val="20"/>
          <w:lang w:val="en-GB"/>
        </w:rPr>
        <w:t xml:space="preserve"> The UPS shall be capable of configuring N or N+1 modules, including in that case a redundant module to ensure 100% capacity even in degraded mode if one module fails.</w:t>
      </w:r>
    </w:p>
    <w:p w14:paraId="06788ECD" w14:textId="47581C99" w:rsidR="009B7675"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Any potential module fault should be isolated, keeping the critical load protected in double conversion mode through the remaining power conver</w:t>
      </w:r>
      <w:r w:rsidR="002C5920" w:rsidRPr="00340199">
        <w:rPr>
          <w:rFonts w:ascii="Arial Narrow" w:hAnsi="Arial Narrow"/>
          <w:sz w:val="20"/>
          <w:lang w:val="en-GB"/>
        </w:rPr>
        <w:t>sion modules</w:t>
      </w:r>
      <w:r w:rsidRPr="00340199">
        <w:rPr>
          <w:rFonts w:ascii="Arial Narrow" w:hAnsi="Arial Narrow"/>
          <w:sz w:val="20"/>
          <w:lang w:val="en-GB"/>
        </w:rPr>
        <w:t>. This maximizes the Mean Time Between Failures</w:t>
      </w:r>
      <w:r w:rsidR="00F33E37" w:rsidRPr="00340199">
        <w:rPr>
          <w:rFonts w:ascii="Arial Narrow" w:hAnsi="Arial Narrow"/>
          <w:sz w:val="20"/>
          <w:lang w:val="en-GB"/>
        </w:rPr>
        <w:t xml:space="preserve"> (MTBF)</w:t>
      </w:r>
    </w:p>
    <w:p w14:paraId="354CC1CE" w14:textId="7A00D9EE" w:rsidR="00860852" w:rsidRPr="00340199" w:rsidRDefault="009B7675" w:rsidP="00340199">
      <w:pPr>
        <w:pStyle w:val="ListParagraph"/>
        <w:numPr>
          <w:ilvl w:val="0"/>
          <w:numId w:val="9"/>
        </w:numPr>
        <w:rPr>
          <w:rFonts w:ascii="Arial Narrow" w:hAnsi="Arial Narrow"/>
          <w:sz w:val="20"/>
          <w:lang w:val="en-GB"/>
        </w:rPr>
      </w:pPr>
      <w:r w:rsidRPr="00340199">
        <w:rPr>
          <w:rFonts w:ascii="Arial Narrow" w:hAnsi="Arial Narrow"/>
          <w:sz w:val="20"/>
          <w:lang w:val="en-GB"/>
        </w:rPr>
        <w:t xml:space="preserve">For units in parallel, the failure of one power </w:t>
      </w:r>
      <w:r w:rsidR="006E2DD1" w:rsidRPr="00340199">
        <w:rPr>
          <w:rFonts w:ascii="Arial Narrow" w:hAnsi="Arial Narrow"/>
          <w:sz w:val="20"/>
          <w:lang w:val="en-GB"/>
        </w:rPr>
        <w:t xml:space="preserve">conversion </w:t>
      </w:r>
      <w:r w:rsidRPr="00340199">
        <w:rPr>
          <w:rFonts w:ascii="Arial Narrow" w:hAnsi="Arial Narrow"/>
          <w:sz w:val="20"/>
          <w:lang w:val="en-GB"/>
        </w:rPr>
        <w:t xml:space="preserve">module </w:t>
      </w:r>
      <w:r w:rsidR="00602BB2" w:rsidRPr="00340199">
        <w:rPr>
          <w:rFonts w:ascii="Arial Narrow" w:hAnsi="Arial Narrow"/>
          <w:sz w:val="20"/>
          <w:lang w:val="en-GB"/>
        </w:rPr>
        <w:t>i</w:t>
      </w:r>
      <w:r w:rsidR="003F10BA" w:rsidRPr="00340199">
        <w:rPr>
          <w:rFonts w:ascii="Arial Narrow" w:hAnsi="Arial Narrow"/>
          <w:sz w:val="20"/>
          <w:lang w:val="en-GB"/>
        </w:rPr>
        <w:t xml:space="preserve">nside one UPS </w:t>
      </w:r>
      <w:r w:rsidRPr="00340199">
        <w:rPr>
          <w:rFonts w:ascii="Arial Narrow" w:hAnsi="Arial Narrow"/>
          <w:sz w:val="20"/>
          <w:lang w:val="en-GB"/>
        </w:rPr>
        <w:t xml:space="preserve">shall not impact the overall </w:t>
      </w:r>
      <w:r w:rsidR="003F10BA" w:rsidRPr="00340199">
        <w:rPr>
          <w:rFonts w:ascii="Arial Narrow" w:hAnsi="Arial Narrow"/>
          <w:sz w:val="20"/>
          <w:lang w:val="en-GB"/>
        </w:rPr>
        <w:t>system</w:t>
      </w:r>
      <w:r w:rsidRPr="00340199">
        <w:rPr>
          <w:rFonts w:ascii="Arial Narrow" w:hAnsi="Arial Narrow"/>
          <w:sz w:val="20"/>
          <w:lang w:val="en-GB"/>
        </w:rPr>
        <w:t xml:space="preserve"> capacity, reducing the total power available only by the loss of that single </w:t>
      </w:r>
      <w:r w:rsidR="0059405B" w:rsidRPr="00340199">
        <w:rPr>
          <w:rFonts w:ascii="Arial Narrow" w:hAnsi="Arial Narrow"/>
          <w:sz w:val="20"/>
          <w:lang w:val="en-GB"/>
        </w:rPr>
        <w:t xml:space="preserve">power conversion </w:t>
      </w:r>
      <w:r w:rsidRPr="00340199">
        <w:rPr>
          <w:rFonts w:ascii="Arial Narrow" w:hAnsi="Arial Narrow"/>
          <w:sz w:val="20"/>
          <w:lang w:val="en-GB"/>
        </w:rPr>
        <w:t xml:space="preserve">module. </w:t>
      </w:r>
      <w:r w:rsidR="00011C0F" w:rsidRPr="00340199">
        <w:rPr>
          <w:rFonts w:ascii="Arial Narrow" w:hAnsi="Arial Narrow"/>
          <w:sz w:val="20"/>
          <w:lang w:val="en-GB"/>
        </w:rPr>
        <w:t>During</w:t>
      </w:r>
      <w:r w:rsidRPr="00340199">
        <w:rPr>
          <w:rFonts w:ascii="Arial Narrow" w:hAnsi="Arial Narrow"/>
          <w:sz w:val="20"/>
          <w:lang w:val="en-GB"/>
        </w:rPr>
        <w:t xml:space="preserve"> this degraded</w:t>
      </w:r>
      <w:r w:rsidR="00FD0319" w:rsidRPr="00340199">
        <w:rPr>
          <w:rFonts w:ascii="Arial Narrow" w:hAnsi="Arial Narrow"/>
          <w:sz w:val="20"/>
          <w:lang w:val="en-GB"/>
        </w:rPr>
        <w:t xml:space="preserve"> operation</w:t>
      </w:r>
      <w:r w:rsidRPr="00340199">
        <w:rPr>
          <w:rFonts w:ascii="Arial Narrow" w:hAnsi="Arial Narrow"/>
          <w:sz w:val="20"/>
          <w:lang w:val="en-GB"/>
        </w:rPr>
        <w:t xml:space="preserve"> mode, the UPS units in parallel </w:t>
      </w:r>
      <w:r w:rsidR="00710607" w:rsidRPr="00340199">
        <w:rPr>
          <w:rFonts w:ascii="Arial Narrow" w:hAnsi="Arial Narrow"/>
          <w:sz w:val="20"/>
          <w:lang w:val="en-GB"/>
        </w:rPr>
        <w:t>shall be able</w:t>
      </w:r>
      <w:r w:rsidR="004231CC" w:rsidRPr="00340199">
        <w:rPr>
          <w:rFonts w:ascii="Arial Narrow" w:hAnsi="Arial Narrow"/>
          <w:sz w:val="20"/>
          <w:lang w:val="en-GB"/>
        </w:rPr>
        <w:t xml:space="preserve"> to</w:t>
      </w:r>
      <w:r w:rsidRPr="00340199">
        <w:rPr>
          <w:rFonts w:ascii="Arial Narrow" w:hAnsi="Arial Narrow"/>
          <w:sz w:val="20"/>
          <w:lang w:val="en-GB"/>
        </w:rPr>
        <w:t xml:space="preserve"> operate with a different number of power </w:t>
      </w:r>
      <w:r w:rsidR="004231CC" w:rsidRPr="00340199">
        <w:rPr>
          <w:rFonts w:ascii="Arial Narrow" w:hAnsi="Arial Narrow"/>
          <w:sz w:val="20"/>
          <w:lang w:val="en-GB"/>
        </w:rPr>
        <w:t xml:space="preserve">conversion </w:t>
      </w:r>
      <w:r w:rsidRPr="00340199">
        <w:rPr>
          <w:rFonts w:ascii="Arial Narrow" w:hAnsi="Arial Narrow"/>
          <w:sz w:val="20"/>
          <w:lang w:val="en-GB"/>
        </w:rPr>
        <w:t xml:space="preserve">modules per </w:t>
      </w:r>
      <w:r w:rsidR="004231CC" w:rsidRPr="00340199">
        <w:rPr>
          <w:rFonts w:ascii="Arial Narrow" w:hAnsi="Arial Narrow"/>
          <w:sz w:val="20"/>
          <w:lang w:val="en-GB"/>
        </w:rPr>
        <w:t>UPS</w:t>
      </w:r>
      <w:r w:rsidRPr="00340199">
        <w:rPr>
          <w:rFonts w:ascii="Arial Narrow" w:hAnsi="Arial Narrow"/>
          <w:sz w:val="20"/>
          <w:lang w:val="en-GB"/>
        </w:rPr>
        <w:t xml:space="preserve"> without affecting the critical load.</w:t>
      </w:r>
    </w:p>
    <w:p w14:paraId="3E4BF47D" w14:textId="29E13A23" w:rsidR="0009458E" w:rsidRPr="00340199" w:rsidRDefault="0009458E" w:rsidP="00340199">
      <w:pPr>
        <w:pStyle w:val="ListParagraph"/>
        <w:numPr>
          <w:ilvl w:val="0"/>
          <w:numId w:val="9"/>
        </w:numPr>
        <w:rPr>
          <w:rFonts w:ascii="Arial Narrow" w:hAnsi="Arial Narrow"/>
          <w:sz w:val="20"/>
          <w:lang w:val="en-GB"/>
        </w:rPr>
      </w:pPr>
      <w:bookmarkStart w:id="47" w:name="_Hlk178843710"/>
      <w:r w:rsidRPr="00340199">
        <w:rPr>
          <w:rFonts w:ascii="Arial Narrow" w:hAnsi="Arial Narrow"/>
          <w:sz w:val="20"/>
          <w:lang w:val="en-GB"/>
        </w:rPr>
        <w:t xml:space="preserve">Electronic controls must be designed with internal redundancy to ensure </w:t>
      </w:r>
      <w:r w:rsidR="008830B0" w:rsidRPr="00340199">
        <w:rPr>
          <w:rFonts w:ascii="Arial Narrow" w:hAnsi="Arial Narrow"/>
          <w:sz w:val="20"/>
          <w:lang w:val="en-GB"/>
        </w:rPr>
        <w:t>no single point of failure at the UPS level.</w:t>
      </w:r>
    </w:p>
    <w:bookmarkEnd w:id="47"/>
    <w:p w14:paraId="5725A658" w14:textId="77777777" w:rsidR="004C29B0" w:rsidRDefault="004C29B0" w:rsidP="00A2095D">
      <w:pPr>
        <w:pStyle w:val="Heading2"/>
        <w:numPr>
          <w:ilvl w:val="0"/>
          <w:numId w:val="0"/>
        </w:numPr>
        <w:ind w:left="709" w:hanging="709"/>
        <w:rPr>
          <w:lang w:val="en-GB"/>
        </w:rPr>
      </w:pPr>
    </w:p>
    <w:p w14:paraId="2E1525F6" w14:textId="49A68635" w:rsidR="0093371B" w:rsidRPr="00441C16" w:rsidRDefault="0022099E" w:rsidP="001772F4">
      <w:pPr>
        <w:pStyle w:val="Heading2"/>
        <w:rPr>
          <w:lang w:val="en-GB"/>
        </w:rPr>
      </w:pPr>
      <w:bookmarkStart w:id="48" w:name="_Toc171437531"/>
      <w:r w:rsidRPr="00441C16">
        <w:rPr>
          <w:lang w:val="en-GB"/>
        </w:rPr>
        <w:t>Fast</w:t>
      </w:r>
      <w:r w:rsidR="00BE5167" w:rsidRPr="00441C16">
        <w:rPr>
          <w:lang w:val="en-GB"/>
        </w:rPr>
        <w:t xml:space="preserve"> Repair (MTTR)</w:t>
      </w:r>
      <w:bookmarkEnd w:id="48"/>
    </w:p>
    <w:p w14:paraId="6EA101D1" w14:textId="77777777" w:rsidR="005842C0" w:rsidRPr="008830B0" w:rsidRDefault="005842C0" w:rsidP="008D69D2">
      <w:pPr>
        <w:jc w:val="both"/>
        <w:rPr>
          <w:lang w:val="en-GB"/>
        </w:rPr>
      </w:pPr>
    </w:p>
    <w:p w14:paraId="29DE8C73" w14:textId="5104EAFD" w:rsidR="008D69D2" w:rsidRPr="003F3790" w:rsidRDefault="008D69D2" w:rsidP="008D69D2">
      <w:pPr>
        <w:jc w:val="both"/>
        <w:rPr>
          <w:rFonts w:ascii="Arial Narrow" w:hAnsi="Arial Narrow"/>
          <w:sz w:val="20"/>
          <w:lang w:val="en-GB"/>
        </w:rPr>
      </w:pPr>
      <w:r w:rsidRPr="003F3790">
        <w:rPr>
          <w:rFonts w:ascii="Arial Narrow" w:hAnsi="Arial Narrow"/>
          <w:sz w:val="20"/>
          <w:lang w:val="en-GB"/>
        </w:rPr>
        <w:t>The UPS shall be designed for risk-free maintenance activities by allowing fast and easy maintenance or repair of each part of the system, while all others continue to protect the critical load.</w:t>
      </w:r>
    </w:p>
    <w:p w14:paraId="0EB15F6A" w14:textId="77777777" w:rsidR="00E41D8D" w:rsidRPr="003F3790" w:rsidRDefault="00E41D8D" w:rsidP="00E41D8D">
      <w:pPr>
        <w:rPr>
          <w:rFonts w:ascii="Arial Narrow" w:hAnsi="Arial Narrow"/>
          <w:sz w:val="20"/>
          <w:lang w:val="en-GB"/>
        </w:rPr>
      </w:pPr>
    </w:p>
    <w:p w14:paraId="45A60CEC" w14:textId="77777777" w:rsidR="00E41D8D" w:rsidRPr="003F3790" w:rsidRDefault="00E41D8D" w:rsidP="00E41D8D">
      <w:pPr>
        <w:rPr>
          <w:rFonts w:ascii="Arial Narrow" w:hAnsi="Arial Narrow"/>
          <w:sz w:val="20"/>
          <w:lang w:val="en-GB"/>
        </w:rPr>
      </w:pPr>
      <w:r w:rsidRPr="003F3790">
        <w:rPr>
          <w:rFonts w:ascii="Arial Narrow" w:hAnsi="Arial Narrow"/>
          <w:sz w:val="20"/>
          <w:lang w:val="en-GB"/>
        </w:rPr>
        <w:t>Compliance with the following requirements will be evaluated:</w:t>
      </w:r>
    </w:p>
    <w:p w14:paraId="0E4A820B" w14:textId="77777777" w:rsidR="00E41D8D" w:rsidRPr="003F3790" w:rsidRDefault="00E41D8D" w:rsidP="00E41D8D">
      <w:pPr>
        <w:pStyle w:val="Socotexte"/>
        <w:rPr>
          <w:rFonts w:ascii="Arial Narrow" w:eastAsia="Times New Roman" w:hAnsi="Arial Narrow"/>
          <w:sz w:val="20"/>
          <w:szCs w:val="20"/>
          <w:lang w:val="en-GB" w:eastAsia="it-IT"/>
        </w:rPr>
      </w:pPr>
      <w:r w:rsidRPr="003F3790">
        <w:rPr>
          <w:rFonts w:ascii="Arial Narrow" w:eastAsia="Times New Roman" w:hAnsi="Arial Narrow"/>
          <w:sz w:val="20"/>
          <w:szCs w:val="20"/>
          <w:lang w:val="en-GB" w:eastAsia="it-IT"/>
        </w:rPr>
        <w:t xml:space="preserve"> </w:t>
      </w:r>
    </w:p>
    <w:p w14:paraId="5B6B9E56" w14:textId="35288992" w:rsidR="00E41D8D" w:rsidRPr="003F3790" w:rsidRDefault="00E41D8D" w:rsidP="00E41D8D">
      <w:pPr>
        <w:pStyle w:val="ListParagraph"/>
        <w:numPr>
          <w:ilvl w:val="0"/>
          <w:numId w:val="9"/>
        </w:numPr>
        <w:rPr>
          <w:rFonts w:ascii="Arial Narrow" w:hAnsi="Arial Narrow"/>
          <w:sz w:val="20"/>
          <w:lang w:val="en-GB"/>
        </w:rPr>
      </w:pPr>
      <w:r w:rsidRPr="003F3790">
        <w:rPr>
          <w:rFonts w:ascii="Arial Narrow" w:hAnsi="Arial Narrow"/>
          <w:sz w:val="20"/>
          <w:lang w:val="en-GB"/>
        </w:rPr>
        <w:t xml:space="preserve">Maintenance </w:t>
      </w:r>
      <w:r w:rsidR="00E57D6F" w:rsidRPr="003F3790">
        <w:rPr>
          <w:rFonts w:ascii="Arial Narrow" w:hAnsi="Arial Narrow"/>
          <w:sz w:val="20"/>
          <w:lang w:val="en-GB"/>
        </w:rPr>
        <w:t xml:space="preserve">activities </w:t>
      </w:r>
      <w:r w:rsidRPr="003F3790">
        <w:rPr>
          <w:rFonts w:ascii="Arial Narrow" w:hAnsi="Arial Narrow"/>
          <w:sz w:val="20"/>
          <w:lang w:val="en-GB"/>
        </w:rPr>
        <w:t>shall be done with a full front access in order to reduce the</w:t>
      </w:r>
      <w:r w:rsidR="00D81602" w:rsidRPr="003F3790">
        <w:rPr>
          <w:rFonts w:ascii="Arial Narrow" w:hAnsi="Arial Narrow"/>
          <w:sz w:val="20"/>
          <w:lang w:val="en-GB"/>
        </w:rPr>
        <w:t xml:space="preserve"> Mean Time To Repair</w:t>
      </w:r>
      <w:r w:rsidRPr="003F3790">
        <w:rPr>
          <w:rFonts w:ascii="Arial Narrow" w:hAnsi="Arial Narrow"/>
          <w:sz w:val="20"/>
          <w:lang w:val="en-GB"/>
        </w:rPr>
        <w:t xml:space="preserve"> </w:t>
      </w:r>
      <w:r w:rsidR="00D81602" w:rsidRPr="003F3790">
        <w:rPr>
          <w:rFonts w:ascii="Arial Narrow" w:hAnsi="Arial Narrow"/>
          <w:sz w:val="20"/>
          <w:lang w:val="en-GB"/>
        </w:rPr>
        <w:t>(</w:t>
      </w:r>
      <w:r w:rsidRPr="003F3790">
        <w:rPr>
          <w:rFonts w:ascii="Arial Narrow" w:hAnsi="Arial Narrow"/>
          <w:sz w:val="20"/>
          <w:lang w:val="en-GB"/>
        </w:rPr>
        <w:t>MTTR</w:t>
      </w:r>
      <w:r w:rsidR="00D81602" w:rsidRPr="003F3790">
        <w:rPr>
          <w:rFonts w:ascii="Arial Narrow" w:hAnsi="Arial Narrow"/>
          <w:sz w:val="20"/>
          <w:lang w:val="en-GB"/>
        </w:rPr>
        <w:t>)</w:t>
      </w:r>
      <w:r w:rsidR="00E57D6F" w:rsidRPr="003F3790">
        <w:rPr>
          <w:rFonts w:ascii="Arial Narrow" w:hAnsi="Arial Narrow"/>
          <w:sz w:val="20"/>
          <w:lang w:val="en-GB"/>
        </w:rPr>
        <w:t xml:space="preserve"> by easing the access to the parts.</w:t>
      </w:r>
    </w:p>
    <w:p w14:paraId="1D356351" w14:textId="27869CFE" w:rsidR="00E57D6F" w:rsidRPr="003F3790" w:rsidRDefault="00E41D8D" w:rsidP="00E41D8D">
      <w:pPr>
        <w:pStyle w:val="ListParagraph"/>
        <w:numPr>
          <w:ilvl w:val="0"/>
          <w:numId w:val="9"/>
        </w:numPr>
        <w:autoSpaceDE w:val="0"/>
        <w:autoSpaceDN w:val="0"/>
        <w:adjustRightInd w:val="0"/>
        <w:spacing w:after="231"/>
        <w:rPr>
          <w:rFonts w:ascii="Arial Narrow" w:hAnsi="Arial Narrow"/>
          <w:sz w:val="20"/>
          <w:lang w:val="en-GB"/>
        </w:rPr>
      </w:pPr>
      <w:r w:rsidRPr="003F3790">
        <w:rPr>
          <w:rFonts w:ascii="Arial Narrow" w:hAnsi="Arial Narrow"/>
          <w:sz w:val="20"/>
          <w:lang w:val="en-GB"/>
        </w:rPr>
        <w:t>If required, it shall be possible to</w:t>
      </w:r>
      <w:r w:rsidR="00E57D6F" w:rsidRPr="003F3790">
        <w:rPr>
          <w:rFonts w:ascii="Arial Narrow" w:hAnsi="Arial Narrow"/>
          <w:sz w:val="20"/>
          <w:lang w:val="en-GB"/>
        </w:rPr>
        <w:t xml:space="preserve"> do the hot swap</w:t>
      </w:r>
      <w:r w:rsidRPr="003F3790">
        <w:rPr>
          <w:rFonts w:ascii="Arial Narrow" w:hAnsi="Arial Narrow"/>
          <w:sz w:val="20"/>
          <w:lang w:val="en-GB"/>
        </w:rPr>
        <w:t xml:space="preserve"> </w:t>
      </w:r>
      <w:r w:rsidR="00E57D6F" w:rsidRPr="003F3790">
        <w:rPr>
          <w:rFonts w:ascii="Arial Narrow" w:hAnsi="Arial Narrow"/>
          <w:sz w:val="20"/>
          <w:lang w:val="en-GB"/>
        </w:rPr>
        <w:t xml:space="preserve">of a single </w:t>
      </w:r>
      <w:r w:rsidRPr="003F3790">
        <w:rPr>
          <w:rFonts w:ascii="Arial Narrow" w:hAnsi="Arial Narrow"/>
          <w:sz w:val="20"/>
          <w:lang w:val="en-GB"/>
        </w:rPr>
        <w:t xml:space="preserve">power conversion </w:t>
      </w:r>
      <w:r w:rsidR="006134EB" w:rsidRPr="003F3790">
        <w:rPr>
          <w:rFonts w:ascii="Arial Narrow" w:hAnsi="Arial Narrow"/>
          <w:sz w:val="20"/>
          <w:lang w:val="en-GB"/>
        </w:rPr>
        <w:t>module</w:t>
      </w:r>
      <w:r w:rsidRPr="003F3790">
        <w:rPr>
          <w:rFonts w:ascii="Arial Narrow" w:hAnsi="Arial Narrow"/>
          <w:sz w:val="20"/>
          <w:lang w:val="en-GB"/>
        </w:rPr>
        <w:t xml:space="preserve"> without any cabling action</w:t>
      </w:r>
      <w:r w:rsidR="00E57D6F" w:rsidRPr="003F3790">
        <w:rPr>
          <w:rFonts w:ascii="Arial Narrow" w:hAnsi="Arial Narrow"/>
          <w:sz w:val="20"/>
          <w:lang w:val="en-GB"/>
        </w:rPr>
        <w:t xml:space="preserve">, by on-site </w:t>
      </w:r>
      <w:r w:rsidR="00082A69">
        <w:rPr>
          <w:rFonts w:ascii="Arial Narrow" w:hAnsi="Arial Narrow"/>
          <w:sz w:val="20"/>
          <w:lang w:val="en-GB"/>
        </w:rPr>
        <w:t xml:space="preserve">trained </w:t>
      </w:r>
      <w:r w:rsidR="00E57D6F" w:rsidRPr="003F3790">
        <w:rPr>
          <w:rFonts w:ascii="Arial Narrow" w:hAnsi="Arial Narrow"/>
          <w:sz w:val="20"/>
          <w:lang w:val="en-GB"/>
        </w:rPr>
        <w:t xml:space="preserve">people </w:t>
      </w:r>
      <w:r w:rsidRPr="003F3790">
        <w:rPr>
          <w:rFonts w:ascii="Arial Narrow" w:hAnsi="Arial Narrow"/>
          <w:sz w:val="20"/>
          <w:lang w:val="en-GB"/>
        </w:rPr>
        <w:t xml:space="preserve">in less than </w:t>
      </w:r>
      <w:r w:rsidR="00AC30AE">
        <w:rPr>
          <w:rFonts w:ascii="Arial Narrow" w:hAnsi="Arial Narrow"/>
          <w:sz w:val="20"/>
          <w:lang w:val="en-GB"/>
        </w:rPr>
        <w:t>5</w:t>
      </w:r>
      <w:r w:rsidRPr="003F3790">
        <w:rPr>
          <w:rFonts w:ascii="Arial Narrow" w:hAnsi="Arial Narrow"/>
          <w:sz w:val="20"/>
          <w:lang w:val="en-GB"/>
        </w:rPr>
        <w:t xml:space="preserve"> minutes</w:t>
      </w:r>
      <w:r w:rsidR="00E57D6F" w:rsidRPr="003F3790">
        <w:rPr>
          <w:rFonts w:ascii="Arial Narrow" w:hAnsi="Arial Narrow"/>
          <w:sz w:val="20"/>
          <w:lang w:val="en-GB"/>
        </w:rPr>
        <w:t>, with all other power</w:t>
      </w:r>
      <w:r w:rsidR="006134EB" w:rsidRPr="003F3790">
        <w:rPr>
          <w:rFonts w:ascii="Arial Narrow" w:hAnsi="Arial Narrow"/>
          <w:sz w:val="20"/>
          <w:lang w:val="en-GB"/>
        </w:rPr>
        <w:t xml:space="preserve"> conversion</w:t>
      </w:r>
      <w:r w:rsidR="00E57D6F" w:rsidRPr="003F3790">
        <w:rPr>
          <w:rFonts w:ascii="Arial Narrow" w:hAnsi="Arial Narrow"/>
          <w:sz w:val="20"/>
          <w:lang w:val="en-GB"/>
        </w:rPr>
        <w:t xml:space="preserve"> modules continuing to support the critical load in on-line mode.</w:t>
      </w:r>
    </w:p>
    <w:p w14:paraId="790A792D" w14:textId="78B4C32E" w:rsidR="00E57D6F" w:rsidRPr="00D451B8" w:rsidRDefault="00E57D6F" w:rsidP="003F3790">
      <w:pPr>
        <w:pStyle w:val="ListParagraph"/>
        <w:numPr>
          <w:ilvl w:val="0"/>
          <w:numId w:val="9"/>
        </w:numPr>
        <w:autoSpaceDE w:val="0"/>
        <w:autoSpaceDN w:val="0"/>
        <w:adjustRightInd w:val="0"/>
        <w:spacing w:after="60"/>
        <w:contextualSpacing w:val="0"/>
        <w:jc w:val="both"/>
        <w:rPr>
          <w:rFonts w:ascii="Arial Narrow" w:hAnsi="Arial Narrow"/>
          <w:sz w:val="20"/>
          <w:lang w:val="en-GB"/>
        </w:rPr>
      </w:pPr>
      <w:r w:rsidRPr="00D451B8">
        <w:rPr>
          <w:rFonts w:ascii="Arial Narrow" w:hAnsi="Arial Narrow"/>
          <w:sz w:val="20"/>
          <w:lang w:val="en-GB"/>
        </w:rPr>
        <w:t xml:space="preserve">Each power </w:t>
      </w:r>
      <w:r w:rsidR="00082A69" w:rsidRPr="00D451B8">
        <w:rPr>
          <w:rFonts w:ascii="Arial Narrow" w:hAnsi="Arial Narrow"/>
          <w:sz w:val="20"/>
          <w:lang w:val="en-GB"/>
        </w:rPr>
        <w:t xml:space="preserve">conversion </w:t>
      </w:r>
      <w:r w:rsidRPr="00D451B8">
        <w:rPr>
          <w:rFonts w:ascii="Arial Narrow" w:hAnsi="Arial Narrow"/>
          <w:sz w:val="20"/>
          <w:lang w:val="en-GB"/>
        </w:rPr>
        <w:t xml:space="preserve">module, once inserted inside the system, shall carry out a self-test prior to connecting to the running system.  </w:t>
      </w:r>
    </w:p>
    <w:p w14:paraId="0369893C" w14:textId="71935FC9" w:rsidR="004C29B0" w:rsidRDefault="00E57D6F" w:rsidP="000D34A2">
      <w:pPr>
        <w:rPr>
          <w:rFonts w:ascii="Arial Narrow" w:hAnsi="Arial Narrow"/>
          <w:sz w:val="20"/>
          <w:lang w:val="en-GB"/>
        </w:rPr>
      </w:pPr>
      <w:bookmarkStart w:id="49" w:name="_Toc324942247"/>
      <w:bookmarkStart w:id="50" w:name="_Toc324942242"/>
      <w:r w:rsidRPr="00A31699">
        <w:rPr>
          <w:rFonts w:ascii="Arial Narrow" w:hAnsi="Arial Narrow"/>
          <w:sz w:val="20"/>
          <w:lang w:val="en-GB"/>
        </w:rPr>
        <w:t xml:space="preserve">The above requirements shall allow </w:t>
      </w:r>
      <w:r w:rsidR="00082A69" w:rsidRPr="00A31699">
        <w:rPr>
          <w:rFonts w:ascii="Arial Narrow" w:hAnsi="Arial Narrow"/>
          <w:sz w:val="20"/>
          <w:lang w:val="en-GB"/>
        </w:rPr>
        <w:t xml:space="preserve">to </w:t>
      </w:r>
      <w:r w:rsidR="00613178" w:rsidRPr="00A31699">
        <w:rPr>
          <w:rFonts w:ascii="Arial Narrow" w:hAnsi="Arial Narrow"/>
          <w:sz w:val="20"/>
          <w:lang w:val="en-GB"/>
        </w:rPr>
        <w:t xml:space="preserve">at least </w:t>
      </w:r>
      <w:r w:rsidR="00082A69" w:rsidRPr="00A31699">
        <w:rPr>
          <w:rFonts w:ascii="Arial Narrow" w:hAnsi="Arial Narrow"/>
          <w:sz w:val="20"/>
          <w:lang w:val="en-GB"/>
        </w:rPr>
        <w:t>2 people</w:t>
      </w:r>
      <w:r w:rsidRPr="00A31699">
        <w:rPr>
          <w:rFonts w:ascii="Arial Narrow" w:hAnsi="Arial Narrow"/>
          <w:sz w:val="20"/>
          <w:lang w:val="en-GB"/>
        </w:rPr>
        <w:t xml:space="preserve"> to ensure a short First Time Fix Rate, having the possibility to swap a power </w:t>
      </w:r>
      <w:r w:rsidR="00623DE9" w:rsidRPr="00A31699">
        <w:rPr>
          <w:rFonts w:ascii="Arial Narrow" w:hAnsi="Arial Narrow"/>
          <w:sz w:val="20"/>
          <w:lang w:val="en-GB"/>
        </w:rPr>
        <w:t>conversion module</w:t>
      </w:r>
      <w:r w:rsidRPr="00A31699">
        <w:rPr>
          <w:rFonts w:ascii="Arial Narrow" w:hAnsi="Arial Narrow"/>
          <w:sz w:val="20"/>
          <w:lang w:val="en-GB"/>
        </w:rPr>
        <w:t xml:space="preserve"> and to limit the time and operation on wrap-around bypass.</w:t>
      </w:r>
      <w:r w:rsidRPr="00E57D6F">
        <w:rPr>
          <w:rFonts w:ascii="Arial Narrow" w:hAnsi="Arial Narrow"/>
          <w:sz w:val="20"/>
          <w:lang w:val="en-GB"/>
        </w:rPr>
        <w:t xml:space="preserve"> </w:t>
      </w:r>
    </w:p>
    <w:p w14:paraId="4285A206" w14:textId="77777777" w:rsidR="004031A8" w:rsidRDefault="004031A8" w:rsidP="000D34A2">
      <w:pPr>
        <w:rPr>
          <w:rFonts w:ascii="Arial Narrow" w:hAnsi="Arial Narrow"/>
          <w:sz w:val="20"/>
          <w:lang w:val="en-GB"/>
        </w:rPr>
      </w:pPr>
    </w:p>
    <w:p w14:paraId="7FF58474" w14:textId="77777777" w:rsidR="000D34A2" w:rsidRPr="000D34A2" w:rsidRDefault="000D34A2" w:rsidP="000D34A2">
      <w:pPr>
        <w:rPr>
          <w:rFonts w:ascii="Arial Narrow" w:hAnsi="Arial Narrow"/>
          <w:color w:val="FF0000"/>
          <w:sz w:val="20"/>
          <w:lang w:val="en-GB"/>
        </w:rPr>
      </w:pPr>
    </w:p>
    <w:p w14:paraId="16B1E0F4" w14:textId="38BB6679" w:rsidR="004C29B0" w:rsidRPr="00587B02" w:rsidRDefault="00587B02" w:rsidP="004C29B0">
      <w:pPr>
        <w:pStyle w:val="Heading2"/>
      </w:pPr>
      <w:bookmarkStart w:id="51" w:name="_Toc171437532"/>
      <w:bookmarkEnd w:id="49"/>
      <w:bookmarkEnd w:id="50"/>
      <w:r w:rsidRPr="00623DE9">
        <w:t xml:space="preserve">Energy </w:t>
      </w:r>
      <w:proofErr w:type="spellStart"/>
      <w:r w:rsidRPr="00623DE9">
        <w:t>saver</w:t>
      </w:r>
      <w:proofErr w:type="spellEnd"/>
      <w:r w:rsidR="004C29B0" w:rsidRPr="00587B02">
        <w:t xml:space="preserve"> mode (double conversion)</w:t>
      </w:r>
      <w:bookmarkEnd w:id="51"/>
    </w:p>
    <w:p w14:paraId="34ED87A6" w14:textId="074F4E3F" w:rsidR="004B43D7" w:rsidRPr="00DD1299" w:rsidRDefault="004B43D7" w:rsidP="00623DE9">
      <w:pPr>
        <w:spacing w:line="360" w:lineRule="auto"/>
        <w:jc w:val="both"/>
        <w:rPr>
          <w:rFonts w:ascii="Arial Narrow" w:hAnsi="Arial Narrow"/>
          <w:sz w:val="20"/>
          <w:lang w:val="en-GB"/>
        </w:rPr>
      </w:pPr>
      <w:bookmarkStart w:id="52" w:name="_Hlk170479575"/>
      <w:r w:rsidRPr="00DD1299">
        <w:rPr>
          <w:rFonts w:ascii="Arial Narrow" w:hAnsi="Arial Narrow"/>
          <w:sz w:val="20"/>
          <w:lang w:val="en-GB"/>
        </w:rPr>
        <w:t>The UPS shall have an energy saving mode to improve the online double conversion efficiency under low load rate condition. Non-required power</w:t>
      </w:r>
      <w:r w:rsidR="00843195">
        <w:rPr>
          <w:rFonts w:ascii="Arial Narrow" w:hAnsi="Arial Narrow"/>
          <w:sz w:val="20"/>
          <w:lang w:val="en-GB"/>
        </w:rPr>
        <w:t xml:space="preserve"> conversion</w:t>
      </w:r>
      <w:r w:rsidRPr="00DD1299">
        <w:rPr>
          <w:rFonts w:ascii="Arial Narrow" w:hAnsi="Arial Narrow"/>
          <w:sz w:val="20"/>
          <w:lang w:val="en-GB"/>
        </w:rPr>
        <w:t xml:space="preserve"> </w:t>
      </w:r>
      <w:r w:rsidR="00DD1299" w:rsidRPr="00DD1299">
        <w:rPr>
          <w:rFonts w:ascii="Arial Narrow" w:hAnsi="Arial Narrow"/>
          <w:sz w:val="20"/>
          <w:lang w:val="en-GB"/>
        </w:rPr>
        <w:t>modules</w:t>
      </w:r>
      <w:r w:rsidRPr="00DD1299">
        <w:rPr>
          <w:rFonts w:ascii="Arial Narrow" w:hAnsi="Arial Narrow"/>
          <w:sz w:val="20"/>
          <w:lang w:val="en-GB"/>
        </w:rPr>
        <w:t xml:space="preserve"> shall be able to automatically switch in hot stand-by while </w:t>
      </w:r>
      <w:r w:rsidR="000D34A2" w:rsidRPr="00DD1299">
        <w:rPr>
          <w:rFonts w:ascii="Arial Narrow" w:hAnsi="Arial Narrow"/>
          <w:sz w:val="20"/>
          <w:lang w:val="en-GB"/>
        </w:rPr>
        <w:t xml:space="preserve">keeping batteries charged and </w:t>
      </w:r>
      <w:r w:rsidRPr="00DD1299">
        <w:rPr>
          <w:rFonts w:ascii="Arial Narrow" w:hAnsi="Arial Narrow"/>
          <w:sz w:val="20"/>
          <w:lang w:val="en-GB"/>
        </w:rPr>
        <w:t xml:space="preserve">the load protected by the remaining power modules. </w:t>
      </w:r>
    </w:p>
    <w:p w14:paraId="1779A959" w14:textId="68779EDA" w:rsidR="004B43D7" w:rsidRPr="00DD1299" w:rsidRDefault="004B43D7" w:rsidP="00623DE9">
      <w:pPr>
        <w:spacing w:line="360" w:lineRule="auto"/>
        <w:jc w:val="both"/>
        <w:rPr>
          <w:rFonts w:ascii="Arial Narrow" w:hAnsi="Arial Narrow"/>
          <w:sz w:val="20"/>
          <w:lang w:val="en-GB"/>
        </w:rPr>
      </w:pPr>
      <w:r w:rsidRPr="00DD1299">
        <w:rPr>
          <w:rFonts w:ascii="Arial Narrow" w:hAnsi="Arial Narrow"/>
          <w:sz w:val="20"/>
          <w:lang w:val="en-GB"/>
        </w:rPr>
        <w:t xml:space="preserve">The power </w:t>
      </w:r>
      <w:r w:rsidR="00DD1299" w:rsidRPr="00DD1299">
        <w:rPr>
          <w:rFonts w:ascii="Arial Narrow" w:hAnsi="Arial Narrow"/>
          <w:sz w:val="20"/>
          <w:lang w:val="en-GB"/>
        </w:rPr>
        <w:t>modules</w:t>
      </w:r>
      <w:r w:rsidRPr="00DD1299">
        <w:rPr>
          <w:rFonts w:ascii="Arial Narrow" w:hAnsi="Arial Narrow"/>
          <w:sz w:val="20"/>
          <w:lang w:val="en-GB"/>
        </w:rPr>
        <w:t xml:space="preserve"> operating in online mode </w:t>
      </w:r>
      <w:r w:rsidR="000D34A2" w:rsidRPr="00DD1299">
        <w:rPr>
          <w:rFonts w:ascii="Arial Narrow" w:hAnsi="Arial Narrow"/>
          <w:sz w:val="20"/>
          <w:lang w:val="en-GB"/>
        </w:rPr>
        <w:t xml:space="preserve">and </w:t>
      </w:r>
      <w:r w:rsidRPr="00DD1299">
        <w:rPr>
          <w:rFonts w:ascii="Arial Narrow" w:hAnsi="Arial Narrow"/>
          <w:sz w:val="20"/>
          <w:lang w:val="en-GB"/>
        </w:rPr>
        <w:t xml:space="preserve">hot stand-by </w:t>
      </w:r>
      <w:r w:rsidR="000D34A2" w:rsidRPr="00DD1299">
        <w:rPr>
          <w:rFonts w:ascii="Arial Narrow" w:hAnsi="Arial Narrow"/>
          <w:sz w:val="20"/>
          <w:lang w:val="en-GB"/>
        </w:rPr>
        <w:t xml:space="preserve">mode </w:t>
      </w:r>
      <w:r w:rsidRPr="00DD1299">
        <w:rPr>
          <w:rFonts w:ascii="Arial Narrow" w:hAnsi="Arial Narrow"/>
          <w:sz w:val="20"/>
          <w:lang w:val="en-GB"/>
        </w:rPr>
        <w:t xml:space="preserve">will automatically </w:t>
      </w:r>
      <w:r w:rsidR="0003710D">
        <w:rPr>
          <w:rFonts w:ascii="Arial Narrow" w:hAnsi="Arial Narrow"/>
          <w:sz w:val="20"/>
          <w:lang w:val="en-GB"/>
        </w:rPr>
        <w:t xml:space="preserve">rotate </w:t>
      </w:r>
      <w:r w:rsidR="00843195">
        <w:rPr>
          <w:rFonts w:ascii="Arial Narrow" w:hAnsi="Arial Narrow"/>
          <w:sz w:val="20"/>
          <w:lang w:val="en-GB"/>
        </w:rPr>
        <w:t xml:space="preserve">operation </w:t>
      </w:r>
      <w:r w:rsidR="000D34A2" w:rsidRPr="00DD1299">
        <w:rPr>
          <w:rFonts w:ascii="Arial Narrow" w:hAnsi="Arial Narrow"/>
          <w:sz w:val="20"/>
          <w:lang w:val="en-GB"/>
        </w:rPr>
        <w:t>to have a</w:t>
      </w:r>
      <w:r w:rsidRPr="00DD1299">
        <w:rPr>
          <w:rFonts w:ascii="Arial Narrow" w:hAnsi="Arial Narrow"/>
          <w:sz w:val="20"/>
          <w:lang w:val="en-GB"/>
        </w:rPr>
        <w:t xml:space="preserve"> homogenous lifetime of the different </w:t>
      </w:r>
      <w:r w:rsidR="00843195">
        <w:rPr>
          <w:rFonts w:ascii="Arial Narrow" w:hAnsi="Arial Narrow"/>
          <w:sz w:val="20"/>
          <w:lang w:val="en-GB"/>
        </w:rPr>
        <w:t>power conversion modules</w:t>
      </w:r>
      <w:r w:rsidRPr="00DD1299">
        <w:rPr>
          <w:rFonts w:ascii="Arial Narrow" w:hAnsi="Arial Narrow"/>
          <w:sz w:val="20"/>
          <w:lang w:val="en-GB"/>
        </w:rPr>
        <w:t xml:space="preserve">. </w:t>
      </w:r>
    </w:p>
    <w:p w14:paraId="3B3A4755" w14:textId="068A3590" w:rsidR="006B07CD" w:rsidRPr="00623DE9" w:rsidRDefault="004B43D7" w:rsidP="00623DE9">
      <w:pPr>
        <w:spacing w:line="360" w:lineRule="auto"/>
        <w:jc w:val="both"/>
        <w:rPr>
          <w:rFonts w:ascii="Arial Narrow" w:hAnsi="Arial Narrow"/>
          <w:sz w:val="20"/>
          <w:lang w:val="en-GB"/>
        </w:rPr>
      </w:pPr>
      <w:r w:rsidRPr="00DD1299">
        <w:rPr>
          <w:rFonts w:ascii="Arial Narrow" w:hAnsi="Arial Narrow"/>
          <w:sz w:val="20"/>
          <w:lang w:val="en-GB"/>
        </w:rPr>
        <w:t xml:space="preserve">In case of sudden load increase, all power </w:t>
      </w:r>
      <w:r w:rsidR="00843195">
        <w:rPr>
          <w:rFonts w:ascii="Arial Narrow" w:hAnsi="Arial Narrow"/>
          <w:sz w:val="20"/>
          <w:lang w:val="en-GB"/>
        </w:rPr>
        <w:t>conversion modules</w:t>
      </w:r>
      <w:r w:rsidRPr="00DD1299">
        <w:rPr>
          <w:rFonts w:ascii="Arial Narrow" w:hAnsi="Arial Narrow"/>
          <w:sz w:val="20"/>
          <w:lang w:val="en-GB"/>
        </w:rPr>
        <w:t xml:space="preserve"> in hot stand-by will immediately come back into </w:t>
      </w:r>
      <w:r w:rsidR="00CB7D63">
        <w:rPr>
          <w:rFonts w:ascii="Arial Narrow" w:hAnsi="Arial Narrow"/>
          <w:sz w:val="20"/>
          <w:lang w:val="en-GB"/>
        </w:rPr>
        <w:t>normal operation</w:t>
      </w:r>
      <w:r w:rsidRPr="00DD1299">
        <w:rPr>
          <w:rFonts w:ascii="Arial Narrow" w:hAnsi="Arial Narrow"/>
          <w:sz w:val="20"/>
          <w:lang w:val="en-GB"/>
        </w:rPr>
        <w:t xml:space="preserve"> to provide the full double conversion capability</w:t>
      </w:r>
      <w:r w:rsidR="000D34A2" w:rsidRPr="00DD1299">
        <w:rPr>
          <w:rFonts w:ascii="Arial Narrow" w:hAnsi="Arial Narrow"/>
          <w:sz w:val="20"/>
          <w:lang w:val="en-GB"/>
        </w:rPr>
        <w:t xml:space="preserve"> without interruption for the critical load. </w:t>
      </w:r>
      <w:r w:rsidR="006B07CD" w:rsidRPr="00DD1299">
        <w:rPr>
          <w:rFonts w:ascii="Arial Narrow" w:hAnsi="Arial Narrow"/>
          <w:sz w:val="20"/>
          <w:lang w:val="en-GB"/>
        </w:rPr>
        <w:t xml:space="preserve"> </w:t>
      </w:r>
    </w:p>
    <w:p w14:paraId="3D947C28" w14:textId="77777777" w:rsidR="006B07CD" w:rsidRPr="00DD1299" w:rsidRDefault="006B07CD" w:rsidP="004C29B0">
      <w:pPr>
        <w:tabs>
          <w:tab w:val="left" w:pos="454"/>
        </w:tabs>
        <w:spacing w:line="360" w:lineRule="auto"/>
        <w:jc w:val="both"/>
        <w:rPr>
          <w:rFonts w:ascii="Arial Narrow" w:hAnsi="Arial Narrow"/>
          <w:sz w:val="20"/>
          <w:highlight w:val="yellow"/>
          <w:lang w:val="en-GB"/>
        </w:rPr>
      </w:pPr>
      <w:bookmarkStart w:id="53" w:name="_Hlk170159593"/>
      <w:bookmarkEnd w:id="52"/>
    </w:p>
    <w:p w14:paraId="29D72088" w14:textId="0C854AC5" w:rsidR="004C29B0" w:rsidRPr="00DD1299" w:rsidRDefault="004C29B0" w:rsidP="004C29B0">
      <w:pPr>
        <w:pStyle w:val="Heading2"/>
      </w:pPr>
      <w:bookmarkStart w:id="54" w:name="_Toc171437533"/>
      <w:r w:rsidRPr="00DD1299">
        <w:lastRenderedPageBreak/>
        <w:t>Smart Conversion mode</w:t>
      </w:r>
      <w:bookmarkEnd w:id="54"/>
    </w:p>
    <w:p w14:paraId="67669650" w14:textId="77777777" w:rsidR="00463EDB" w:rsidRPr="00DD1299" w:rsidRDefault="00463EDB" w:rsidP="00463EDB">
      <w:pPr>
        <w:rPr>
          <w:highlight w:val="yellow"/>
        </w:rPr>
      </w:pPr>
    </w:p>
    <w:p w14:paraId="3D07C4EB" w14:textId="4F95B79D" w:rsidR="004C29B0" w:rsidRPr="00DD1299" w:rsidRDefault="004C29B0" w:rsidP="004C29B0">
      <w:pPr>
        <w:tabs>
          <w:tab w:val="left" w:pos="454"/>
        </w:tabs>
        <w:spacing w:line="360" w:lineRule="auto"/>
        <w:jc w:val="both"/>
        <w:rPr>
          <w:rFonts w:ascii="Arial Narrow" w:hAnsi="Arial Narrow"/>
          <w:sz w:val="20"/>
          <w:lang w:val="en-GB"/>
        </w:rPr>
      </w:pPr>
      <w:r w:rsidRPr="00DD1299">
        <w:rPr>
          <w:rFonts w:ascii="Arial Narrow" w:hAnsi="Arial Narrow"/>
          <w:sz w:val="20"/>
          <w:lang w:val="en-GB"/>
        </w:rPr>
        <w:t xml:space="preserve">The UPS unit(s) </w:t>
      </w:r>
      <w:r w:rsidR="008350D5" w:rsidRPr="00623DE9">
        <w:rPr>
          <w:rFonts w:ascii="Arial Narrow" w:hAnsi="Arial Narrow"/>
          <w:sz w:val="20"/>
          <w:lang w:val="en-GB"/>
        </w:rPr>
        <w:t>shall</w:t>
      </w:r>
      <w:r w:rsidRPr="00DD1299">
        <w:rPr>
          <w:rFonts w:ascii="Arial Narrow" w:hAnsi="Arial Narrow"/>
          <w:sz w:val="20"/>
          <w:lang w:val="en-GB"/>
        </w:rPr>
        <w:t xml:space="preserve"> allow operating in a Smart Conversion </w:t>
      </w:r>
      <w:bookmarkStart w:id="55" w:name="_Hlk170479688"/>
      <w:r w:rsidRPr="00DD1299">
        <w:rPr>
          <w:rFonts w:ascii="Arial Narrow" w:hAnsi="Arial Narrow"/>
          <w:sz w:val="20"/>
          <w:lang w:val="en-GB"/>
        </w:rPr>
        <w:t xml:space="preserve">mode to optimize efficiency without compromising the load protection. It will automatically select the most optimized working mode: double conversion or line interactive mode according to the input network conditions. Under line interactive operation, the UPS will work as </w:t>
      </w:r>
      <w:r w:rsidR="006B07CD" w:rsidRPr="00DD1299">
        <w:rPr>
          <w:rFonts w:ascii="Arial Narrow" w:hAnsi="Arial Narrow"/>
          <w:sz w:val="20"/>
          <w:lang w:val="en-GB"/>
        </w:rPr>
        <w:t xml:space="preserve">power factor </w:t>
      </w:r>
      <w:r w:rsidR="00DD1299">
        <w:rPr>
          <w:rFonts w:ascii="Arial Narrow" w:hAnsi="Arial Narrow"/>
          <w:sz w:val="20"/>
          <w:lang w:val="en-GB"/>
        </w:rPr>
        <w:t xml:space="preserve">and harmonics </w:t>
      </w:r>
      <w:r w:rsidR="006B07CD" w:rsidRPr="00DD1299">
        <w:rPr>
          <w:rFonts w:ascii="Arial Narrow" w:hAnsi="Arial Narrow"/>
          <w:sz w:val="20"/>
          <w:lang w:val="en-GB"/>
        </w:rPr>
        <w:t>compensator</w:t>
      </w:r>
      <w:r w:rsidR="00DD1299">
        <w:rPr>
          <w:rFonts w:ascii="Arial Narrow" w:hAnsi="Arial Narrow"/>
          <w:sz w:val="20"/>
          <w:lang w:val="en-GB"/>
        </w:rPr>
        <w:t xml:space="preserve">, </w:t>
      </w:r>
      <w:r w:rsidRPr="00DD1299">
        <w:rPr>
          <w:rFonts w:ascii="Arial Narrow" w:hAnsi="Arial Narrow"/>
          <w:sz w:val="20"/>
          <w:lang w:val="en-GB"/>
        </w:rPr>
        <w:t>supplying the load through the bypass line together with the inverter – able to ensure the batteries charge.</w:t>
      </w:r>
    </w:p>
    <w:p w14:paraId="1D1BADB0" w14:textId="3031F4A0" w:rsidR="006B07CD" w:rsidRPr="00DD1299" w:rsidRDefault="004C29B0" w:rsidP="004C29B0">
      <w:pPr>
        <w:tabs>
          <w:tab w:val="left" w:pos="454"/>
        </w:tabs>
        <w:spacing w:line="360" w:lineRule="auto"/>
        <w:jc w:val="both"/>
        <w:rPr>
          <w:rFonts w:ascii="Arial Narrow" w:hAnsi="Arial Narrow"/>
          <w:sz w:val="20"/>
          <w:lang w:val="en-GB"/>
        </w:rPr>
      </w:pPr>
      <w:r w:rsidRPr="00DD1299">
        <w:rPr>
          <w:rFonts w:ascii="Arial Narrow" w:hAnsi="Arial Narrow"/>
          <w:sz w:val="20"/>
          <w:lang w:val="en-GB"/>
        </w:rPr>
        <w:t xml:space="preserve">The algorithm monitors in real time the network parameters related to the inputs network conditions in order to have the best power protection at any times with the highest level of </w:t>
      </w:r>
      <w:r w:rsidRPr="00EF20F5">
        <w:rPr>
          <w:rFonts w:ascii="Arial Narrow" w:hAnsi="Arial Narrow"/>
          <w:sz w:val="20"/>
          <w:lang w:val="en-GB"/>
        </w:rPr>
        <w:t>efficiency</w:t>
      </w:r>
      <w:r w:rsidR="002D6E85" w:rsidRPr="00EF20F5">
        <w:rPr>
          <w:rFonts w:ascii="Arial Narrow" w:hAnsi="Arial Narrow"/>
          <w:sz w:val="20"/>
          <w:lang w:val="en-GB"/>
        </w:rPr>
        <w:t xml:space="preserve"> up to 99%</w:t>
      </w:r>
      <w:r w:rsidRPr="00EF20F5">
        <w:rPr>
          <w:rFonts w:ascii="Arial Narrow" w:hAnsi="Arial Narrow"/>
          <w:sz w:val="20"/>
          <w:lang w:val="en-GB"/>
        </w:rPr>
        <w:t>.</w:t>
      </w:r>
    </w:p>
    <w:p w14:paraId="6E1A3818" w14:textId="77902FA5" w:rsidR="004C29B0" w:rsidRPr="00DD1299" w:rsidRDefault="002D6E85" w:rsidP="004C29B0">
      <w:pPr>
        <w:tabs>
          <w:tab w:val="left" w:pos="454"/>
        </w:tabs>
        <w:spacing w:line="360" w:lineRule="auto"/>
        <w:jc w:val="both"/>
        <w:rPr>
          <w:rFonts w:ascii="Arial Narrow" w:hAnsi="Arial Narrow"/>
          <w:sz w:val="20"/>
          <w:lang w:val="en-GB"/>
        </w:rPr>
      </w:pPr>
      <w:r w:rsidRPr="00623DE9">
        <w:rPr>
          <w:rFonts w:ascii="Arial Narrow" w:hAnsi="Arial Narrow"/>
          <w:sz w:val="20"/>
          <w:lang w:val="en-GB"/>
        </w:rPr>
        <w:t>I</w:t>
      </w:r>
      <w:r w:rsidR="004C29B0" w:rsidRPr="00623DE9">
        <w:rPr>
          <w:rFonts w:ascii="Arial Narrow" w:hAnsi="Arial Narrow"/>
          <w:sz w:val="20"/>
          <w:lang w:val="en-GB"/>
        </w:rPr>
        <w:t xml:space="preserve">n case of </w:t>
      </w:r>
      <w:r w:rsidR="007F08B1" w:rsidRPr="00623DE9">
        <w:rPr>
          <w:rFonts w:ascii="Arial Narrow" w:hAnsi="Arial Narrow"/>
          <w:sz w:val="20"/>
          <w:lang w:val="en-GB"/>
        </w:rPr>
        <w:t>mains</w:t>
      </w:r>
      <w:r w:rsidR="004C29B0" w:rsidRPr="00623DE9">
        <w:rPr>
          <w:rFonts w:ascii="Arial Narrow" w:hAnsi="Arial Narrow"/>
          <w:sz w:val="20"/>
          <w:lang w:val="en-GB"/>
        </w:rPr>
        <w:t xml:space="preserve"> out of the tolerances</w:t>
      </w:r>
      <w:r w:rsidR="007F08B1" w:rsidRPr="00623DE9">
        <w:rPr>
          <w:rFonts w:ascii="Arial Narrow" w:hAnsi="Arial Narrow"/>
          <w:sz w:val="20"/>
          <w:lang w:val="en-GB"/>
        </w:rPr>
        <w:t xml:space="preserve"> </w:t>
      </w:r>
      <w:r w:rsidR="00873C56" w:rsidRPr="00623DE9">
        <w:rPr>
          <w:rFonts w:ascii="Arial Narrow" w:hAnsi="Arial Narrow"/>
          <w:sz w:val="20"/>
          <w:lang w:val="en-GB"/>
        </w:rPr>
        <w:t xml:space="preserve">UPS </w:t>
      </w:r>
      <w:r w:rsidR="004C29B0" w:rsidRPr="00623DE9">
        <w:rPr>
          <w:rFonts w:ascii="Arial Narrow" w:hAnsi="Arial Narrow"/>
          <w:sz w:val="20"/>
          <w:lang w:val="en-GB"/>
        </w:rPr>
        <w:t xml:space="preserve">shall </w:t>
      </w:r>
      <w:r w:rsidR="00873C56" w:rsidRPr="00623DE9">
        <w:rPr>
          <w:rFonts w:ascii="Arial Narrow" w:hAnsi="Arial Narrow"/>
          <w:sz w:val="20"/>
          <w:lang w:val="en-GB"/>
        </w:rPr>
        <w:t xml:space="preserve">transfer to </w:t>
      </w:r>
      <w:r w:rsidR="00351776" w:rsidRPr="00623DE9">
        <w:rPr>
          <w:rFonts w:ascii="Arial Narrow" w:hAnsi="Arial Narrow"/>
          <w:sz w:val="20"/>
          <w:lang w:val="en-GB"/>
        </w:rPr>
        <w:t xml:space="preserve">online double conversion </w:t>
      </w:r>
      <w:r w:rsidR="004C29B0" w:rsidRPr="00623DE9">
        <w:rPr>
          <w:rFonts w:ascii="Arial Narrow" w:hAnsi="Arial Narrow"/>
          <w:sz w:val="20"/>
          <w:lang w:val="en-GB"/>
        </w:rPr>
        <w:t>respect</w:t>
      </w:r>
      <w:r w:rsidR="00206FFA" w:rsidRPr="00623DE9">
        <w:rPr>
          <w:rFonts w:ascii="Arial Narrow" w:hAnsi="Arial Narrow"/>
          <w:sz w:val="20"/>
          <w:lang w:val="en-GB"/>
        </w:rPr>
        <w:t>ing</w:t>
      </w:r>
      <w:r w:rsidR="004C29B0" w:rsidRPr="00623DE9">
        <w:rPr>
          <w:rFonts w:ascii="Arial Narrow" w:hAnsi="Arial Narrow"/>
          <w:sz w:val="20"/>
          <w:lang w:val="en-GB"/>
        </w:rPr>
        <w:t xml:space="preserve"> the class 1 curve according to IEC 62040-</w:t>
      </w:r>
      <w:r w:rsidR="004C29B0" w:rsidRPr="00DD1299">
        <w:rPr>
          <w:rFonts w:ascii="Arial Narrow" w:hAnsi="Arial Narrow"/>
          <w:sz w:val="20"/>
          <w:lang w:val="en-GB"/>
        </w:rPr>
        <w:t>3 standards.</w:t>
      </w:r>
    </w:p>
    <w:bookmarkEnd w:id="53"/>
    <w:bookmarkEnd w:id="55"/>
    <w:p w14:paraId="2A8C327D" w14:textId="77777777" w:rsidR="007C5252" w:rsidRPr="00BB42F2" w:rsidRDefault="007C5252" w:rsidP="004B43D7">
      <w:pPr>
        <w:tabs>
          <w:tab w:val="left" w:pos="454"/>
        </w:tabs>
        <w:spacing w:line="360" w:lineRule="auto"/>
        <w:jc w:val="both"/>
        <w:rPr>
          <w:rFonts w:ascii="Arial Narrow" w:hAnsi="Arial Narrow"/>
          <w:sz w:val="20"/>
          <w:lang w:val="en-GB"/>
        </w:rPr>
      </w:pPr>
    </w:p>
    <w:p w14:paraId="5F79C218" w14:textId="77777777" w:rsidR="004B43D7" w:rsidRPr="00BB42F2" w:rsidRDefault="004B43D7" w:rsidP="001772F4">
      <w:pPr>
        <w:pStyle w:val="Heading1"/>
      </w:pPr>
      <w:bookmarkStart w:id="56" w:name="_Toc2695617"/>
      <w:bookmarkStart w:id="57" w:name="_Toc171437534"/>
      <w:r w:rsidRPr="00BB42F2">
        <w:t>CONSTRUCTION SPECIFICATION</w:t>
      </w:r>
      <w:bookmarkEnd w:id="56"/>
      <w:bookmarkEnd w:id="57"/>
      <w:r w:rsidRPr="00BB42F2">
        <w:t xml:space="preserve"> </w:t>
      </w:r>
    </w:p>
    <w:p w14:paraId="73C33604" w14:textId="5C753869" w:rsidR="004361FF" w:rsidRDefault="004361FF" w:rsidP="004361FF">
      <w:pPr>
        <w:tabs>
          <w:tab w:val="left" w:pos="454"/>
        </w:tabs>
        <w:spacing w:line="360" w:lineRule="auto"/>
        <w:jc w:val="both"/>
        <w:rPr>
          <w:rFonts w:ascii="Arial Narrow" w:hAnsi="Arial Narrow"/>
          <w:sz w:val="20"/>
          <w:lang w:val="en-US"/>
        </w:rPr>
      </w:pPr>
      <w:r w:rsidRPr="00345EB5">
        <w:rPr>
          <w:rFonts w:ascii="Arial Narrow" w:hAnsi="Arial Narrow"/>
          <w:sz w:val="20"/>
          <w:lang w:val="en-US"/>
        </w:rPr>
        <w:t xml:space="preserve">The manufacturer </w:t>
      </w:r>
      <w:r w:rsidR="00266D54" w:rsidRPr="00345EB5">
        <w:rPr>
          <w:rFonts w:ascii="Arial Narrow" w:hAnsi="Arial Narrow"/>
          <w:sz w:val="20"/>
          <w:lang w:val="en-US"/>
        </w:rPr>
        <w:t>shall</w:t>
      </w:r>
      <w:r w:rsidRPr="00345EB5">
        <w:rPr>
          <w:rFonts w:ascii="Arial Narrow" w:hAnsi="Arial Narrow"/>
          <w:sz w:val="20"/>
          <w:lang w:val="en-US"/>
        </w:rPr>
        <w:t xml:space="preserve"> provide the UPS width, depth and height in accordance to here-in specified features and functionalities, including </w:t>
      </w:r>
      <w:r w:rsidR="00966687" w:rsidRPr="00345EB5">
        <w:rPr>
          <w:rFonts w:ascii="Arial Narrow" w:hAnsi="Arial Narrow"/>
          <w:sz w:val="20"/>
          <w:lang w:val="en-US"/>
        </w:rPr>
        <w:t>optional</w:t>
      </w:r>
      <w:r w:rsidRPr="00345EB5">
        <w:rPr>
          <w:rFonts w:ascii="Arial Narrow" w:hAnsi="Arial Narrow"/>
          <w:sz w:val="20"/>
          <w:lang w:val="en-US"/>
        </w:rPr>
        <w:t xml:space="preserve"> cabinet</w:t>
      </w:r>
      <w:r w:rsidR="008B5805" w:rsidRPr="00345EB5">
        <w:rPr>
          <w:rFonts w:ascii="Arial Narrow" w:hAnsi="Arial Narrow"/>
          <w:sz w:val="20"/>
          <w:lang w:val="en-US"/>
        </w:rPr>
        <w:t xml:space="preserve"> dimensions</w:t>
      </w:r>
      <w:r w:rsidRPr="00345EB5">
        <w:rPr>
          <w:rFonts w:ascii="Arial Narrow" w:hAnsi="Arial Narrow"/>
          <w:sz w:val="20"/>
          <w:lang w:val="en-US"/>
        </w:rPr>
        <w:t xml:space="preserve"> when required.</w:t>
      </w:r>
    </w:p>
    <w:p w14:paraId="388454D5" w14:textId="77D841CA" w:rsidR="00037EBB" w:rsidRPr="00DD1299" w:rsidRDefault="00037EBB" w:rsidP="004361FF">
      <w:pPr>
        <w:tabs>
          <w:tab w:val="left" w:pos="454"/>
        </w:tabs>
        <w:spacing w:line="360" w:lineRule="auto"/>
        <w:jc w:val="both"/>
        <w:rPr>
          <w:rFonts w:ascii="Arial Narrow" w:hAnsi="Arial Narrow"/>
          <w:sz w:val="20"/>
          <w:lang w:val="en-US"/>
        </w:rPr>
      </w:pPr>
    </w:p>
    <w:p w14:paraId="74F50CAF" w14:textId="01C566B0" w:rsidR="00C53E17" w:rsidRPr="00DD1299" w:rsidRDefault="00C53E17" w:rsidP="00C53E17">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 xml:space="preserve">The </w:t>
      </w:r>
      <w:r w:rsidR="005E2D64">
        <w:rPr>
          <w:rFonts w:ascii="Arial Narrow" w:hAnsi="Arial Narrow"/>
          <w:sz w:val="20"/>
          <w:lang w:val="en-US"/>
        </w:rPr>
        <w:t xml:space="preserve">standard </w:t>
      </w:r>
      <w:r w:rsidRPr="00DD1299">
        <w:rPr>
          <w:rFonts w:ascii="Arial Narrow" w:hAnsi="Arial Narrow"/>
          <w:sz w:val="20"/>
          <w:lang w:val="en-US"/>
        </w:rPr>
        <w:t>UPS unit shall not exceed a width of 800 mm for common or separated inputs with top cable entry.</w:t>
      </w:r>
    </w:p>
    <w:p w14:paraId="361A818F" w14:textId="448060FF" w:rsidR="00C53E17" w:rsidRPr="005E2D64" w:rsidRDefault="00C53E17" w:rsidP="00C53E17">
      <w:pPr>
        <w:pStyle w:val="ListParagraph"/>
        <w:tabs>
          <w:tab w:val="left" w:pos="454"/>
        </w:tabs>
        <w:spacing w:line="360" w:lineRule="auto"/>
        <w:ind w:left="760"/>
        <w:jc w:val="both"/>
        <w:rPr>
          <w:rFonts w:ascii="Arial Narrow" w:hAnsi="Arial Narrow"/>
          <w:color w:val="FF0000"/>
          <w:sz w:val="20"/>
          <w:lang w:val="en-US"/>
        </w:rPr>
      </w:pPr>
      <w:r w:rsidRPr="005E2D64">
        <w:rPr>
          <w:rFonts w:ascii="Arial Narrow" w:hAnsi="Arial Narrow"/>
          <w:color w:val="FF0000"/>
          <w:sz w:val="20"/>
          <w:lang w:val="en-US"/>
        </w:rPr>
        <w:t xml:space="preserve">If required, the UPS shall be provided with a side cabinet allowing bottom entry cables connection which shall not exceed 400 mm </w:t>
      </w:r>
      <w:r w:rsidR="00DD1299" w:rsidRPr="005E2D64">
        <w:rPr>
          <w:rFonts w:ascii="Arial Narrow" w:hAnsi="Arial Narrow"/>
          <w:color w:val="FF0000"/>
          <w:sz w:val="20"/>
          <w:lang w:val="en-US"/>
        </w:rPr>
        <w:t>width</w:t>
      </w:r>
      <w:r w:rsidR="00500785">
        <w:rPr>
          <w:rFonts w:ascii="Arial Narrow" w:hAnsi="Arial Narrow"/>
          <w:color w:val="FF0000"/>
          <w:sz w:val="20"/>
          <w:lang w:val="en-US"/>
        </w:rPr>
        <w:t xml:space="preserve"> up to 600kW and </w:t>
      </w:r>
      <w:r w:rsidR="008A3E81">
        <w:rPr>
          <w:rFonts w:ascii="Arial Narrow" w:hAnsi="Arial Narrow"/>
          <w:color w:val="FF0000"/>
          <w:sz w:val="20"/>
          <w:lang w:val="en-US"/>
        </w:rPr>
        <w:t>800m</w:t>
      </w:r>
      <w:r w:rsidR="00CF4F56">
        <w:rPr>
          <w:rFonts w:ascii="Arial Narrow" w:hAnsi="Arial Narrow"/>
          <w:color w:val="FF0000"/>
          <w:sz w:val="20"/>
          <w:lang w:val="en-US"/>
        </w:rPr>
        <w:t>m for 800K</w:t>
      </w:r>
      <w:r w:rsidR="008A3E81">
        <w:rPr>
          <w:rFonts w:ascii="Arial Narrow" w:hAnsi="Arial Narrow"/>
          <w:color w:val="FF0000"/>
          <w:sz w:val="20"/>
          <w:lang w:val="en-US"/>
        </w:rPr>
        <w:t>W</w:t>
      </w:r>
      <w:r w:rsidR="00CF4F56">
        <w:rPr>
          <w:rFonts w:ascii="Arial Narrow" w:hAnsi="Arial Narrow"/>
          <w:color w:val="FF0000"/>
          <w:sz w:val="20"/>
          <w:lang w:val="en-US"/>
        </w:rPr>
        <w:t>)</w:t>
      </w:r>
      <w:r w:rsidR="00DD1299" w:rsidRPr="005E2D64">
        <w:rPr>
          <w:rFonts w:ascii="Arial Narrow" w:hAnsi="Arial Narrow"/>
          <w:color w:val="FF0000"/>
          <w:sz w:val="20"/>
          <w:lang w:val="en-US"/>
        </w:rPr>
        <w:t>.</w:t>
      </w:r>
      <w:r w:rsidRPr="005E2D64">
        <w:rPr>
          <w:rFonts w:ascii="Arial Narrow" w:hAnsi="Arial Narrow"/>
          <w:color w:val="FF0000"/>
          <w:sz w:val="20"/>
          <w:lang w:val="en-US"/>
        </w:rPr>
        <w:t xml:space="preserve"> </w:t>
      </w:r>
    </w:p>
    <w:p w14:paraId="0DD65CB0" w14:textId="1263FBFC" w:rsidR="004361FF" w:rsidRPr="00DD1299" w:rsidRDefault="004361FF" w:rsidP="004361FF">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 xml:space="preserve">The power and control cables must be accessible </w:t>
      </w:r>
      <w:r w:rsidR="00BF256C">
        <w:rPr>
          <w:rFonts w:ascii="Arial Narrow" w:hAnsi="Arial Narrow"/>
          <w:sz w:val="20"/>
          <w:lang w:val="en-US"/>
        </w:rPr>
        <w:t>from</w:t>
      </w:r>
      <w:r w:rsidRPr="00DD1299">
        <w:rPr>
          <w:rFonts w:ascii="Arial Narrow" w:hAnsi="Arial Narrow"/>
          <w:sz w:val="20"/>
          <w:lang w:val="en-US"/>
        </w:rPr>
        <w:t xml:space="preserve"> the front.</w:t>
      </w:r>
    </w:p>
    <w:p w14:paraId="1F742F6C" w14:textId="77777777" w:rsidR="0002106F" w:rsidRPr="00DD1299" w:rsidRDefault="004361FF" w:rsidP="004361FF">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The cooling will be assured by forced ventilation:</w:t>
      </w:r>
    </w:p>
    <w:p w14:paraId="46E3CE2A" w14:textId="55725D5A" w:rsidR="0002106F" w:rsidRPr="00DD1299" w:rsidRDefault="004361FF" w:rsidP="0002106F">
      <w:pPr>
        <w:pStyle w:val="ListParagraph"/>
        <w:numPr>
          <w:ilvl w:val="1"/>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 xml:space="preserve">the air inlet will be on the front panel </w:t>
      </w:r>
    </w:p>
    <w:p w14:paraId="6B4F8645" w14:textId="1BA4B328" w:rsidR="0002106F" w:rsidRPr="008A3E81" w:rsidRDefault="0002106F" w:rsidP="0002106F">
      <w:pPr>
        <w:pStyle w:val="ListParagraph"/>
        <w:numPr>
          <w:ilvl w:val="1"/>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the outlet will be on the rear</w:t>
      </w:r>
      <w:r w:rsidR="00DD1299">
        <w:rPr>
          <w:rFonts w:ascii="Arial Narrow" w:hAnsi="Arial Narrow"/>
          <w:sz w:val="20"/>
          <w:lang w:val="en-US"/>
        </w:rPr>
        <w:t xml:space="preserve"> </w:t>
      </w:r>
      <w:r w:rsidR="00DD1299" w:rsidRPr="008A3E81">
        <w:rPr>
          <w:rFonts w:ascii="Arial Narrow" w:hAnsi="Arial Narrow"/>
          <w:color w:val="FF0000"/>
          <w:sz w:val="20"/>
          <w:lang w:val="en-US"/>
        </w:rPr>
        <w:t xml:space="preserve">or on the </w:t>
      </w:r>
      <w:r w:rsidRPr="008A3E81">
        <w:rPr>
          <w:rFonts w:ascii="Arial Narrow" w:hAnsi="Arial Narrow"/>
          <w:color w:val="FF0000"/>
          <w:sz w:val="20"/>
          <w:lang w:val="en-US"/>
        </w:rPr>
        <w:t>top of the cabinet</w:t>
      </w:r>
      <w:r w:rsidR="00DD1299" w:rsidRPr="008A3E81">
        <w:rPr>
          <w:rFonts w:ascii="Arial Narrow" w:hAnsi="Arial Narrow"/>
          <w:color w:val="FF0000"/>
          <w:sz w:val="20"/>
          <w:lang w:val="en-US"/>
        </w:rPr>
        <w:t xml:space="preserve"> without any impact on the footprint.</w:t>
      </w:r>
    </w:p>
    <w:p w14:paraId="44FA9223" w14:textId="77777777" w:rsidR="004361FF" w:rsidRDefault="004361FF" w:rsidP="004361FF">
      <w:pPr>
        <w:pStyle w:val="ListParagraph"/>
        <w:numPr>
          <w:ilvl w:val="0"/>
          <w:numId w:val="11"/>
        </w:numPr>
        <w:tabs>
          <w:tab w:val="left" w:pos="454"/>
        </w:tabs>
        <w:spacing w:line="360" w:lineRule="auto"/>
        <w:jc w:val="both"/>
        <w:rPr>
          <w:rFonts w:ascii="Arial Narrow" w:hAnsi="Arial Narrow"/>
          <w:sz w:val="20"/>
          <w:lang w:val="en-US"/>
        </w:rPr>
      </w:pPr>
      <w:r w:rsidRPr="00DD1299">
        <w:rPr>
          <w:rFonts w:ascii="Arial Narrow" w:hAnsi="Arial Narrow"/>
          <w:sz w:val="20"/>
          <w:lang w:val="en-US"/>
        </w:rPr>
        <w:t>Maintenance operations will be carried out with front access only to ease and minimize the Mean Time To Repair.</w:t>
      </w:r>
    </w:p>
    <w:p w14:paraId="3B4DEDC4" w14:textId="77777777" w:rsidR="005E2D64" w:rsidRDefault="005E2D64" w:rsidP="005E2D64">
      <w:pPr>
        <w:tabs>
          <w:tab w:val="left" w:pos="454"/>
        </w:tabs>
        <w:spacing w:line="360" w:lineRule="auto"/>
        <w:jc w:val="both"/>
        <w:rPr>
          <w:rFonts w:ascii="Arial Narrow" w:hAnsi="Arial Narrow"/>
          <w:color w:val="FF0000"/>
          <w:sz w:val="20"/>
          <w:lang w:val="en-US"/>
        </w:rPr>
      </w:pPr>
    </w:p>
    <w:p w14:paraId="54B4027A" w14:textId="34DCCB5A" w:rsidR="00AF6F01" w:rsidRPr="005E2D64" w:rsidRDefault="00C71FE6" w:rsidP="00AF6F01">
      <w:pPr>
        <w:tabs>
          <w:tab w:val="left" w:pos="454"/>
        </w:tabs>
        <w:spacing w:line="360" w:lineRule="auto"/>
        <w:jc w:val="both"/>
        <w:rPr>
          <w:rFonts w:ascii="Arial Narrow" w:hAnsi="Arial Narrow"/>
          <w:sz w:val="20"/>
          <w:lang w:val="en-US"/>
        </w:rPr>
      </w:pPr>
      <w:r w:rsidRPr="00A74C78">
        <w:rPr>
          <w:rFonts w:ascii="Arial Narrow" w:hAnsi="Arial Narrow"/>
          <w:color w:val="FF0000"/>
          <w:sz w:val="20"/>
          <w:lang w:val="en-US"/>
        </w:rPr>
        <w:t>With specific option t</w:t>
      </w:r>
      <w:r w:rsidR="00AF6F01" w:rsidRPr="00A74C78">
        <w:rPr>
          <w:rFonts w:ascii="Arial Narrow" w:hAnsi="Arial Narrow"/>
          <w:color w:val="FF0000"/>
          <w:sz w:val="20"/>
          <w:lang w:val="en-US"/>
        </w:rPr>
        <w:t xml:space="preserve">he unit shall allow </w:t>
      </w:r>
      <w:r w:rsidR="001F6559" w:rsidRPr="00A74C78">
        <w:rPr>
          <w:rFonts w:ascii="Arial Narrow" w:hAnsi="Arial Narrow"/>
          <w:color w:val="FF0000"/>
          <w:sz w:val="20"/>
          <w:lang w:val="en-US"/>
        </w:rPr>
        <w:t>back to back or wall installation</w:t>
      </w:r>
      <w:r w:rsidR="00D53BF5" w:rsidRPr="00A74C78">
        <w:rPr>
          <w:rFonts w:ascii="Arial Narrow" w:hAnsi="Arial Narrow"/>
          <w:color w:val="FF0000"/>
          <w:sz w:val="20"/>
          <w:lang w:val="en-US"/>
        </w:rPr>
        <w:t xml:space="preserve">, </w:t>
      </w:r>
      <w:r w:rsidR="00AF6F01" w:rsidRPr="00A74C78">
        <w:rPr>
          <w:rFonts w:ascii="Arial Narrow" w:hAnsi="Arial Narrow"/>
          <w:color w:val="FF0000"/>
          <w:sz w:val="20"/>
          <w:lang w:val="en-US"/>
        </w:rPr>
        <w:t xml:space="preserve">without impacting </w:t>
      </w:r>
      <w:r w:rsidR="00965598" w:rsidRPr="00A74C78">
        <w:rPr>
          <w:rFonts w:ascii="Arial Narrow" w:hAnsi="Arial Narrow"/>
          <w:color w:val="FF0000"/>
          <w:sz w:val="20"/>
          <w:lang w:val="en-US"/>
        </w:rPr>
        <w:t>general footprint</w:t>
      </w:r>
      <w:r w:rsidR="00AF6F01" w:rsidRPr="00A74C78">
        <w:rPr>
          <w:rFonts w:ascii="Arial Narrow" w:hAnsi="Arial Narrow"/>
          <w:color w:val="FF0000"/>
          <w:sz w:val="20"/>
          <w:lang w:val="en-US"/>
        </w:rPr>
        <w:t>, operating and servicing</w:t>
      </w:r>
      <w:r w:rsidR="00153DFB" w:rsidRPr="00A74C78">
        <w:rPr>
          <w:rFonts w:ascii="Arial Narrow" w:hAnsi="Arial Narrow"/>
          <w:color w:val="FF0000"/>
          <w:sz w:val="20"/>
          <w:lang w:val="en-US"/>
        </w:rPr>
        <w:t>, no rear or side clearance needed</w:t>
      </w:r>
      <w:r w:rsidRPr="00A74C78">
        <w:rPr>
          <w:rFonts w:ascii="Arial Narrow" w:hAnsi="Arial Narrow"/>
          <w:color w:val="FF0000"/>
          <w:sz w:val="20"/>
          <w:lang w:val="en-US"/>
        </w:rPr>
        <w:t>.</w:t>
      </w:r>
    </w:p>
    <w:p w14:paraId="225A0D76" w14:textId="77777777" w:rsidR="004361FF" w:rsidRPr="00BB42F2" w:rsidRDefault="004361FF" w:rsidP="004B43D7">
      <w:pPr>
        <w:tabs>
          <w:tab w:val="left" w:pos="454"/>
        </w:tabs>
        <w:spacing w:line="360" w:lineRule="auto"/>
        <w:jc w:val="both"/>
        <w:rPr>
          <w:rFonts w:ascii="Arial Narrow" w:hAnsi="Arial Narrow"/>
          <w:sz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004"/>
      </w:tblGrid>
      <w:tr w:rsidR="00BB42F2" w:rsidRPr="00D94C74" w14:paraId="2638B184" w14:textId="77777777" w:rsidTr="003A31DD">
        <w:tc>
          <w:tcPr>
            <w:tcW w:w="2830" w:type="dxa"/>
            <w:tcBorders>
              <w:bottom w:val="nil"/>
            </w:tcBorders>
            <w:tcMar>
              <w:top w:w="28" w:type="dxa"/>
              <w:bottom w:w="28" w:type="dxa"/>
            </w:tcMar>
            <w:vAlign w:val="center"/>
          </w:tcPr>
          <w:p w14:paraId="7DD1ADF7" w14:textId="10076F4F"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Width</w:t>
            </w:r>
            <w:r w:rsidR="004361FF" w:rsidRPr="00DD1299">
              <w:rPr>
                <w:rFonts w:ascii="Arial Narrow" w:hAnsi="Arial Narrow"/>
                <w:sz w:val="20"/>
                <w:lang w:val="en-GB"/>
              </w:rPr>
              <w:t xml:space="preserve"> of the Standard unit</w:t>
            </w:r>
          </w:p>
        </w:tc>
        <w:tc>
          <w:tcPr>
            <w:tcW w:w="6004" w:type="dxa"/>
            <w:tcBorders>
              <w:bottom w:val="nil"/>
            </w:tcBorders>
            <w:tcMar>
              <w:top w:w="28" w:type="dxa"/>
              <w:bottom w:w="28" w:type="dxa"/>
            </w:tcMar>
            <w:vAlign w:val="center"/>
          </w:tcPr>
          <w:p w14:paraId="128C2A1F" w14:textId="381BB040" w:rsidR="004B43D7" w:rsidRPr="00DD1299" w:rsidRDefault="0017327F" w:rsidP="004361FF">
            <w:pPr>
              <w:tabs>
                <w:tab w:val="left" w:pos="454"/>
                <w:tab w:val="left" w:pos="5103"/>
              </w:tabs>
              <w:jc w:val="right"/>
              <w:rPr>
                <w:rFonts w:ascii="Arial Narrow" w:hAnsi="Arial Narrow"/>
                <w:sz w:val="20"/>
                <w:lang w:val="pl-PL"/>
              </w:rPr>
            </w:pPr>
            <w:r w:rsidRPr="00DD1299">
              <w:rPr>
                <w:rFonts w:ascii="Arial Narrow" w:hAnsi="Arial Narrow"/>
                <w:sz w:val="20"/>
                <w:lang w:val="pl-PL"/>
              </w:rPr>
              <w:t>8</w:t>
            </w:r>
            <w:r w:rsidR="00BB42F2" w:rsidRPr="00DD1299">
              <w:rPr>
                <w:rFonts w:ascii="Arial Narrow" w:hAnsi="Arial Narrow"/>
                <w:sz w:val="20"/>
                <w:lang w:val="pl-PL"/>
              </w:rPr>
              <w:t xml:space="preserve">00mm </w:t>
            </w:r>
          </w:p>
        </w:tc>
      </w:tr>
      <w:tr w:rsidR="00BB42F2" w:rsidRPr="00D94C74" w14:paraId="67EC6E2C" w14:textId="77777777" w:rsidTr="003A31DD">
        <w:tc>
          <w:tcPr>
            <w:tcW w:w="2830" w:type="dxa"/>
            <w:tcMar>
              <w:top w:w="28" w:type="dxa"/>
              <w:bottom w:w="28" w:type="dxa"/>
            </w:tcMar>
            <w:vAlign w:val="center"/>
          </w:tcPr>
          <w:p w14:paraId="67FEEF04" w14:textId="2D00260D"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Depth</w:t>
            </w:r>
            <w:r w:rsidR="004361FF" w:rsidRPr="00DD1299">
              <w:rPr>
                <w:rFonts w:ascii="Arial Narrow" w:hAnsi="Arial Narrow"/>
                <w:sz w:val="20"/>
                <w:lang w:val="en-GB"/>
              </w:rPr>
              <w:t xml:space="preserve"> of the Standard unit</w:t>
            </w:r>
          </w:p>
        </w:tc>
        <w:tc>
          <w:tcPr>
            <w:tcW w:w="6004" w:type="dxa"/>
            <w:tcMar>
              <w:top w:w="28" w:type="dxa"/>
              <w:bottom w:w="28" w:type="dxa"/>
            </w:tcMar>
            <w:vAlign w:val="center"/>
          </w:tcPr>
          <w:p w14:paraId="1E9226EF" w14:textId="615A8078" w:rsidR="004B43D7" w:rsidRPr="00DD1299" w:rsidRDefault="0017327F" w:rsidP="0017327F">
            <w:pPr>
              <w:tabs>
                <w:tab w:val="left" w:pos="454"/>
                <w:tab w:val="left" w:pos="5103"/>
              </w:tabs>
              <w:jc w:val="right"/>
              <w:rPr>
                <w:rFonts w:ascii="Arial Narrow" w:hAnsi="Arial Narrow"/>
                <w:sz w:val="20"/>
                <w:lang w:val="pl-PL"/>
              </w:rPr>
            </w:pPr>
            <w:r w:rsidRPr="00DD1299">
              <w:rPr>
                <w:rFonts w:ascii="Arial Narrow" w:hAnsi="Arial Narrow"/>
                <w:sz w:val="20"/>
                <w:lang w:val="pl-PL"/>
              </w:rPr>
              <w:t>100</w:t>
            </w:r>
            <w:r w:rsidR="00BB42F2" w:rsidRPr="00DD1299">
              <w:rPr>
                <w:rFonts w:ascii="Arial Narrow" w:hAnsi="Arial Narrow"/>
                <w:sz w:val="20"/>
                <w:lang w:val="pl-PL"/>
              </w:rPr>
              <w:t>0mm</w:t>
            </w:r>
          </w:p>
        </w:tc>
      </w:tr>
      <w:tr w:rsidR="00BB42F2" w:rsidRPr="00BB42F2" w14:paraId="3A728A9C" w14:textId="77777777" w:rsidTr="003A31DD">
        <w:tc>
          <w:tcPr>
            <w:tcW w:w="2830" w:type="dxa"/>
            <w:tcMar>
              <w:top w:w="28" w:type="dxa"/>
              <w:bottom w:w="28" w:type="dxa"/>
            </w:tcMar>
            <w:vAlign w:val="center"/>
          </w:tcPr>
          <w:p w14:paraId="744B7588" w14:textId="6D5DD354"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Height</w:t>
            </w:r>
            <w:r w:rsidR="004361FF" w:rsidRPr="00DD1299">
              <w:rPr>
                <w:rFonts w:ascii="Arial Narrow" w:hAnsi="Arial Narrow"/>
                <w:sz w:val="20"/>
                <w:lang w:val="en-GB"/>
              </w:rPr>
              <w:t xml:space="preserve"> of the Standard unit</w:t>
            </w:r>
          </w:p>
        </w:tc>
        <w:tc>
          <w:tcPr>
            <w:tcW w:w="6004" w:type="dxa"/>
            <w:tcMar>
              <w:top w:w="28" w:type="dxa"/>
              <w:bottom w:w="28" w:type="dxa"/>
            </w:tcMar>
            <w:vAlign w:val="center"/>
          </w:tcPr>
          <w:p w14:paraId="0DE8E3A9" w14:textId="59C07C95" w:rsidR="004B43D7" w:rsidRPr="00DD1299" w:rsidRDefault="0017327F"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200</w:t>
            </w:r>
            <w:r w:rsidR="004B43D7" w:rsidRPr="00DD1299">
              <w:rPr>
                <w:rFonts w:ascii="Arial Narrow" w:hAnsi="Arial Narrow"/>
                <w:sz w:val="20"/>
                <w:lang w:val="en-GB"/>
              </w:rPr>
              <w:t>0mm</w:t>
            </w:r>
          </w:p>
        </w:tc>
      </w:tr>
      <w:tr w:rsidR="00BB42F2" w:rsidRPr="00FB7592" w14:paraId="4E44AE8C" w14:textId="77777777" w:rsidTr="003A31DD">
        <w:trPr>
          <w:trHeight w:val="335"/>
        </w:trPr>
        <w:tc>
          <w:tcPr>
            <w:tcW w:w="2830" w:type="dxa"/>
            <w:tcMar>
              <w:top w:w="28" w:type="dxa"/>
              <w:bottom w:w="28" w:type="dxa"/>
            </w:tcMar>
            <w:vAlign w:val="center"/>
          </w:tcPr>
          <w:p w14:paraId="573C4FB2"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Ventilation</w:t>
            </w:r>
          </w:p>
        </w:tc>
        <w:tc>
          <w:tcPr>
            <w:tcW w:w="6004" w:type="dxa"/>
            <w:tcMar>
              <w:top w:w="28" w:type="dxa"/>
              <w:bottom w:w="28" w:type="dxa"/>
            </w:tcMar>
            <w:vAlign w:val="center"/>
          </w:tcPr>
          <w:p w14:paraId="3FCA5560" w14:textId="4410F9A2" w:rsidR="004B43D7" w:rsidRPr="00CA5745" w:rsidRDefault="004B43D7" w:rsidP="003A31DD">
            <w:pPr>
              <w:tabs>
                <w:tab w:val="left" w:pos="454"/>
                <w:tab w:val="left" w:pos="5103"/>
              </w:tabs>
              <w:jc w:val="right"/>
              <w:rPr>
                <w:rFonts w:ascii="Arial Narrow" w:hAnsi="Arial Narrow"/>
                <w:sz w:val="20"/>
                <w:lang w:val="en-GB"/>
              </w:rPr>
            </w:pPr>
            <w:r w:rsidRPr="00CA5745">
              <w:rPr>
                <w:rFonts w:ascii="Arial Narrow" w:hAnsi="Arial Narrow"/>
                <w:sz w:val="20"/>
                <w:lang w:val="en-GB"/>
              </w:rPr>
              <w:t>Forced</w:t>
            </w:r>
          </w:p>
          <w:p w14:paraId="23A7F880" w14:textId="60CB0B0A" w:rsidR="00E00E89" w:rsidRPr="00613178" w:rsidRDefault="004B43D7" w:rsidP="0017327F">
            <w:pPr>
              <w:tabs>
                <w:tab w:val="left" w:pos="454"/>
                <w:tab w:val="left" w:pos="5103"/>
              </w:tabs>
              <w:jc w:val="right"/>
              <w:rPr>
                <w:rFonts w:ascii="Arial Narrow" w:hAnsi="Arial Narrow"/>
                <w:color w:val="FF0000"/>
                <w:sz w:val="20"/>
                <w:lang w:val="en-GB"/>
              </w:rPr>
            </w:pPr>
            <w:r w:rsidRPr="00CA5745">
              <w:rPr>
                <w:rFonts w:ascii="Arial Narrow" w:hAnsi="Arial Narrow"/>
                <w:sz w:val="20"/>
                <w:lang w:val="en-GB"/>
              </w:rPr>
              <w:t xml:space="preserve">Front to rear </w:t>
            </w:r>
            <w:r w:rsidR="0017327F" w:rsidRPr="00CA5745">
              <w:rPr>
                <w:rFonts w:ascii="Arial Narrow" w:hAnsi="Arial Narrow"/>
                <w:sz w:val="20"/>
                <w:lang w:val="en-GB"/>
              </w:rPr>
              <w:t>in</w:t>
            </w:r>
            <w:r w:rsidR="00E00E89" w:rsidRPr="00CA5745">
              <w:rPr>
                <w:rFonts w:ascii="Arial Narrow" w:hAnsi="Arial Narrow"/>
                <w:sz w:val="20"/>
                <w:lang w:val="en-GB"/>
              </w:rPr>
              <w:t xml:space="preserve"> standard</w:t>
            </w:r>
            <w:r w:rsidR="0017327F" w:rsidRPr="00613178">
              <w:rPr>
                <w:rFonts w:ascii="Arial Narrow" w:hAnsi="Arial Narrow"/>
                <w:color w:val="FF0000"/>
                <w:sz w:val="20"/>
                <w:lang w:val="en-GB"/>
              </w:rPr>
              <w:t xml:space="preserve"> </w:t>
            </w:r>
          </w:p>
          <w:p w14:paraId="62A0CF7C" w14:textId="5DADC590" w:rsidR="004B43D7" w:rsidRPr="00613178" w:rsidRDefault="00E00E89" w:rsidP="0017327F">
            <w:pPr>
              <w:tabs>
                <w:tab w:val="left" w:pos="454"/>
                <w:tab w:val="left" w:pos="5103"/>
              </w:tabs>
              <w:jc w:val="right"/>
              <w:rPr>
                <w:rFonts w:ascii="Arial Narrow" w:hAnsi="Arial Narrow"/>
                <w:color w:val="FF0000"/>
                <w:sz w:val="20"/>
                <w:lang w:val="en-GB"/>
              </w:rPr>
            </w:pPr>
            <w:r w:rsidRPr="00613178">
              <w:rPr>
                <w:rFonts w:ascii="Arial Narrow" w:hAnsi="Arial Narrow"/>
                <w:color w:val="FF0000"/>
                <w:sz w:val="20"/>
                <w:lang w:val="en-GB"/>
              </w:rPr>
              <w:t>F</w:t>
            </w:r>
            <w:r w:rsidR="00BB42F2" w:rsidRPr="00613178">
              <w:rPr>
                <w:rFonts w:ascii="Arial Narrow" w:hAnsi="Arial Narrow"/>
                <w:color w:val="FF0000"/>
                <w:sz w:val="20"/>
                <w:lang w:val="en-GB"/>
              </w:rPr>
              <w:t>ront to top</w:t>
            </w:r>
            <w:r w:rsidR="0017327F" w:rsidRPr="00613178">
              <w:rPr>
                <w:rFonts w:ascii="Arial Narrow" w:hAnsi="Arial Narrow"/>
                <w:color w:val="FF0000"/>
                <w:sz w:val="20"/>
                <w:lang w:val="en-GB"/>
              </w:rPr>
              <w:t xml:space="preserve"> </w:t>
            </w:r>
            <w:r w:rsidRPr="00613178">
              <w:rPr>
                <w:rFonts w:ascii="Arial Narrow" w:hAnsi="Arial Narrow"/>
                <w:color w:val="FF0000"/>
                <w:sz w:val="20"/>
                <w:lang w:val="en-GB"/>
              </w:rPr>
              <w:t xml:space="preserve">kit shall be possible on demand – with no impact on the footprint </w:t>
            </w:r>
          </w:p>
        </w:tc>
      </w:tr>
      <w:tr w:rsidR="00BB42F2" w:rsidRPr="00BB42F2" w14:paraId="3B77AF4D" w14:textId="77777777" w:rsidTr="003A31DD">
        <w:trPr>
          <w:trHeight w:val="335"/>
        </w:trPr>
        <w:tc>
          <w:tcPr>
            <w:tcW w:w="2830" w:type="dxa"/>
            <w:tcMar>
              <w:top w:w="28" w:type="dxa"/>
              <w:bottom w:w="28" w:type="dxa"/>
            </w:tcMar>
            <w:vAlign w:val="center"/>
          </w:tcPr>
          <w:p w14:paraId="3BE91D48"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Colour</w:t>
            </w:r>
          </w:p>
        </w:tc>
        <w:tc>
          <w:tcPr>
            <w:tcW w:w="6004" w:type="dxa"/>
            <w:tcMar>
              <w:top w:w="28" w:type="dxa"/>
              <w:bottom w:w="28" w:type="dxa"/>
            </w:tcMar>
            <w:vAlign w:val="center"/>
          </w:tcPr>
          <w:p w14:paraId="791526A0" w14:textId="77777777" w:rsidR="004B43D7" w:rsidRPr="00DD1299" w:rsidRDefault="008128A1"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RAL 7016</w:t>
            </w:r>
          </w:p>
        </w:tc>
      </w:tr>
      <w:tr w:rsidR="00BB42F2" w:rsidRPr="00FB7592" w14:paraId="41F78B68" w14:textId="77777777" w:rsidTr="003A31DD">
        <w:tc>
          <w:tcPr>
            <w:tcW w:w="2830" w:type="dxa"/>
            <w:tcMar>
              <w:top w:w="28" w:type="dxa"/>
              <w:bottom w:w="28" w:type="dxa"/>
            </w:tcMar>
            <w:vAlign w:val="center"/>
          </w:tcPr>
          <w:p w14:paraId="798CFB74"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Input / Output / Battery Cabling</w:t>
            </w:r>
          </w:p>
        </w:tc>
        <w:tc>
          <w:tcPr>
            <w:tcW w:w="6004" w:type="dxa"/>
            <w:tcMar>
              <w:top w:w="28" w:type="dxa"/>
              <w:bottom w:w="28" w:type="dxa"/>
            </w:tcMar>
            <w:vAlign w:val="center"/>
          </w:tcPr>
          <w:p w14:paraId="60A9A72E" w14:textId="77777777" w:rsidR="004C29B0" w:rsidRPr="00CA5745" w:rsidRDefault="004B43D7" w:rsidP="003A31DD">
            <w:pPr>
              <w:tabs>
                <w:tab w:val="left" w:pos="454"/>
                <w:tab w:val="left" w:pos="5103"/>
              </w:tabs>
              <w:jc w:val="right"/>
              <w:rPr>
                <w:rFonts w:ascii="Arial Narrow" w:hAnsi="Arial Narrow"/>
                <w:sz w:val="20"/>
                <w:lang w:val="en-GB"/>
              </w:rPr>
            </w:pPr>
            <w:r w:rsidRPr="00CA5745">
              <w:rPr>
                <w:rFonts w:ascii="Arial Narrow" w:hAnsi="Arial Narrow"/>
                <w:sz w:val="20"/>
                <w:lang w:val="en-GB"/>
              </w:rPr>
              <w:t>Top</w:t>
            </w:r>
          </w:p>
          <w:p w14:paraId="30979338" w14:textId="198F5BCC" w:rsidR="004B43D7" w:rsidRPr="00613178" w:rsidRDefault="004B43D7" w:rsidP="003A31DD">
            <w:pPr>
              <w:tabs>
                <w:tab w:val="left" w:pos="454"/>
                <w:tab w:val="left" w:pos="5103"/>
              </w:tabs>
              <w:jc w:val="right"/>
              <w:rPr>
                <w:rFonts w:ascii="Arial Narrow" w:hAnsi="Arial Narrow"/>
                <w:color w:val="FF0000"/>
                <w:sz w:val="20"/>
                <w:lang w:val="en-GB"/>
              </w:rPr>
            </w:pPr>
            <w:r w:rsidRPr="00613178">
              <w:rPr>
                <w:rFonts w:ascii="Arial Narrow" w:hAnsi="Arial Narrow"/>
                <w:color w:val="FF0000"/>
                <w:sz w:val="20"/>
                <w:lang w:val="en-GB"/>
              </w:rPr>
              <w:t>Bottom</w:t>
            </w:r>
            <w:r w:rsidR="004C29B0" w:rsidRPr="00613178">
              <w:rPr>
                <w:rFonts w:ascii="Arial Narrow" w:hAnsi="Arial Narrow"/>
                <w:color w:val="FF0000"/>
                <w:sz w:val="20"/>
                <w:lang w:val="en-GB"/>
              </w:rPr>
              <w:t xml:space="preserve"> entry connection shall be possible via side cabinet - if required </w:t>
            </w:r>
          </w:p>
        </w:tc>
      </w:tr>
      <w:tr w:rsidR="00BB42F2" w:rsidRPr="00FB7592" w14:paraId="5C36AC22" w14:textId="77777777" w:rsidTr="003A31DD">
        <w:tc>
          <w:tcPr>
            <w:tcW w:w="2830" w:type="dxa"/>
            <w:tcMar>
              <w:top w:w="28" w:type="dxa"/>
              <w:bottom w:w="28" w:type="dxa"/>
            </w:tcMar>
            <w:vAlign w:val="center"/>
          </w:tcPr>
          <w:p w14:paraId="50ABFA3C" w14:textId="77777777" w:rsidR="004B43D7" w:rsidRPr="00DD1299" w:rsidRDefault="004B43D7" w:rsidP="003A31DD">
            <w:pPr>
              <w:tabs>
                <w:tab w:val="left" w:pos="454"/>
                <w:tab w:val="left" w:pos="5103"/>
              </w:tabs>
              <w:jc w:val="both"/>
              <w:rPr>
                <w:rFonts w:ascii="Arial Narrow" w:hAnsi="Arial Narrow"/>
                <w:sz w:val="20"/>
                <w:lang w:val="en-GB"/>
              </w:rPr>
            </w:pPr>
            <w:r w:rsidRPr="00DD1299">
              <w:rPr>
                <w:rFonts w:ascii="Arial Narrow" w:hAnsi="Arial Narrow"/>
                <w:sz w:val="20"/>
                <w:lang w:val="en-GB"/>
              </w:rPr>
              <w:t>Access for cabling and maintenance</w:t>
            </w:r>
          </w:p>
        </w:tc>
        <w:tc>
          <w:tcPr>
            <w:tcW w:w="6004" w:type="dxa"/>
            <w:tcMar>
              <w:top w:w="28" w:type="dxa"/>
              <w:bottom w:w="28" w:type="dxa"/>
            </w:tcMar>
            <w:vAlign w:val="center"/>
          </w:tcPr>
          <w:p w14:paraId="70ABA763" w14:textId="77777777" w:rsidR="004B43D7" w:rsidRPr="00DD1299" w:rsidRDefault="004B43D7"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Only front access, without any need of rear or lateral access</w:t>
            </w:r>
          </w:p>
          <w:p w14:paraId="044167C5" w14:textId="77777777" w:rsidR="004B43D7" w:rsidRPr="00DD1299" w:rsidRDefault="004B43D7" w:rsidP="003A31DD">
            <w:pPr>
              <w:tabs>
                <w:tab w:val="left" w:pos="454"/>
                <w:tab w:val="left" w:pos="5103"/>
              </w:tabs>
              <w:jc w:val="right"/>
              <w:rPr>
                <w:rFonts w:ascii="Arial Narrow" w:hAnsi="Arial Narrow"/>
                <w:sz w:val="20"/>
                <w:lang w:val="en-GB"/>
              </w:rPr>
            </w:pPr>
            <w:r w:rsidRPr="00DD1299">
              <w:rPr>
                <w:rFonts w:ascii="Arial Narrow" w:hAnsi="Arial Narrow"/>
                <w:sz w:val="20"/>
                <w:lang w:val="en-GB"/>
              </w:rPr>
              <w:t>for minimum footprint and operator safety</w:t>
            </w:r>
          </w:p>
        </w:tc>
      </w:tr>
      <w:tr w:rsidR="00E00E89" w:rsidRPr="00FB7592" w14:paraId="56B683C7" w14:textId="77777777" w:rsidTr="0090070C">
        <w:tc>
          <w:tcPr>
            <w:tcW w:w="2830" w:type="dxa"/>
            <w:tcMar>
              <w:top w:w="28" w:type="dxa"/>
              <w:bottom w:w="28" w:type="dxa"/>
            </w:tcMar>
            <w:vAlign w:val="center"/>
          </w:tcPr>
          <w:p w14:paraId="099A5B8B" w14:textId="254B60D7" w:rsidR="00E00E89" w:rsidRPr="00DD1299" w:rsidRDefault="00E00E89" w:rsidP="0090070C">
            <w:pPr>
              <w:tabs>
                <w:tab w:val="left" w:pos="454"/>
                <w:tab w:val="left" w:pos="5103"/>
              </w:tabs>
              <w:jc w:val="both"/>
              <w:rPr>
                <w:rFonts w:ascii="Arial Narrow" w:hAnsi="Arial Narrow"/>
                <w:sz w:val="20"/>
                <w:lang w:val="en-GB"/>
              </w:rPr>
            </w:pPr>
            <w:r w:rsidRPr="00DD1299">
              <w:rPr>
                <w:rFonts w:ascii="Arial Narrow" w:hAnsi="Arial Narrow"/>
                <w:sz w:val="20"/>
                <w:lang w:val="en-GB"/>
              </w:rPr>
              <w:t>Integrated switch</w:t>
            </w:r>
          </w:p>
        </w:tc>
        <w:tc>
          <w:tcPr>
            <w:tcW w:w="6004" w:type="dxa"/>
            <w:tcMar>
              <w:top w:w="28" w:type="dxa"/>
              <w:bottom w:w="28" w:type="dxa"/>
            </w:tcMar>
            <w:vAlign w:val="center"/>
          </w:tcPr>
          <w:p w14:paraId="56996B4E" w14:textId="679CB2D7" w:rsidR="00E00E89" w:rsidRPr="00DD1299" w:rsidRDefault="00E00E89" w:rsidP="009E553F">
            <w:pPr>
              <w:tabs>
                <w:tab w:val="left" w:pos="454"/>
                <w:tab w:val="left" w:pos="5103"/>
              </w:tabs>
              <w:jc w:val="right"/>
              <w:rPr>
                <w:rFonts w:ascii="Arial Narrow" w:hAnsi="Arial Narrow"/>
                <w:sz w:val="20"/>
                <w:lang w:val="en-GB"/>
              </w:rPr>
            </w:pPr>
            <w:r w:rsidRPr="00DD1299">
              <w:rPr>
                <w:rFonts w:ascii="Arial Narrow" w:hAnsi="Arial Narrow"/>
                <w:sz w:val="20"/>
                <w:lang w:val="en-GB"/>
              </w:rPr>
              <w:t>300-600 kVA</w:t>
            </w:r>
            <w:r w:rsidR="00FB7592">
              <w:rPr>
                <w:rFonts w:ascii="Arial Narrow" w:hAnsi="Arial Narrow"/>
                <w:sz w:val="20"/>
                <w:lang w:val="en-GB"/>
              </w:rPr>
              <w:t xml:space="preserve"> and 800kVA bottom version </w:t>
            </w:r>
            <w:r w:rsidRPr="00DD1299">
              <w:rPr>
                <w:rFonts w:ascii="Arial Narrow" w:hAnsi="Arial Narrow"/>
                <w:sz w:val="20"/>
                <w:lang w:val="en-GB"/>
              </w:rPr>
              <w:t>shall integrate input and output switches to isolate the unit from the grid and the load</w:t>
            </w:r>
          </w:p>
        </w:tc>
      </w:tr>
    </w:tbl>
    <w:p w14:paraId="3F2223F6" w14:textId="77777777" w:rsidR="007C5252" w:rsidRPr="00E00E89" w:rsidRDefault="007C5252" w:rsidP="001772F4">
      <w:pPr>
        <w:pStyle w:val="Heading1"/>
        <w:numPr>
          <w:ilvl w:val="0"/>
          <w:numId w:val="0"/>
        </w:numPr>
        <w:ind w:left="709"/>
      </w:pPr>
      <w:bookmarkStart w:id="58" w:name="_Toc395089374"/>
      <w:bookmarkStart w:id="59" w:name="_Toc398906517"/>
    </w:p>
    <w:p w14:paraId="15EF42F5" w14:textId="2426651E" w:rsidR="00D0588D" w:rsidRPr="007C5252" w:rsidRDefault="00CA463B" w:rsidP="001772F4">
      <w:pPr>
        <w:pStyle w:val="Heading1"/>
      </w:pPr>
      <w:bookmarkStart w:id="60" w:name="_Toc171437535"/>
      <w:bookmarkStart w:id="61" w:name="_Toc324942250"/>
      <w:bookmarkEnd w:id="58"/>
      <w:bookmarkEnd w:id="59"/>
      <w:r w:rsidRPr="0081213A">
        <w:t xml:space="preserve">LOCAL </w:t>
      </w:r>
      <w:r w:rsidR="00D0588D" w:rsidRPr="0081213A">
        <w:t>USER</w:t>
      </w:r>
      <w:r w:rsidR="00D0588D" w:rsidRPr="007C5252">
        <w:t xml:space="preserve"> INTERFACE, CONTROLS AND ALARMS</w:t>
      </w:r>
      <w:bookmarkEnd w:id="60"/>
      <w:r w:rsidR="00D0588D" w:rsidRPr="007C5252">
        <w:t> </w:t>
      </w:r>
      <w:bookmarkEnd w:id="61"/>
    </w:p>
    <w:p w14:paraId="688D1E62" w14:textId="77777777" w:rsidR="0081213A" w:rsidRDefault="0081213A" w:rsidP="008268E0">
      <w:pPr>
        <w:tabs>
          <w:tab w:val="left" w:pos="454"/>
        </w:tabs>
        <w:spacing w:line="360" w:lineRule="auto"/>
        <w:jc w:val="both"/>
        <w:rPr>
          <w:rFonts w:ascii="Arial Narrow" w:hAnsi="Arial Narrow"/>
          <w:sz w:val="20"/>
          <w:lang w:val="en-GB"/>
        </w:rPr>
      </w:pPr>
      <w:bookmarkStart w:id="62" w:name="_Toc371324515"/>
      <w:bookmarkStart w:id="63" w:name="_Toc420319112"/>
      <w:bookmarkStart w:id="64" w:name="_Toc434049848"/>
      <w:bookmarkStart w:id="65" w:name="_Toc435613708"/>
      <w:bookmarkStart w:id="66" w:name="_Toc450451221"/>
      <w:bookmarkStart w:id="67" w:name="_Toc324942252"/>
      <w:bookmarkStart w:id="68" w:name="_Toc371324516"/>
      <w:bookmarkStart w:id="69" w:name="_Toc420319113"/>
      <w:bookmarkStart w:id="70" w:name="_Toc434049849"/>
      <w:bookmarkStart w:id="71" w:name="_Toc435613709"/>
      <w:bookmarkStart w:id="72" w:name="_Toc450451222"/>
    </w:p>
    <w:p w14:paraId="16E88168" w14:textId="4929ED9B" w:rsidR="008268E0" w:rsidRPr="00BB42F2" w:rsidRDefault="008268E0" w:rsidP="008268E0">
      <w:pPr>
        <w:tabs>
          <w:tab w:val="left" w:pos="454"/>
        </w:tabs>
        <w:spacing w:line="360" w:lineRule="auto"/>
        <w:jc w:val="both"/>
        <w:rPr>
          <w:rFonts w:ascii="Arial Narrow" w:hAnsi="Arial Narrow"/>
          <w:sz w:val="20"/>
          <w:lang w:val="en-GB"/>
        </w:rPr>
      </w:pPr>
      <w:r w:rsidRPr="00BB42F2">
        <w:rPr>
          <w:rFonts w:ascii="Arial Narrow" w:hAnsi="Arial Narrow"/>
          <w:sz w:val="20"/>
          <w:lang w:val="en-GB"/>
        </w:rPr>
        <w:t>The user interface on the UPS</w:t>
      </w:r>
      <w:r w:rsidR="002F3747" w:rsidRPr="00BB42F2">
        <w:rPr>
          <w:rFonts w:ascii="Arial Narrow" w:hAnsi="Arial Narrow"/>
          <w:sz w:val="20"/>
          <w:lang w:val="en-GB"/>
        </w:rPr>
        <w:t xml:space="preserve"> Unit</w:t>
      </w:r>
      <w:r w:rsidRPr="00BB42F2">
        <w:rPr>
          <w:rFonts w:ascii="Arial Narrow" w:hAnsi="Arial Narrow"/>
          <w:sz w:val="20"/>
          <w:lang w:val="en-GB"/>
        </w:rPr>
        <w:t xml:space="preserve"> must have a touchscreen colour graphic display of at least </w:t>
      </w:r>
      <w:r w:rsidR="004361FF">
        <w:rPr>
          <w:rFonts w:ascii="Arial Narrow" w:hAnsi="Arial Narrow"/>
          <w:sz w:val="20"/>
          <w:lang w:val="en-GB"/>
        </w:rPr>
        <w:t>10</w:t>
      </w:r>
      <w:r w:rsidRPr="00BB42F2">
        <w:rPr>
          <w:rFonts w:ascii="Arial Narrow" w:hAnsi="Arial Narrow"/>
          <w:sz w:val="20"/>
          <w:lang w:val="en-GB"/>
        </w:rPr>
        <w:t xml:space="preserve">” and must provide the following controls/alerts: </w:t>
      </w:r>
    </w:p>
    <w:p w14:paraId="65A93858" w14:textId="77777777" w:rsidR="008268E0" w:rsidRPr="00DD1299" w:rsidRDefault="008268E0" w:rsidP="00F00F05">
      <w:pPr>
        <w:numPr>
          <w:ilvl w:val="0"/>
          <w:numId w:val="6"/>
        </w:numPr>
        <w:spacing w:after="60"/>
        <w:ind w:left="709"/>
        <w:rPr>
          <w:rFonts w:ascii="Arial Narrow" w:hAnsi="Arial Narrow"/>
          <w:sz w:val="20"/>
          <w:lang w:val="en-GB"/>
        </w:rPr>
      </w:pPr>
      <w:r w:rsidRPr="00DD1299">
        <w:rPr>
          <w:rFonts w:ascii="Arial Narrow" w:hAnsi="Arial Narrow"/>
          <w:sz w:val="20"/>
          <w:lang w:val="en-GB"/>
        </w:rPr>
        <w:lastRenderedPageBreak/>
        <w:t>Display of the following parameters:</w:t>
      </w:r>
    </w:p>
    <w:p w14:paraId="27E3706C"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input and output voltages, currents and frequencies;</w:t>
      </w:r>
    </w:p>
    <w:p w14:paraId="5B5C9AA7"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battery voltage;</w:t>
      </w:r>
    </w:p>
    <w:p w14:paraId="0AA5D416"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battery charge / discharge current;</w:t>
      </w:r>
    </w:p>
    <w:p w14:paraId="16C5F42F"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apparent and active power;</w:t>
      </w:r>
    </w:p>
    <w:p w14:paraId="43357EA6" w14:textId="77777777" w:rsidR="008268E0" w:rsidRPr="00DD1299" w:rsidRDefault="008268E0" w:rsidP="0081213A">
      <w:pPr>
        <w:pStyle w:val="ListParagraph"/>
        <w:numPr>
          <w:ilvl w:val="1"/>
          <w:numId w:val="2"/>
        </w:numPr>
        <w:spacing w:after="60"/>
        <w:contextualSpacing w:val="0"/>
        <w:rPr>
          <w:rFonts w:ascii="Arial Narrow" w:hAnsi="Arial Narrow"/>
          <w:sz w:val="20"/>
          <w:lang w:val="en-US"/>
        </w:rPr>
      </w:pPr>
      <w:r w:rsidRPr="00DD1299">
        <w:rPr>
          <w:rFonts w:ascii="Arial Narrow" w:hAnsi="Arial Narrow"/>
          <w:sz w:val="20"/>
          <w:lang w:val="en-US"/>
        </w:rPr>
        <w:t>output load rate.</w:t>
      </w:r>
    </w:p>
    <w:p w14:paraId="76487C65" w14:textId="0A6E88FF" w:rsidR="004F6A46" w:rsidRPr="00DD1299" w:rsidRDefault="004F6A46" w:rsidP="00F00F05">
      <w:pPr>
        <w:numPr>
          <w:ilvl w:val="0"/>
          <w:numId w:val="5"/>
        </w:numPr>
        <w:spacing w:after="60"/>
        <w:ind w:left="709"/>
        <w:rPr>
          <w:rFonts w:ascii="Arial Narrow" w:hAnsi="Arial Narrow"/>
          <w:sz w:val="20"/>
          <w:lang w:val="en-GB"/>
        </w:rPr>
      </w:pPr>
      <w:bookmarkStart w:id="73" w:name="_Hlk170202734"/>
      <w:r w:rsidRPr="00DD1299">
        <w:rPr>
          <w:rFonts w:ascii="Arial Narrow" w:hAnsi="Arial Narrow"/>
          <w:sz w:val="20"/>
          <w:lang w:val="en-GB"/>
        </w:rPr>
        <w:t xml:space="preserve">Three-colour </w:t>
      </w:r>
      <w:r w:rsidR="003C31F7" w:rsidRPr="00DD1299">
        <w:rPr>
          <w:rFonts w:ascii="Arial Narrow" w:hAnsi="Arial Narrow"/>
          <w:sz w:val="20"/>
          <w:lang w:val="en-GB"/>
        </w:rPr>
        <w:t>LED status bar</w:t>
      </w:r>
      <w:r w:rsidRPr="00DD1299">
        <w:rPr>
          <w:rFonts w:ascii="Arial Narrow" w:hAnsi="Arial Narrow"/>
          <w:sz w:val="20"/>
          <w:lang w:val="en-GB"/>
        </w:rPr>
        <w:t xml:space="preserve"> giving instantaneous view of the </w:t>
      </w:r>
      <w:r w:rsidR="003C31F7" w:rsidRPr="00DD1299">
        <w:rPr>
          <w:rFonts w:ascii="Arial Narrow" w:hAnsi="Arial Narrow"/>
          <w:sz w:val="20"/>
          <w:lang w:val="en-GB"/>
        </w:rPr>
        <w:t>UPS</w:t>
      </w:r>
      <w:r w:rsidRPr="00DD1299">
        <w:rPr>
          <w:rFonts w:ascii="Arial Narrow" w:hAnsi="Arial Narrow"/>
          <w:sz w:val="20"/>
          <w:lang w:val="en-GB"/>
        </w:rPr>
        <w:t xml:space="preserve"> status</w:t>
      </w:r>
    </w:p>
    <w:bookmarkEnd w:id="73"/>
    <w:p w14:paraId="0636CC65" w14:textId="77777777" w:rsidR="008268E0" w:rsidRPr="00C006DB" w:rsidRDefault="008268E0">
      <w:pPr>
        <w:pStyle w:val="ListParagraph"/>
        <w:numPr>
          <w:ilvl w:val="0"/>
          <w:numId w:val="24"/>
        </w:numPr>
        <w:spacing w:line="360" w:lineRule="auto"/>
        <w:jc w:val="both"/>
        <w:rPr>
          <w:rFonts w:ascii="Arial Narrow" w:hAnsi="Arial Narrow"/>
          <w:sz w:val="20"/>
          <w:lang w:val="en-GB"/>
        </w:rPr>
      </w:pPr>
      <w:r w:rsidRPr="00C006DB">
        <w:rPr>
          <w:rFonts w:ascii="Arial Narrow" w:hAnsi="Arial Narrow"/>
          <w:sz w:val="20"/>
          <w:lang w:val="en-GB"/>
        </w:rPr>
        <w:t>With its dedicated input terminal blocks</w:t>
      </w:r>
      <w:r w:rsidRPr="00C006DB">
        <w:rPr>
          <w:rFonts w:ascii="Arial Narrow" w:hAnsi="Arial Narrow"/>
          <w:sz w:val="20"/>
          <w:lang w:val="en-US"/>
        </w:rPr>
        <w:t xml:space="preserve">, the system will be able to manage the following external devices/signals: </w:t>
      </w:r>
    </w:p>
    <w:p w14:paraId="7F4BFA2E" w14:textId="77777777" w:rsidR="008268E0" w:rsidRPr="00C006DB" w:rsidRDefault="008268E0" w:rsidP="00BC28FE">
      <w:pPr>
        <w:pStyle w:val="ListParagraph"/>
        <w:numPr>
          <w:ilvl w:val="1"/>
          <w:numId w:val="2"/>
        </w:numPr>
        <w:spacing w:after="60"/>
        <w:contextualSpacing w:val="0"/>
        <w:rPr>
          <w:rFonts w:ascii="Arial Narrow" w:hAnsi="Arial Narrow"/>
          <w:sz w:val="20"/>
          <w:lang w:val="en-US"/>
        </w:rPr>
      </w:pPr>
      <w:r w:rsidRPr="00C006DB">
        <w:rPr>
          <w:rFonts w:ascii="Arial Narrow" w:hAnsi="Arial Narrow"/>
          <w:sz w:val="20"/>
          <w:lang w:val="en-US"/>
        </w:rPr>
        <w:t>External Emergency stop in order to activate following functions :</w:t>
      </w:r>
    </w:p>
    <w:p w14:paraId="20C9BF75" w14:textId="77777777" w:rsidR="008268E0" w:rsidRPr="00C006DB" w:rsidRDefault="008268E0" w:rsidP="00BC28FE">
      <w:pPr>
        <w:pStyle w:val="ListParagraph"/>
        <w:numPr>
          <w:ilvl w:val="2"/>
          <w:numId w:val="2"/>
        </w:numPr>
        <w:spacing w:after="60"/>
        <w:contextualSpacing w:val="0"/>
        <w:rPr>
          <w:rFonts w:ascii="Arial Narrow" w:hAnsi="Arial Narrow"/>
          <w:sz w:val="20"/>
          <w:lang w:val="en-US"/>
        </w:rPr>
      </w:pPr>
      <w:r w:rsidRPr="00C006DB">
        <w:rPr>
          <w:rFonts w:ascii="Arial Narrow" w:hAnsi="Arial Narrow"/>
          <w:sz w:val="20"/>
          <w:lang w:val="en-US"/>
        </w:rPr>
        <w:t>UPS stop and separation by opening the inverter downstream contactor</w:t>
      </w:r>
    </w:p>
    <w:p w14:paraId="76C2B202" w14:textId="77777777" w:rsidR="008268E0" w:rsidRPr="00C006DB" w:rsidRDefault="008268E0" w:rsidP="00BC28FE">
      <w:pPr>
        <w:pStyle w:val="ListParagraph"/>
        <w:numPr>
          <w:ilvl w:val="2"/>
          <w:numId w:val="2"/>
        </w:numPr>
        <w:spacing w:after="60"/>
        <w:contextualSpacing w:val="0"/>
        <w:rPr>
          <w:rFonts w:ascii="Arial Narrow" w:hAnsi="Arial Narrow"/>
          <w:sz w:val="20"/>
          <w:lang w:val="en-US"/>
        </w:rPr>
      </w:pPr>
      <w:r w:rsidRPr="00C006DB">
        <w:rPr>
          <w:rFonts w:ascii="Arial Narrow" w:hAnsi="Arial Narrow"/>
          <w:sz w:val="20"/>
          <w:lang w:val="en-US"/>
        </w:rPr>
        <w:t>Static by-pass stop</w:t>
      </w:r>
    </w:p>
    <w:p w14:paraId="2633F402" w14:textId="77777777" w:rsidR="008268E0" w:rsidRPr="00C006DB" w:rsidRDefault="008268E0" w:rsidP="00BC28FE">
      <w:pPr>
        <w:pStyle w:val="ListParagraph"/>
        <w:numPr>
          <w:ilvl w:val="2"/>
          <w:numId w:val="2"/>
        </w:numPr>
        <w:spacing w:after="60"/>
        <w:contextualSpacing w:val="0"/>
        <w:rPr>
          <w:rFonts w:ascii="Arial Narrow" w:hAnsi="Arial Narrow"/>
          <w:sz w:val="20"/>
          <w:lang w:val="en-US"/>
        </w:rPr>
      </w:pPr>
      <w:r w:rsidRPr="00C006DB">
        <w:rPr>
          <w:rFonts w:ascii="Arial Narrow" w:hAnsi="Arial Narrow"/>
          <w:sz w:val="20"/>
          <w:lang w:val="en-US"/>
        </w:rPr>
        <w:t xml:space="preserve">Battery protection tripping (if equipped with a trigger device) </w:t>
      </w:r>
    </w:p>
    <w:p w14:paraId="3224BF2D" w14:textId="3A42328A" w:rsidR="008268E0" w:rsidRPr="00C006DB" w:rsidRDefault="008268E0" w:rsidP="00E366DC">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Genset</w:t>
      </w:r>
      <w:r w:rsidR="005D654C" w:rsidRPr="00C006DB">
        <w:rPr>
          <w:rFonts w:ascii="Arial Narrow" w:hAnsi="Arial Narrow"/>
          <w:sz w:val="20"/>
          <w:lang w:val="en-GB"/>
        </w:rPr>
        <w:t xml:space="preserve"> status</w:t>
      </w:r>
      <w:r w:rsidRPr="00C006DB">
        <w:rPr>
          <w:rFonts w:ascii="Arial Narrow" w:hAnsi="Arial Narrow"/>
          <w:sz w:val="20"/>
          <w:lang w:val="en-GB"/>
        </w:rPr>
        <w:t xml:space="preserve">, with the option to </w:t>
      </w:r>
      <w:r w:rsidR="00E366DC" w:rsidRPr="00C006DB">
        <w:rPr>
          <w:rFonts w:ascii="Arial Narrow" w:hAnsi="Arial Narrow"/>
          <w:sz w:val="20"/>
          <w:lang w:val="en-GB"/>
        </w:rPr>
        <w:t>disable</w:t>
      </w:r>
      <w:r w:rsidR="003C31F7" w:rsidRPr="00C006DB">
        <w:rPr>
          <w:rFonts w:ascii="Arial Narrow" w:hAnsi="Arial Narrow"/>
          <w:sz w:val="20"/>
          <w:lang w:val="en-GB"/>
        </w:rPr>
        <w:t xml:space="preserve"> the</w:t>
      </w:r>
      <w:r w:rsidRPr="00C006DB">
        <w:rPr>
          <w:rFonts w:ascii="Arial Narrow" w:hAnsi="Arial Narrow"/>
          <w:sz w:val="20"/>
          <w:lang w:val="en-GB"/>
        </w:rPr>
        <w:t xml:space="preserve"> </w:t>
      </w:r>
      <w:r w:rsidR="004F6A46" w:rsidRPr="00C006DB">
        <w:rPr>
          <w:rFonts w:ascii="Arial Narrow" w:hAnsi="Arial Narrow"/>
          <w:sz w:val="20"/>
          <w:lang w:val="en-GB"/>
        </w:rPr>
        <w:t>battery recharge</w:t>
      </w:r>
      <w:r w:rsidR="005D654C" w:rsidRPr="00C006DB">
        <w:rPr>
          <w:rFonts w:cs="Arial"/>
          <w:sz w:val="20"/>
          <w:lang w:val="en-US"/>
        </w:rPr>
        <w:t xml:space="preserve"> </w:t>
      </w:r>
    </w:p>
    <w:p w14:paraId="46C70201"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Battery protection (open/closed), taking into account the status on the display;</w:t>
      </w:r>
    </w:p>
    <w:p w14:paraId="5BA4C657"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Battery temperature, to display on the screen and manage the battery charge;</w:t>
      </w:r>
    </w:p>
    <w:p w14:paraId="5B59D99C" w14:textId="0532DE90"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External maintenance bypass</w:t>
      </w:r>
      <w:r w:rsidR="009A6335" w:rsidRPr="00C006DB">
        <w:rPr>
          <w:rFonts w:ascii="Arial Narrow" w:hAnsi="Arial Narrow"/>
          <w:sz w:val="20"/>
          <w:lang w:val="en-GB"/>
        </w:rPr>
        <w:t xml:space="preserve"> breaker</w:t>
      </w:r>
      <w:r w:rsidRPr="00C006DB">
        <w:rPr>
          <w:rFonts w:ascii="Arial Narrow" w:hAnsi="Arial Narrow"/>
          <w:sz w:val="20"/>
          <w:lang w:val="en-GB"/>
        </w:rPr>
        <w:t xml:space="preserve"> (open/closed), to secure manual and automatic operations ;</w:t>
      </w:r>
    </w:p>
    <w:p w14:paraId="4FDC7406" w14:textId="4D8C3762" w:rsidR="001E7ACA" w:rsidRPr="00C006DB" w:rsidRDefault="001E7ACA" w:rsidP="001E7ACA">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 xml:space="preserve">External </w:t>
      </w:r>
      <w:r w:rsidR="001F373D" w:rsidRPr="00C006DB">
        <w:rPr>
          <w:rFonts w:ascii="Arial Narrow" w:hAnsi="Arial Narrow"/>
          <w:sz w:val="20"/>
          <w:lang w:val="en-GB"/>
        </w:rPr>
        <w:t xml:space="preserve">output </w:t>
      </w:r>
      <w:r w:rsidR="001C776F" w:rsidRPr="00C006DB">
        <w:rPr>
          <w:rFonts w:ascii="Arial Narrow" w:hAnsi="Arial Narrow"/>
          <w:sz w:val="20"/>
          <w:lang w:val="en-GB"/>
        </w:rPr>
        <w:t>breaker status</w:t>
      </w:r>
      <w:r w:rsidRPr="00C006DB">
        <w:rPr>
          <w:rFonts w:ascii="Arial Narrow" w:hAnsi="Arial Narrow"/>
          <w:sz w:val="20"/>
          <w:lang w:val="en-GB"/>
        </w:rPr>
        <w:t xml:space="preserve"> (open/closed), to secure manual and automatic operations ;</w:t>
      </w:r>
    </w:p>
    <w:p w14:paraId="7EE1BA83" w14:textId="29C16C9E" w:rsidR="001E7ACA" w:rsidRPr="00C006DB" w:rsidRDefault="00C36DA0" w:rsidP="00F049C3">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External bypass breaker status(open/closed), to secure manual and automatic operations ;</w:t>
      </w:r>
    </w:p>
    <w:p w14:paraId="20FE25FE"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 xml:space="preserve">Report the upstream </w:t>
      </w:r>
      <w:proofErr w:type="spellStart"/>
      <w:r w:rsidRPr="00C006DB">
        <w:rPr>
          <w:rFonts w:ascii="Arial Narrow" w:hAnsi="Arial Narrow"/>
          <w:sz w:val="20"/>
          <w:lang w:val="en-GB"/>
        </w:rPr>
        <w:t>backfeed</w:t>
      </w:r>
      <w:proofErr w:type="spellEnd"/>
      <w:r w:rsidRPr="00C006DB">
        <w:rPr>
          <w:rFonts w:ascii="Arial Narrow" w:hAnsi="Arial Narrow"/>
          <w:sz w:val="20"/>
          <w:lang w:val="en-GB"/>
        </w:rPr>
        <w:t xml:space="preserve"> isolation device position; </w:t>
      </w:r>
    </w:p>
    <w:p w14:paraId="51043F77" w14:textId="77777777" w:rsidR="008268E0" w:rsidRPr="00C006DB" w:rsidRDefault="008268E0" w:rsidP="00BC28FE">
      <w:pPr>
        <w:pStyle w:val="ListParagraph"/>
        <w:numPr>
          <w:ilvl w:val="1"/>
          <w:numId w:val="2"/>
        </w:numPr>
        <w:tabs>
          <w:tab w:val="left" w:pos="709"/>
        </w:tabs>
        <w:spacing w:after="60"/>
        <w:contextualSpacing w:val="0"/>
        <w:rPr>
          <w:rFonts w:ascii="Arial Narrow" w:hAnsi="Arial Narrow"/>
          <w:sz w:val="20"/>
          <w:lang w:val="en-GB"/>
        </w:rPr>
      </w:pPr>
      <w:r w:rsidRPr="00C006DB">
        <w:rPr>
          <w:rFonts w:ascii="Arial Narrow" w:hAnsi="Arial Narrow"/>
          <w:sz w:val="20"/>
          <w:lang w:val="en-GB"/>
        </w:rPr>
        <w:t>Trigger the upstream backfeed isolation device if a fault is detected</w:t>
      </w:r>
    </w:p>
    <w:p w14:paraId="5B81500A" w14:textId="3B3569F7" w:rsidR="003C31F7" w:rsidRPr="00C006DB" w:rsidRDefault="003C31F7" w:rsidP="00D3324F">
      <w:pPr>
        <w:numPr>
          <w:ilvl w:val="0"/>
          <w:numId w:val="5"/>
        </w:numPr>
        <w:spacing w:after="60"/>
        <w:ind w:left="709"/>
        <w:rPr>
          <w:rFonts w:ascii="Arial Narrow" w:hAnsi="Arial Narrow"/>
          <w:sz w:val="20"/>
          <w:lang w:val="en-GB"/>
        </w:rPr>
      </w:pPr>
      <w:r w:rsidRPr="00C006DB">
        <w:rPr>
          <w:rFonts w:ascii="Arial Narrow" w:hAnsi="Arial Narrow"/>
          <w:sz w:val="20"/>
          <w:lang w:val="en-GB"/>
        </w:rPr>
        <w:t>Cold start</w:t>
      </w:r>
      <w:r w:rsidR="00D3324F" w:rsidRPr="00C006DB">
        <w:rPr>
          <w:rFonts w:ascii="Arial Narrow" w:hAnsi="Arial Narrow"/>
          <w:sz w:val="20"/>
          <w:lang w:val="en-GB"/>
        </w:rPr>
        <w:t xml:space="preserve"> / Black start</w:t>
      </w:r>
    </w:p>
    <w:p w14:paraId="2C9DD5E3" w14:textId="77777777" w:rsidR="0081213A" w:rsidRPr="00DD1299" w:rsidRDefault="0081213A" w:rsidP="0081213A">
      <w:pPr>
        <w:pStyle w:val="ListParagraph"/>
        <w:numPr>
          <w:ilvl w:val="0"/>
          <w:numId w:val="2"/>
        </w:numPr>
        <w:spacing w:before="120" w:after="60" w:line="360" w:lineRule="auto"/>
        <w:ind w:left="709"/>
        <w:jc w:val="both"/>
        <w:rPr>
          <w:rFonts w:ascii="Arial Narrow" w:hAnsi="Arial Narrow"/>
          <w:sz w:val="20"/>
          <w:lang w:val="en-GB"/>
        </w:rPr>
      </w:pPr>
      <w:r w:rsidRPr="00DD1299">
        <w:rPr>
          <w:rFonts w:ascii="Arial Narrow" w:hAnsi="Arial Narrow"/>
          <w:sz w:val="20"/>
          <w:lang w:val="en-US"/>
        </w:rPr>
        <w:t xml:space="preserve">The system will provide an alarm synthesis of any faults that could appear on the UPS unit (general alarm). </w:t>
      </w:r>
    </w:p>
    <w:p w14:paraId="0AEE43A4" w14:textId="2D4A21FF" w:rsidR="00D3324F" w:rsidRPr="00940113" w:rsidRDefault="00BC28FE" w:rsidP="00D3324F">
      <w:pPr>
        <w:pStyle w:val="ListParagraph"/>
        <w:numPr>
          <w:ilvl w:val="0"/>
          <w:numId w:val="2"/>
        </w:numPr>
        <w:spacing w:before="120" w:after="60" w:line="360" w:lineRule="auto"/>
        <w:ind w:left="709"/>
        <w:jc w:val="both"/>
        <w:rPr>
          <w:rFonts w:ascii="Arial Narrow" w:hAnsi="Arial Narrow"/>
          <w:sz w:val="20"/>
          <w:lang w:val="en-US"/>
        </w:rPr>
      </w:pPr>
      <w:r w:rsidRPr="00940113">
        <w:rPr>
          <w:rFonts w:ascii="Arial Narrow" w:hAnsi="Arial Narrow"/>
          <w:sz w:val="20"/>
          <w:lang w:val="en-GB"/>
        </w:rPr>
        <w:t>In/Out programmable card, with at least 3 inputs and 4 outputs (V</w:t>
      </w:r>
      <w:r w:rsidR="001D0909" w:rsidRPr="00940113">
        <w:rPr>
          <w:rFonts w:ascii="Arial Narrow" w:hAnsi="Arial Narrow"/>
          <w:sz w:val="20"/>
          <w:lang w:val="en-GB"/>
        </w:rPr>
        <w:t xml:space="preserve">olt </w:t>
      </w:r>
      <w:r w:rsidRPr="00940113">
        <w:rPr>
          <w:rFonts w:ascii="Arial Narrow" w:hAnsi="Arial Narrow"/>
          <w:sz w:val="20"/>
          <w:lang w:val="en-GB"/>
        </w:rPr>
        <w:t>F</w:t>
      </w:r>
      <w:r w:rsidR="001D0909" w:rsidRPr="00940113">
        <w:rPr>
          <w:rFonts w:ascii="Arial Narrow" w:hAnsi="Arial Narrow"/>
          <w:sz w:val="20"/>
          <w:lang w:val="en-GB"/>
        </w:rPr>
        <w:t xml:space="preserve">ree </w:t>
      </w:r>
      <w:r w:rsidRPr="00940113">
        <w:rPr>
          <w:rFonts w:ascii="Arial Narrow" w:hAnsi="Arial Narrow"/>
          <w:sz w:val="20"/>
          <w:lang w:val="en-GB"/>
        </w:rPr>
        <w:t>C</w:t>
      </w:r>
      <w:r w:rsidR="001D0909" w:rsidRPr="00940113">
        <w:rPr>
          <w:rFonts w:ascii="Arial Narrow" w:hAnsi="Arial Narrow"/>
          <w:sz w:val="20"/>
          <w:lang w:val="en-GB"/>
        </w:rPr>
        <w:t>ontact</w:t>
      </w:r>
      <w:r w:rsidRPr="00940113">
        <w:rPr>
          <w:rFonts w:ascii="Arial Narrow" w:hAnsi="Arial Narrow"/>
          <w:sz w:val="20"/>
          <w:lang w:val="en-GB"/>
        </w:rPr>
        <w:t>) by card; Card programming must allow</w:t>
      </w:r>
      <w:r w:rsidRPr="00940113">
        <w:rPr>
          <w:rFonts w:ascii="Arial Narrow" w:hAnsi="Arial Narrow"/>
          <w:sz w:val="20"/>
          <w:lang w:val="en-US"/>
        </w:rPr>
        <w:t xml:space="preserve"> affecting to each output a state or an alarm available inside the system.</w:t>
      </w:r>
    </w:p>
    <w:p w14:paraId="033A4E44" w14:textId="38C4C821" w:rsidR="00816165" w:rsidRDefault="00816165">
      <w:pPr>
        <w:rPr>
          <w:rFonts w:ascii="Arial Narrow" w:hAnsi="Arial Narrow"/>
          <w:sz w:val="20"/>
          <w:lang w:val="en-US"/>
        </w:rPr>
      </w:pPr>
      <w:r>
        <w:rPr>
          <w:rFonts w:ascii="Arial Narrow" w:hAnsi="Arial Narrow"/>
          <w:sz w:val="20"/>
          <w:lang w:val="en-US"/>
        </w:rPr>
        <w:br w:type="page"/>
      </w:r>
    </w:p>
    <w:p w14:paraId="703E5F85" w14:textId="77777777" w:rsidR="00D3324F" w:rsidRPr="00D3324F" w:rsidRDefault="00D3324F" w:rsidP="00D3324F">
      <w:pPr>
        <w:pStyle w:val="ListParagraph"/>
        <w:spacing w:before="120" w:after="60" w:line="360" w:lineRule="auto"/>
        <w:ind w:left="709"/>
        <w:jc w:val="both"/>
        <w:rPr>
          <w:rFonts w:ascii="Arial Narrow" w:hAnsi="Arial Narrow"/>
          <w:sz w:val="20"/>
          <w:lang w:val="en-US"/>
        </w:rPr>
      </w:pPr>
    </w:p>
    <w:p w14:paraId="746CE048" w14:textId="0B6DEF88" w:rsidR="009C6E0E" w:rsidRPr="007C5252" w:rsidRDefault="009C6E0E" w:rsidP="001772F4">
      <w:pPr>
        <w:pStyle w:val="Heading1"/>
      </w:pPr>
      <w:bookmarkStart w:id="74" w:name="_Toc137195309"/>
      <w:bookmarkStart w:id="75" w:name="_Toc171437536"/>
      <w:r w:rsidRPr="007C5252">
        <w:t>CONNECTIVITY &amp; SMART COMMUNICATION FUNCTIONALITY</w:t>
      </w:r>
      <w:bookmarkEnd w:id="74"/>
      <w:bookmarkEnd w:id="75"/>
    </w:p>
    <w:bookmarkEnd w:id="62"/>
    <w:bookmarkEnd w:id="63"/>
    <w:bookmarkEnd w:id="64"/>
    <w:bookmarkEnd w:id="65"/>
    <w:bookmarkEnd w:id="66"/>
    <w:bookmarkEnd w:id="67"/>
    <w:bookmarkEnd w:id="68"/>
    <w:bookmarkEnd w:id="69"/>
    <w:bookmarkEnd w:id="70"/>
    <w:bookmarkEnd w:id="71"/>
    <w:bookmarkEnd w:id="72"/>
    <w:p w14:paraId="5648EF5A" w14:textId="77777777" w:rsidR="00F17D91" w:rsidRPr="00225646" w:rsidRDefault="00F17D91" w:rsidP="00F17D91">
      <w:pPr>
        <w:rPr>
          <w:rFonts w:ascii="Arial Narrow" w:hAnsi="Arial Narrow"/>
          <w:color w:val="000000" w:themeColor="text1"/>
          <w:sz w:val="20"/>
          <w:lang w:val="en-US"/>
        </w:rPr>
      </w:pPr>
      <w:r w:rsidRPr="00225646">
        <w:rPr>
          <w:rFonts w:ascii="Arial Narrow" w:hAnsi="Arial Narrow"/>
          <w:color w:val="000000" w:themeColor="text1"/>
          <w:sz w:val="20"/>
          <w:lang w:val="en-US"/>
        </w:rPr>
        <w:t xml:space="preserve">The UPS shall be compliant with the following minimum connectivity requirements to enable smart communication functions and digital services as follows:  </w:t>
      </w:r>
    </w:p>
    <w:p w14:paraId="47132BEF" w14:textId="77777777" w:rsidR="00F17D91" w:rsidRPr="00C0583C" w:rsidRDefault="00F17D91" w:rsidP="00F17D91">
      <w:pPr>
        <w:pStyle w:val="Heading2"/>
        <w:spacing w:before="240" w:after="240" w:line="240" w:lineRule="auto"/>
        <w:ind w:left="576" w:hanging="576"/>
        <w:rPr>
          <w:lang w:val="en-GB"/>
        </w:rPr>
      </w:pPr>
      <w:bookmarkStart w:id="76" w:name="_Toc138060518"/>
      <w:r w:rsidRPr="006D2033">
        <w:rPr>
          <w:lang w:val="en-GB"/>
        </w:rPr>
        <w:t xml:space="preserve"> </w:t>
      </w:r>
      <w:bookmarkStart w:id="77" w:name="_Toc140828376"/>
      <w:bookmarkStart w:id="78" w:name="_Toc140841175"/>
      <w:bookmarkStart w:id="79" w:name="_Toc140842530"/>
      <w:bookmarkStart w:id="80" w:name="_Toc171437537"/>
      <w:r w:rsidRPr="006D2033">
        <w:rPr>
          <w:lang w:val="en-GB"/>
        </w:rPr>
        <w:t>EDGE connectivity for UPS local monitoring and orderly shutdown</w:t>
      </w:r>
      <w:bookmarkEnd w:id="76"/>
      <w:bookmarkEnd w:id="77"/>
      <w:bookmarkEnd w:id="78"/>
      <w:bookmarkEnd w:id="79"/>
      <w:bookmarkEnd w:id="80"/>
    </w:p>
    <w:p w14:paraId="45893A4E" w14:textId="77777777" w:rsidR="00F17D91" w:rsidRPr="007E3250" w:rsidRDefault="00F17D91" w:rsidP="00F17D91">
      <w:pPr>
        <w:rPr>
          <w:rFonts w:ascii="Arial Narrow" w:hAnsi="Arial Narrow"/>
          <w:sz w:val="20"/>
          <w:lang w:val="en-GB"/>
        </w:rPr>
      </w:pPr>
      <w:r w:rsidRPr="007E3250">
        <w:rPr>
          <w:rFonts w:ascii="Arial Narrow" w:hAnsi="Arial Narrow"/>
          <w:b/>
          <w:sz w:val="20"/>
          <w:lang w:val="en-GB"/>
        </w:rPr>
        <w:t>Connection compliance:</w:t>
      </w:r>
      <w:r w:rsidRPr="007E3250">
        <w:rPr>
          <w:rFonts w:ascii="Arial Narrow" w:hAnsi="Arial Narrow"/>
          <w:b/>
          <w:lang w:val="en-GB"/>
        </w:rPr>
        <w:t xml:space="preserve"> </w:t>
      </w:r>
      <w:r w:rsidRPr="007E3250">
        <w:rPr>
          <w:rFonts w:ascii="Arial Narrow" w:hAnsi="Arial Narrow"/>
          <w:sz w:val="20"/>
          <w:lang w:val="en-GB"/>
        </w:rPr>
        <w:t>the following items shall be available:</w:t>
      </w:r>
    </w:p>
    <w:p w14:paraId="3C8E8AF1" w14:textId="77777777" w:rsidR="00F17D91" w:rsidRPr="007E3250" w:rsidRDefault="00F17D91" w:rsidP="00F17D91">
      <w:pPr>
        <w:pStyle w:val="ListParagraph"/>
        <w:numPr>
          <w:ilvl w:val="0"/>
          <w:numId w:val="2"/>
        </w:numPr>
        <w:ind w:left="993"/>
        <w:contextualSpacing w:val="0"/>
        <w:rPr>
          <w:rFonts w:ascii="Arial Narrow" w:hAnsi="Arial Narrow"/>
          <w:sz w:val="20"/>
          <w:lang w:val="en-GB"/>
        </w:rPr>
      </w:pPr>
      <w:r w:rsidRPr="007E3250">
        <w:rPr>
          <w:rFonts w:ascii="Arial Narrow" w:hAnsi="Arial Narrow"/>
          <w:sz w:val="20"/>
          <w:lang w:val="en-GB"/>
        </w:rPr>
        <w:t>An Ethernet network card with an Ethernet port to connect to the LAN/WAN over TCP/IP (supporting also SNMP and Modbus TCP/IP protocols).</w:t>
      </w:r>
    </w:p>
    <w:p w14:paraId="437519C4" w14:textId="77777777" w:rsidR="00F17D91" w:rsidRPr="007E3250" w:rsidRDefault="00F17D91" w:rsidP="00F17D91">
      <w:pPr>
        <w:pStyle w:val="ListParagraph"/>
        <w:numPr>
          <w:ilvl w:val="0"/>
          <w:numId w:val="2"/>
        </w:numPr>
        <w:ind w:left="993"/>
        <w:contextualSpacing w:val="0"/>
        <w:rPr>
          <w:rFonts w:ascii="Arial Narrow" w:hAnsi="Arial Narrow"/>
          <w:sz w:val="20"/>
          <w:lang w:val="en-GB"/>
        </w:rPr>
      </w:pPr>
      <w:r w:rsidRPr="007E3250">
        <w:rPr>
          <w:rFonts w:ascii="Arial Narrow" w:hAnsi="Arial Narrow"/>
          <w:sz w:val="20"/>
          <w:lang w:val="en-GB"/>
        </w:rPr>
        <w:t xml:space="preserve">A Modbus RTU RS485 multi-point interface for monitoring the UPS for example by BMS (Building Management System) and SCADA systems. </w:t>
      </w:r>
    </w:p>
    <w:p w14:paraId="7E6A425A" w14:textId="77777777" w:rsidR="00F17D91" w:rsidRDefault="00F17D91" w:rsidP="00F17D91">
      <w:pPr>
        <w:rPr>
          <w:rFonts w:ascii="Arial Narrow" w:hAnsi="Arial Narrow"/>
          <w:color w:val="000000" w:themeColor="text1"/>
          <w:sz w:val="20"/>
          <w:lang w:val="en-US"/>
        </w:rPr>
      </w:pPr>
    </w:p>
    <w:p w14:paraId="4D8061D8" w14:textId="77777777" w:rsidR="00F17D91" w:rsidRPr="00AE3FBE" w:rsidRDefault="00F17D91" w:rsidP="00F17D91">
      <w:pPr>
        <w:rPr>
          <w:rFonts w:ascii="Arial Narrow" w:hAnsi="Arial Narrow"/>
          <w:color w:val="000000" w:themeColor="text1"/>
          <w:sz w:val="20"/>
          <w:lang w:val="en-US"/>
        </w:rPr>
      </w:pPr>
      <w:r w:rsidRPr="00AE3FBE">
        <w:rPr>
          <w:rFonts w:ascii="Arial Narrow" w:hAnsi="Arial Narrow"/>
          <w:color w:val="000000" w:themeColor="text1"/>
          <w:sz w:val="20"/>
          <w:lang w:val="en-US"/>
        </w:rPr>
        <w:t>To avoid any loss of communication in any operating mode of the UPS, both interfaces shall be permanently powered by a secure supply such as from a UPS.</w:t>
      </w:r>
    </w:p>
    <w:p w14:paraId="51366BB7" w14:textId="77777777" w:rsidR="00F17D91" w:rsidRDefault="00F17D91" w:rsidP="00F17D91">
      <w:pPr>
        <w:rPr>
          <w:rFonts w:ascii="Arial Narrow" w:hAnsi="Arial Narrow"/>
          <w:b/>
          <w:bCs/>
          <w:color w:val="000000" w:themeColor="text1"/>
          <w:sz w:val="20"/>
          <w:lang w:val="en-US"/>
        </w:rPr>
      </w:pPr>
    </w:p>
    <w:p w14:paraId="2FCF39ED" w14:textId="77777777" w:rsidR="00F17D91" w:rsidRPr="00DD1299" w:rsidRDefault="00F17D91" w:rsidP="00F17D91">
      <w:pPr>
        <w:rPr>
          <w:rFonts w:ascii="Arial Narrow" w:hAnsi="Arial Narrow"/>
          <w:color w:val="000000" w:themeColor="text1"/>
          <w:sz w:val="20"/>
          <w:lang w:val="en-US"/>
        </w:rPr>
      </w:pPr>
      <w:r w:rsidRPr="00DD1299">
        <w:rPr>
          <w:rFonts w:ascii="Arial Narrow" w:hAnsi="Arial Narrow"/>
          <w:b/>
          <w:bCs/>
          <w:color w:val="000000" w:themeColor="text1"/>
          <w:sz w:val="20"/>
          <w:lang w:val="en-US"/>
        </w:rPr>
        <w:t>Smart communication functionality</w:t>
      </w:r>
      <w:r w:rsidRPr="00DD1299">
        <w:rPr>
          <w:rFonts w:ascii="Arial Narrow" w:hAnsi="Arial Narrow"/>
          <w:color w:val="000000" w:themeColor="text1"/>
          <w:sz w:val="20"/>
          <w:lang w:val="en-US"/>
        </w:rPr>
        <w:t>: the following shall be available:</w:t>
      </w:r>
    </w:p>
    <w:p w14:paraId="3BEE08E6"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 xml:space="preserve">Web server function to Monitor the UPS via a web browser into LAN/WAN. </w:t>
      </w:r>
    </w:p>
    <w:p w14:paraId="35D82431"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 xml:space="preserve">Notification via secured email alerts into SMTP/TLS </w:t>
      </w:r>
    </w:p>
    <w:p w14:paraId="3FF12DF6"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NMS monitoring compatibility via Simple Network Management Protocol (SNMP V1-V3) to monitor the UPS remotely through a standard MIB file</w:t>
      </w:r>
    </w:p>
    <w:p w14:paraId="227D1F1E"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Modbus RTU or Modbus TCP/IP communication protocol to monitor the UPS for alarms, status and metering data for integration into the SCADA system. (The Modbus registers communication table shall be made available and shall be provided for the SCADA system integration)</w:t>
      </w:r>
    </w:p>
    <w:p w14:paraId="351F9931" w14:textId="77777777" w:rsidR="00F17D91" w:rsidRPr="00DD1299"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DD1299">
        <w:rPr>
          <w:rFonts w:ascii="Arial Narrow" w:hAnsi="Arial Narrow"/>
          <w:color w:val="000000" w:themeColor="text1"/>
          <w:sz w:val="20"/>
          <w:lang w:val="en-GB"/>
        </w:rPr>
        <w:t>Unattended Automatic Shutdown shall be provided to manage the graceful shutdown process for standalone workstations/servers, virtual machines and related hosts, via a Shutdown Agent software.</w:t>
      </w:r>
    </w:p>
    <w:p w14:paraId="1844B7BB" w14:textId="77777777" w:rsidR="00F17D91" w:rsidRPr="00DD1299" w:rsidRDefault="00F17D91" w:rsidP="00F17D91">
      <w:pPr>
        <w:pStyle w:val="Heading2"/>
        <w:spacing w:before="240" w:after="240" w:line="240" w:lineRule="auto"/>
        <w:ind w:left="576" w:hanging="576"/>
        <w:rPr>
          <w:lang w:val="en-GB"/>
        </w:rPr>
      </w:pPr>
      <w:bookmarkStart w:id="81" w:name="_Toc138060519"/>
      <w:bookmarkStart w:id="82" w:name="_Toc140828377"/>
      <w:bookmarkStart w:id="83" w:name="_Toc140841176"/>
      <w:bookmarkStart w:id="84" w:name="_Toc140842531"/>
      <w:bookmarkStart w:id="85" w:name="_Toc171437538"/>
      <w:r w:rsidRPr="00DD1299">
        <w:rPr>
          <w:lang w:val="en-GB"/>
        </w:rPr>
        <w:t>Permanent Cloud IOT connectivity</w:t>
      </w:r>
      <w:bookmarkEnd w:id="81"/>
      <w:bookmarkEnd w:id="82"/>
      <w:bookmarkEnd w:id="83"/>
      <w:bookmarkEnd w:id="84"/>
      <w:bookmarkEnd w:id="85"/>
    </w:p>
    <w:p w14:paraId="1F494CFD" w14:textId="77777777" w:rsidR="00F17D91" w:rsidRDefault="00F17D91" w:rsidP="00F17D91">
      <w:pPr>
        <w:tabs>
          <w:tab w:val="left" w:pos="454"/>
        </w:tabs>
        <w:spacing w:line="360" w:lineRule="auto"/>
        <w:jc w:val="both"/>
        <w:rPr>
          <w:rFonts w:ascii="Arial Narrow" w:hAnsi="Arial Narrow"/>
          <w:sz w:val="20"/>
          <w:lang w:val="en-GB"/>
        </w:rPr>
      </w:pPr>
      <w:r w:rsidRPr="0045749D">
        <w:rPr>
          <w:rFonts w:ascii="Arial Narrow" w:hAnsi="Arial Narrow"/>
          <w:sz w:val="20"/>
          <w:lang w:val="en-GB"/>
        </w:rPr>
        <w:t xml:space="preserve">An IoT Network Management card shall be </w:t>
      </w:r>
      <w:r w:rsidRPr="001A6553">
        <w:rPr>
          <w:rFonts w:ascii="Arial Narrow" w:hAnsi="Arial Narrow"/>
          <w:sz w:val="20"/>
          <w:lang w:val="en-GB"/>
        </w:rPr>
        <w:t xml:space="preserve">provided as the gateway for Cloud provisioning via LAN/WAN </w:t>
      </w:r>
      <w:r w:rsidRPr="001A6553">
        <w:rPr>
          <w:rFonts w:ascii="Arial Narrow" w:hAnsi="Arial Narrow"/>
          <w:sz w:val="20"/>
          <w:lang w:val="en-GB"/>
        </w:rPr>
        <w:softHyphen/>
        <w:t>– compliant with the OWASP security recommendation / ISO27002:2013 standard</w:t>
      </w:r>
      <w:r w:rsidRPr="0045749D">
        <w:rPr>
          <w:rFonts w:ascii="Arial Narrow" w:hAnsi="Arial Narrow"/>
          <w:sz w:val="20"/>
          <w:lang w:val="en-GB"/>
        </w:rPr>
        <w:t>. This shall enable the Internet connection for UPS data collection to the secure-proof manufacturer Cloud platform to provide the services listed below</w:t>
      </w:r>
      <w:r>
        <w:rPr>
          <w:rFonts w:ascii="Arial Narrow" w:hAnsi="Arial Narrow"/>
          <w:sz w:val="20"/>
          <w:lang w:val="en-GB"/>
        </w:rPr>
        <w:t>.</w:t>
      </w:r>
    </w:p>
    <w:p w14:paraId="5A1B4765" w14:textId="77777777" w:rsidR="00F17D91" w:rsidRDefault="00F17D91" w:rsidP="00F17D91">
      <w:pPr>
        <w:tabs>
          <w:tab w:val="left" w:pos="454"/>
        </w:tabs>
        <w:spacing w:line="360" w:lineRule="auto"/>
        <w:jc w:val="both"/>
        <w:rPr>
          <w:rFonts w:cs="Arial"/>
          <w:color w:val="000000" w:themeColor="text1"/>
          <w:sz w:val="20"/>
          <w:szCs w:val="16"/>
          <w:lang w:val="en-US"/>
        </w:rPr>
      </w:pPr>
      <w:r w:rsidRPr="0045749D">
        <w:rPr>
          <w:rFonts w:ascii="Arial Narrow" w:hAnsi="Arial Narrow"/>
          <w:i/>
          <w:color w:val="CC0099"/>
          <w:sz w:val="18"/>
          <w:lang w:val="en-GB"/>
        </w:rPr>
        <w:t>in the applicable</w:t>
      </w:r>
      <w:r w:rsidRPr="002B75AC">
        <w:rPr>
          <w:rFonts w:ascii="Arial Narrow" w:hAnsi="Arial Narrow"/>
          <w:i/>
          <w:color w:val="CC0099"/>
          <w:sz w:val="18"/>
          <w:lang w:val="en-GB"/>
        </w:rPr>
        <w:t xml:space="preserve"> countries and regions</w:t>
      </w:r>
      <w:r w:rsidRPr="00225646">
        <w:rPr>
          <w:rFonts w:cs="Arial"/>
          <w:color w:val="000000" w:themeColor="text1"/>
          <w:sz w:val="20"/>
          <w:szCs w:val="16"/>
          <w:lang w:val="en-US"/>
        </w:rPr>
        <w:t xml:space="preserve"> </w:t>
      </w:r>
    </w:p>
    <w:p w14:paraId="638EE473" w14:textId="77777777" w:rsidR="00F17D91" w:rsidRDefault="00F17D91" w:rsidP="00F17D91">
      <w:pPr>
        <w:tabs>
          <w:tab w:val="left" w:pos="454"/>
        </w:tabs>
        <w:spacing w:line="360" w:lineRule="auto"/>
        <w:jc w:val="both"/>
        <w:rPr>
          <w:rFonts w:ascii="Arial Narrow" w:hAnsi="Arial Narrow"/>
          <w:b/>
          <w:bCs/>
          <w:sz w:val="20"/>
          <w:lang w:val="en-GB"/>
        </w:rPr>
      </w:pPr>
    </w:p>
    <w:p w14:paraId="7BDF0C28" w14:textId="77777777" w:rsidR="00F17D91" w:rsidRPr="009A1980" w:rsidRDefault="00F17D91" w:rsidP="00F17D91">
      <w:pPr>
        <w:tabs>
          <w:tab w:val="left" w:pos="454"/>
        </w:tabs>
        <w:spacing w:line="360" w:lineRule="auto"/>
        <w:ind w:left="454"/>
        <w:jc w:val="both"/>
        <w:rPr>
          <w:rFonts w:ascii="Arial Narrow" w:hAnsi="Arial Narrow"/>
          <w:b/>
          <w:bCs/>
          <w:sz w:val="20"/>
          <w:lang w:val="en-GB"/>
        </w:rPr>
      </w:pPr>
      <w:r w:rsidRPr="009A1980">
        <w:rPr>
          <w:rFonts w:ascii="Arial Narrow" w:hAnsi="Arial Narrow"/>
          <w:b/>
          <w:bCs/>
          <w:sz w:val="20"/>
          <w:lang w:val="en-GB"/>
        </w:rPr>
        <w:t>Smart communication functionality</w:t>
      </w:r>
      <w:r>
        <w:rPr>
          <w:rFonts w:ascii="Arial Narrow" w:hAnsi="Arial Narrow"/>
          <w:b/>
          <w:bCs/>
          <w:sz w:val="20"/>
          <w:lang w:val="en-GB"/>
        </w:rPr>
        <w:t xml:space="preserve"> - </w:t>
      </w:r>
      <w:r w:rsidRPr="009A1980">
        <w:rPr>
          <w:rFonts w:ascii="Arial Narrow" w:hAnsi="Arial Narrow"/>
          <w:b/>
          <w:bCs/>
          <w:sz w:val="20"/>
          <w:lang w:val="en-GB"/>
        </w:rPr>
        <w:t>End-user smartphone UPS monitoring app</w:t>
      </w:r>
    </w:p>
    <w:p w14:paraId="36E24874" w14:textId="77777777" w:rsidR="00F17D91" w:rsidRPr="00225646" w:rsidRDefault="00F17D91" w:rsidP="00F17D91">
      <w:pPr>
        <w:spacing w:after="200"/>
        <w:ind w:left="454"/>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UPS manufacturer shall provide a smartphone app, downloadable from the major App Stores (such as Apple Store and Google Play). </w:t>
      </w:r>
    </w:p>
    <w:p w14:paraId="22024F9A" w14:textId="77777777" w:rsidR="00F17D91" w:rsidRPr="00225646" w:rsidRDefault="00F17D91" w:rsidP="00F17D91">
      <w:pPr>
        <w:ind w:left="426"/>
        <w:rPr>
          <w:rFonts w:ascii="Arial Narrow" w:hAnsi="Arial Narrow"/>
          <w:color w:val="000000" w:themeColor="text1"/>
          <w:sz w:val="20"/>
          <w:lang w:val="en-GB"/>
        </w:rPr>
      </w:pPr>
      <w:r w:rsidRPr="00225646">
        <w:rPr>
          <w:rFonts w:ascii="Arial Narrow" w:hAnsi="Arial Narrow"/>
          <w:color w:val="000000" w:themeColor="text1"/>
          <w:sz w:val="20"/>
          <w:lang w:val="en-GB"/>
        </w:rPr>
        <w:t>As a minimum, the app shall display:</w:t>
      </w:r>
    </w:p>
    <w:p w14:paraId="4DB48908"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The UPS model &amp; serial number, to clearly identify the machine</w:t>
      </w:r>
    </w:p>
    <w:p w14:paraId="21F9D9B1"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An overview of all UPSs installed,</w:t>
      </w:r>
    </w:p>
    <w:p w14:paraId="0921105B"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Real time UPS main information, including :</w:t>
      </w:r>
    </w:p>
    <w:p w14:paraId="547D173F"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UPS status</w:t>
      </w:r>
    </w:p>
    <w:p w14:paraId="5DF1C1D3"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Global UPS load rate</w:t>
      </w:r>
    </w:p>
    <w:p w14:paraId="1EA591BF"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Battery capacity and autonomy</w:t>
      </w:r>
    </w:p>
    <w:p w14:paraId="50D51AE9" w14:textId="77777777" w:rsidR="00F17D91" w:rsidRPr="009A1980" w:rsidRDefault="00F17D91" w:rsidP="00F17D91">
      <w:pPr>
        <w:pStyle w:val="ListParagraph"/>
        <w:numPr>
          <w:ilvl w:val="1"/>
          <w:numId w:val="2"/>
        </w:numPr>
        <w:contextualSpacing w:val="0"/>
        <w:rPr>
          <w:rFonts w:ascii="Arial Narrow" w:hAnsi="Arial Narrow"/>
          <w:color w:val="000000" w:themeColor="text1"/>
          <w:sz w:val="20"/>
          <w:lang w:val="en-GB"/>
        </w:rPr>
      </w:pPr>
      <w:r w:rsidRPr="009A1980">
        <w:rPr>
          <w:rFonts w:ascii="Arial Narrow" w:hAnsi="Arial Narrow"/>
          <w:color w:val="000000" w:themeColor="text1"/>
          <w:sz w:val="20"/>
          <w:lang w:val="en-GB"/>
        </w:rPr>
        <w:t>UPS internal temperature</w:t>
      </w:r>
    </w:p>
    <w:p w14:paraId="1A764446" w14:textId="77777777" w:rsidR="00F17D91"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Push notifications in case of alarms and anomaly occurrence.</w:t>
      </w:r>
    </w:p>
    <w:p w14:paraId="4625ECEC" w14:textId="77777777" w:rsidR="00F17D91" w:rsidRPr="00225646" w:rsidRDefault="00F17D91" w:rsidP="00F17D91">
      <w:pPr>
        <w:pStyle w:val="ListParagraph"/>
        <w:ind w:left="792"/>
        <w:rPr>
          <w:rFonts w:cs="Arial"/>
          <w:color w:val="000000" w:themeColor="text1"/>
          <w:sz w:val="20"/>
          <w:szCs w:val="16"/>
          <w:lang w:val="en-US"/>
        </w:rPr>
      </w:pPr>
    </w:p>
    <w:p w14:paraId="37FEFC1E" w14:textId="77777777" w:rsidR="00F17D91" w:rsidRPr="001A6553" w:rsidRDefault="00F17D91" w:rsidP="00F17D91">
      <w:pPr>
        <w:tabs>
          <w:tab w:val="left" w:pos="454"/>
        </w:tabs>
        <w:spacing w:line="360" w:lineRule="auto"/>
        <w:ind w:left="454"/>
        <w:jc w:val="both"/>
        <w:rPr>
          <w:rFonts w:ascii="Arial Narrow" w:hAnsi="Arial Narrow"/>
          <w:b/>
          <w:bCs/>
          <w:sz w:val="20"/>
          <w:lang w:val="en-GB"/>
        </w:rPr>
      </w:pPr>
      <w:r w:rsidRPr="001A6553">
        <w:rPr>
          <w:rFonts w:ascii="Arial Narrow" w:hAnsi="Arial Narrow"/>
          <w:b/>
          <w:bCs/>
          <w:sz w:val="20"/>
          <w:lang w:val="en-GB"/>
        </w:rPr>
        <w:t>24x7 proactive remote service monitoring</w:t>
      </w:r>
    </w:p>
    <w:p w14:paraId="4C1AD155" w14:textId="77777777" w:rsidR="00F17D91" w:rsidRPr="0045749D" w:rsidRDefault="00F17D91" w:rsidP="00F17D91">
      <w:pPr>
        <w:spacing w:after="200"/>
        <w:ind w:left="454"/>
        <w:rPr>
          <w:rFonts w:ascii="Arial Narrow" w:hAnsi="Arial Narrow"/>
          <w:color w:val="000000" w:themeColor="text1"/>
          <w:sz w:val="20"/>
          <w:lang w:val="en-GB"/>
        </w:rPr>
      </w:pPr>
      <w:r w:rsidRPr="0045749D">
        <w:rPr>
          <w:rFonts w:ascii="Arial Narrow" w:hAnsi="Arial Narrow"/>
          <w:color w:val="000000" w:themeColor="text1"/>
          <w:sz w:val="20"/>
          <w:lang w:val="en-GB"/>
        </w:rPr>
        <w:t>The UPS manufacturer shall be able to provide a UPS remote monitoring and diagnostics service 24/7/365 that includes a permanent and direct connection to the manufacturer’s expert technical service team.</w:t>
      </w:r>
    </w:p>
    <w:p w14:paraId="3BDD79D4" w14:textId="77777777" w:rsidR="00F17D91" w:rsidRPr="0045749D" w:rsidRDefault="00F17D91" w:rsidP="00F17D91">
      <w:pPr>
        <w:ind w:left="454"/>
        <w:rPr>
          <w:rFonts w:ascii="Arial Narrow" w:hAnsi="Arial Narrow"/>
          <w:color w:val="000000" w:themeColor="text1"/>
          <w:sz w:val="20"/>
          <w:lang w:val="en-US"/>
        </w:rPr>
      </w:pPr>
    </w:p>
    <w:p w14:paraId="3A978C96" w14:textId="77777777" w:rsidR="00F17D91" w:rsidRPr="0045749D" w:rsidRDefault="00F17D91" w:rsidP="00F17D91">
      <w:pPr>
        <w:spacing w:after="200"/>
        <w:ind w:left="454"/>
        <w:rPr>
          <w:rFonts w:ascii="Arial Narrow" w:hAnsi="Arial Narrow"/>
          <w:color w:val="000000" w:themeColor="text1"/>
          <w:sz w:val="20"/>
          <w:lang w:val="en-GB"/>
        </w:rPr>
      </w:pPr>
      <w:r w:rsidRPr="0045749D">
        <w:rPr>
          <w:rFonts w:ascii="Arial Narrow" w:hAnsi="Arial Narrow"/>
          <w:color w:val="000000" w:themeColor="text1"/>
          <w:sz w:val="20"/>
          <w:lang w:val="en-GB"/>
        </w:rPr>
        <w:t xml:space="preserve">When the operating parameters of the UPS fall outside the allowed range the system shall be able to automatically identify the anomaly and notify the local Service </w:t>
      </w:r>
      <w:proofErr w:type="spellStart"/>
      <w:r w:rsidRPr="0045749D">
        <w:rPr>
          <w:rFonts w:ascii="Arial Narrow" w:hAnsi="Arial Narrow"/>
          <w:color w:val="000000" w:themeColor="text1"/>
          <w:sz w:val="20"/>
          <w:lang w:val="en-GB"/>
        </w:rPr>
        <w:t>Center</w:t>
      </w:r>
      <w:proofErr w:type="spellEnd"/>
      <w:r w:rsidRPr="0045749D">
        <w:rPr>
          <w:rFonts w:ascii="Arial Narrow" w:hAnsi="Arial Narrow"/>
          <w:color w:val="000000" w:themeColor="text1"/>
          <w:sz w:val="20"/>
          <w:lang w:val="en-GB"/>
        </w:rPr>
        <w:t xml:space="preserve">. The supervising service engineer of the manufacturer shall then carry out an immediate check of the alarms by accessing the UPS parameters and proactively inform the end-user.  </w:t>
      </w:r>
    </w:p>
    <w:p w14:paraId="62F936C6" w14:textId="77777777" w:rsidR="00F17D91" w:rsidRPr="00225646" w:rsidRDefault="00F17D91" w:rsidP="00F17D91">
      <w:pPr>
        <w:ind w:left="454"/>
        <w:rPr>
          <w:rFonts w:cs="Arial"/>
          <w:color w:val="000000" w:themeColor="text1"/>
          <w:sz w:val="20"/>
          <w:szCs w:val="16"/>
          <w:lang w:val="en-US"/>
        </w:rPr>
      </w:pPr>
      <w:r w:rsidRPr="00225646">
        <w:rPr>
          <w:rFonts w:cs="Arial"/>
          <w:color w:val="000000" w:themeColor="text1"/>
          <w:sz w:val="20"/>
          <w:szCs w:val="16"/>
          <w:lang w:val="en-US"/>
        </w:rPr>
        <w:tab/>
      </w:r>
    </w:p>
    <w:p w14:paraId="0DB7336F" w14:textId="77777777" w:rsidR="00F17D91" w:rsidRPr="001A6553" w:rsidRDefault="00F17D91" w:rsidP="00F17D91">
      <w:pPr>
        <w:tabs>
          <w:tab w:val="left" w:pos="454"/>
        </w:tabs>
        <w:spacing w:line="360" w:lineRule="auto"/>
        <w:ind w:left="454"/>
        <w:jc w:val="both"/>
        <w:rPr>
          <w:rFonts w:ascii="Arial Narrow" w:hAnsi="Arial Narrow"/>
          <w:b/>
          <w:bCs/>
          <w:sz w:val="20"/>
          <w:lang w:val="en-GB"/>
        </w:rPr>
      </w:pPr>
      <w:r w:rsidRPr="001A6553">
        <w:rPr>
          <w:rFonts w:ascii="Arial Narrow" w:hAnsi="Arial Narrow"/>
          <w:b/>
          <w:bCs/>
          <w:sz w:val="20"/>
          <w:lang w:val="en-GB"/>
        </w:rPr>
        <w:t>Health Check reporting</w:t>
      </w:r>
    </w:p>
    <w:p w14:paraId="483CD335" w14:textId="77777777" w:rsidR="00F17D91" w:rsidRPr="0045749D" w:rsidRDefault="00F17D91" w:rsidP="00F17D91">
      <w:pPr>
        <w:ind w:left="454"/>
        <w:rPr>
          <w:rFonts w:ascii="Arial Narrow" w:hAnsi="Arial Narrow"/>
          <w:color w:val="000000" w:themeColor="text1"/>
          <w:sz w:val="20"/>
          <w:lang w:val="en-US"/>
        </w:rPr>
      </w:pPr>
      <w:r w:rsidRPr="0045749D">
        <w:rPr>
          <w:rFonts w:ascii="Arial Narrow" w:hAnsi="Arial Narrow"/>
          <w:color w:val="000000" w:themeColor="text1"/>
          <w:sz w:val="20"/>
          <w:lang w:val="en-US"/>
        </w:rPr>
        <w:lastRenderedPageBreak/>
        <w:t>The UPS manufacturer shall be able to provide the end-user with the following:</w:t>
      </w:r>
    </w:p>
    <w:p w14:paraId="607F86B2"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Regular “health check reports” including technical notes, statistics on data and power quality trending of the UPS and recommendations from the manufacturers expert. </w:t>
      </w:r>
    </w:p>
    <w:p w14:paraId="175F50D4" w14:textId="77777777" w:rsidR="00F17D91" w:rsidRPr="00225646" w:rsidRDefault="00F17D91" w:rsidP="00F17D91">
      <w:pPr>
        <w:pStyle w:val="ListParagraph"/>
        <w:numPr>
          <w:ilvl w:val="0"/>
          <w:numId w:val="2"/>
        </w:numPr>
        <w:ind w:left="993"/>
        <w:contextualSpacing w:val="0"/>
        <w:rPr>
          <w:rFonts w:ascii="Arial Narrow" w:hAnsi="Arial Narrow"/>
          <w:color w:val="000000" w:themeColor="text1"/>
          <w:sz w:val="20"/>
          <w:lang w:val="en-GB"/>
        </w:rPr>
      </w:pPr>
      <w:r w:rsidRPr="00225646">
        <w:rPr>
          <w:rFonts w:ascii="Arial Narrow" w:hAnsi="Arial Narrow"/>
          <w:color w:val="000000" w:themeColor="text1"/>
          <w:sz w:val="20"/>
          <w:lang w:val="en-GB"/>
        </w:rPr>
        <w:t xml:space="preserve">UPS historical data access via an interactive WEB dashboard to consult graphs and performance trends including the possibility to download the data. </w:t>
      </w:r>
    </w:p>
    <w:p w14:paraId="3EAC99A6" w14:textId="77777777" w:rsidR="00F17D91" w:rsidRPr="006D2033" w:rsidRDefault="00F17D91" w:rsidP="00F17D91">
      <w:pPr>
        <w:pStyle w:val="Heading2"/>
        <w:spacing w:before="240" w:after="240" w:line="240" w:lineRule="auto"/>
        <w:ind w:left="576" w:hanging="576"/>
        <w:rPr>
          <w:lang w:val="en-GB"/>
        </w:rPr>
      </w:pPr>
      <w:bookmarkStart w:id="86" w:name="_Toc138060520"/>
      <w:bookmarkStart w:id="87" w:name="_Toc140828378"/>
      <w:bookmarkStart w:id="88" w:name="_Toc140841177"/>
      <w:bookmarkStart w:id="89" w:name="_Toc140842532"/>
      <w:bookmarkStart w:id="90" w:name="_Toc171437539"/>
      <w:r w:rsidRPr="006D2033">
        <w:rPr>
          <w:lang w:val="en-GB"/>
        </w:rPr>
        <w:t>On demand over Mobile Network connectivity</w:t>
      </w:r>
      <w:bookmarkEnd w:id="86"/>
      <w:bookmarkEnd w:id="87"/>
      <w:bookmarkEnd w:id="88"/>
      <w:bookmarkEnd w:id="89"/>
      <w:bookmarkEnd w:id="90"/>
    </w:p>
    <w:p w14:paraId="7E8F5DD3" w14:textId="77777777" w:rsidR="00F17D91" w:rsidRPr="00C03A21" w:rsidRDefault="00F17D91" w:rsidP="00F17D91">
      <w:pPr>
        <w:tabs>
          <w:tab w:val="left" w:pos="454"/>
        </w:tabs>
        <w:spacing w:line="360" w:lineRule="auto"/>
        <w:ind w:left="284"/>
        <w:jc w:val="both"/>
        <w:rPr>
          <w:rFonts w:ascii="Arial Narrow" w:hAnsi="Arial Narrow"/>
          <w:b/>
          <w:bCs/>
          <w:sz w:val="20"/>
          <w:lang w:val="en-GB"/>
        </w:rPr>
      </w:pPr>
      <w:r w:rsidRPr="00C03A21">
        <w:rPr>
          <w:rFonts w:ascii="Arial Narrow" w:hAnsi="Arial Narrow"/>
          <w:b/>
          <w:bCs/>
          <w:sz w:val="20"/>
          <w:lang w:val="en-GB"/>
        </w:rPr>
        <w:t>Connectivity compliance</w:t>
      </w:r>
    </w:p>
    <w:p w14:paraId="5D0F76C4"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A Bluetooth ® Low Energy  (BLE) interface shall be available to allow on demand over mobile network service to enable a temporary and real time access for remote service purposes.</w:t>
      </w:r>
    </w:p>
    <w:p w14:paraId="354C14A5" w14:textId="77777777" w:rsidR="00F17D91" w:rsidRPr="00C03A21" w:rsidRDefault="00F17D91" w:rsidP="00F17D91">
      <w:pPr>
        <w:tabs>
          <w:tab w:val="left" w:pos="454"/>
        </w:tabs>
        <w:spacing w:line="360" w:lineRule="auto"/>
        <w:ind w:left="284"/>
        <w:jc w:val="both"/>
        <w:rPr>
          <w:rFonts w:ascii="Arial Narrow" w:hAnsi="Arial Narrow"/>
          <w:b/>
          <w:bCs/>
          <w:sz w:val="20"/>
          <w:lang w:val="en-GB"/>
        </w:rPr>
      </w:pPr>
      <w:r w:rsidRPr="00C03A21">
        <w:rPr>
          <w:rFonts w:ascii="Arial Narrow" w:hAnsi="Arial Narrow"/>
          <w:b/>
          <w:bCs/>
          <w:sz w:val="20"/>
          <w:lang w:val="en-GB"/>
        </w:rPr>
        <w:t>SMART communication functions</w:t>
      </w:r>
    </w:p>
    <w:p w14:paraId="42C0D6CE" w14:textId="77777777" w:rsidR="00F17D91" w:rsidRPr="002B75AC" w:rsidRDefault="00F17D91" w:rsidP="00F17D91">
      <w:pPr>
        <w:pStyle w:val="ListParagraph"/>
        <w:ind w:left="568"/>
        <w:rPr>
          <w:rFonts w:ascii="Arial Narrow" w:hAnsi="Arial Narrow" w:cs="Arial"/>
          <w:color w:val="FF0000"/>
          <w:sz w:val="20"/>
          <w:szCs w:val="16"/>
          <w:lang w:val="en-GB"/>
        </w:rPr>
      </w:pPr>
      <w:r w:rsidRPr="00225646">
        <w:rPr>
          <w:rFonts w:ascii="Arial Narrow" w:hAnsi="Arial Narrow"/>
          <w:color w:val="000000" w:themeColor="text1"/>
          <w:sz w:val="20"/>
          <w:lang w:val="en-GB"/>
        </w:rPr>
        <w:t>The manufacturer's expert service engineer shall be able to remotely connect direct-to- UPS at the customer's site for real-time diagnosis, an in-depth troubleshooting and perform a full root cause analysis</w:t>
      </w:r>
      <w:r>
        <w:rPr>
          <w:rFonts w:ascii="Arial Narrow" w:hAnsi="Arial Narrow"/>
          <w:color w:val="000000" w:themeColor="text1"/>
          <w:sz w:val="20"/>
          <w:lang w:val="en-GB"/>
        </w:rPr>
        <w:t xml:space="preserve">. </w:t>
      </w:r>
      <w:r w:rsidRPr="002B75AC">
        <w:rPr>
          <w:rFonts w:ascii="Arial Narrow" w:hAnsi="Arial Narrow"/>
          <w:i/>
          <w:color w:val="CC0099"/>
          <w:sz w:val="18"/>
          <w:lang w:val="en-GB"/>
        </w:rPr>
        <w:t>in the applicable countries and regions.</w:t>
      </w:r>
    </w:p>
    <w:p w14:paraId="7AFD8702"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The connection shall be temporary and encrypted to guarantee safety operations (cybersecurity proof ).</w:t>
      </w:r>
    </w:p>
    <w:p w14:paraId="6B314053"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 xml:space="preserve">The established connection with the Service </w:t>
      </w:r>
      <w:proofErr w:type="spellStart"/>
      <w:r w:rsidRPr="00225646">
        <w:rPr>
          <w:rFonts w:ascii="Arial Narrow" w:hAnsi="Arial Narrow"/>
          <w:color w:val="000000" w:themeColor="text1"/>
          <w:sz w:val="20"/>
          <w:lang w:val="en-GB"/>
        </w:rPr>
        <w:t>Center</w:t>
      </w:r>
      <w:proofErr w:type="spellEnd"/>
      <w:r w:rsidRPr="00225646">
        <w:rPr>
          <w:rFonts w:ascii="Arial Narrow" w:hAnsi="Arial Narrow"/>
          <w:color w:val="000000" w:themeColor="text1"/>
          <w:sz w:val="20"/>
          <w:lang w:val="en-GB"/>
        </w:rPr>
        <w:t xml:space="preserve"> shall be further secured by using an OTP code (One Time Password) between the remote service engineer and the end-user.</w:t>
      </w:r>
    </w:p>
    <w:p w14:paraId="5B7D9FDE" w14:textId="77777777" w:rsidR="00F17D91" w:rsidRPr="00225646" w:rsidRDefault="00F17D91" w:rsidP="00F17D91">
      <w:pPr>
        <w:spacing w:after="200"/>
        <w:ind w:left="568"/>
        <w:rPr>
          <w:rFonts w:ascii="Arial Narrow" w:hAnsi="Arial Narrow"/>
          <w:color w:val="000000" w:themeColor="text1"/>
          <w:sz w:val="20"/>
          <w:lang w:val="en-GB"/>
        </w:rPr>
      </w:pPr>
      <w:r w:rsidRPr="00225646">
        <w:rPr>
          <w:rFonts w:ascii="Arial Narrow" w:hAnsi="Arial Narrow"/>
          <w:color w:val="000000" w:themeColor="text1"/>
          <w:sz w:val="20"/>
          <w:lang w:val="en-GB"/>
        </w:rPr>
        <w:t>In order to ensure maximum data protection during communication, all remote operations shall be based on a telecom mobile connection that is completely independent of the customer’s local area network LAN/WAN.</w:t>
      </w:r>
    </w:p>
    <w:p w14:paraId="1ADA7C37" w14:textId="77777777" w:rsidR="007C5252" w:rsidRPr="00BB42F2" w:rsidRDefault="007C5252" w:rsidP="007C5252">
      <w:pPr>
        <w:spacing w:after="60"/>
        <w:ind w:left="142" w:hanging="142"/>
        <w:rPr>
          <w:rFonts w:ascii="Arial Narrow" w:hAnsi="Arial Narrow"/>
          <w:sz w:val="20"/>
          <w:lang w:val="en-GB"/>
        </w:rPr>
      </w:pPr>
    </w:p>
    <w:p w14:paraId="4ADC125C" w14:textId="77777777" w:rsidR="007C5252" w:rsidRPr="00BB42F2" w:rsidRDefault="007C5252" w:rsidP="001772F4">
      <w:pPr>
        <w:pStyle w:val="Heading1"/>
      </w:pPr>
      <w:bookmarkStart w:id="91" w:name="_Toc140842533"/>
      <w:bookmarkStart w:id="92" w:name="_Toc171437540"/>
      <w:r w:rsidRPr="007C5252">
        <w:t>EXECUTION</w:t>
      </w:r>
      <w:bookmarkEnd w:id="91"/>
      <w:bookmarkEnd w:id="92"/>
    </w:p>
    <w:p w14:paraId="2B58EC49" w14:textId="77777777" w:rsidR="00383B36" w:rsidRDefault="007C5252" w:rsidP="00383B36">
      <w:pPr>
        <w:pStyle w:val="Heading2"/>
        <w:spacing w:before="240" w:after="240" w:line="240" w:lineRule="auto"/>
        <w:ind w:left="576" w:hanging="576"/>
        <w:rPr>
          <w:lang w:val="en-GB"/>
        </w:rPr>
      </w:pPr>
      <w:bookmarkStart w:id="93" w:name="_Toc140842534"/>
      <w:bookmarkStart w:id="94" w:name="_Toc171437541"/>
      <w:r w:rsidRPr="00BB42F2">
        <w:rPr>
          <w:lang w:val="en-GB"/>
        </w:rPr>
        <w:t>F</w:t>
      </w:r>
      <w:r w:rsidR="00383B36">
        <w:rPr>
          <w:lang w:val="en-GB"/>
        </w:rPr>
        <w:t>actory testing and inspection</w:t>
      </w:r>
    </w:p>
    <w:bookmarkEnd w:id="93"/>
    <w:bookmarkEnd w:id="94"/>
    <w:p w14:paraId="18B6563C"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hAnsi="Arial Narrow"/>
          <w:color w:val="FF0000"/>
          <w:sz w:val="20"/>
          <w:lang w:val="en-GB"/>
        </w:rPr>
        <w:t>The supplier of the equipment must be able to offer factory acceptance tests which may be witnessed by the customer.</w:t>
      </w:r>
    </w:p>
    <w:p w14:paraId="2616FF76"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hAnsi="Arial Narrow"/>
          <w:color w:val="FF0000"/>
          <w:sz w:val="20"/>
          <w:lang w:val="en-GB"/>
        </w:rPr>
        <w:t>All tests will be carried out with appropriate measuring instruments, their accuracy demonstrated by a certificate of calibration.</w:t>
      </w:r>
    </w:p>
    <w:p w14:paraId="5B53062A" w14:textId="77777777" w:rsidR="007C5252" w:rsidRPr="00A04E2D" w:rsidRDefault="007C5252" w:rsidP="007C5252">
      <w:pPr>
        <w:spacing w:line="360" w:lineRule="auto"/>
        <w:jc w:val="both"/>
        <w:rPr>
          <w:rFonts w:ascii="Arial Narrow" w:hAnsi="Arial Narrow"/>
          <w:color w:val="FF0000"/>
          <w:sz w:val="20"/>
          <w:lang w:val="en-GB"/>
        </w:rPr>
      </w:pPr>
      <w:r w:rsidRPr="00A04E2D">
        <w:rPr>
          <w:rFonts w:ascii="Arial Narrow" w:hAnsi="Arial Narrow"/>
          <w:color w:val="FF0000"/>
          <w:sz w:val="20"/>
          <w:lang w:val="en-GB"/>
        </w:rPr>
        <w:t>Following the positive outcome of the test procedure, the manufacturer shall prepare a certificate listing the tests performed and the results obtained.</w:t>
      </w:r>
    </w:p>
    <w:p w14:paraId="1B207138" w14:textId="19DE2884" w:rsidR="007C5252" w:rsidRPr="00BB42F2" w:rsidRDefault="00383B36" w:rsidP="00383B36">
      <w:pPr>
        <w:pStyle w:val="Heading2"/>
        <w:spacing w:before="240" w:after="240" w:line="240" w:lineRule="auto"/>
        <w:ind w:left="576" w:hanging="576"/>
        <w:rPr>
          <w:lang w:val="en-GB"/>
        </w:rPr>
      </w:pPr>
      <w:r>
        <w:rPr>
          <w:lang w:val="en-GB"/>
        </w:rPr>
        <w:t>Commissioning</w:t>
      </w:r>
    </w:p>
    <w:p w14:paraId="46A443C4" w14:textId="77777777" w:rsidR="007C5252" w:rsidRPr="00BB42F2" w:rsidRDefault="007C5252" w:rsidP="007C5252">
      <w:pPr>
        <w:spacing w:line="360" w:lineRule="auto"/>
        <w:jc w:val="both"/>
        <w:rPr>
          <w:rFonts w:ascii="Arial Narrow" w:hAnsi="Arial Narrow"/>
          <w:sz w:val="20"/>
          <w:lang w:val="en-GB"/>
        </w:rPr>
      </w:pPr>
      <w:r w:rsidRPr="00BB42F2">
        <w:rPr>
          <w:rFonts w:ascii="Arial Narrow" w:hAnsi="Arial Narrow"/>
          <w:sz w:val="20"/>
          <w:lang w:val="en-GB"/>
        </w:rPr>
        <w:t>After installing the equipment (the complete system and the power modules required at the beginning) and its power supply, commissioning will be carried out by technicians trained and certified by the UPS manufacturer.</w:t>
      </w:r>
    </w:p>
    <w:p w14:paraId="26C8888D" w14:textId="77777777" w:rsidR="007C5252" w:rsidRPr="00BB42F2" w:rsidRDefault="007C5252" w:rsidP="007C5252">
      <w:pPr>
        <w:spacing w:line="360" w:lineRule="auto"/>
        <w:jc w:val="both"/>
        <w:rPr>
          <w:rFonts w:ascii="Arial Narrow" w:hAnsi="Arial Narrow"/>
          <w:sz w:val="20"/>
          <w:lang w:val="en-GB"/>
        </w:rPr>
      </w:pPr>
      <w:r w:rsidRPr="00BB42F2">
        <w:rPr>
          <w:rFonts w:ascii="Arial Narrow" w:hAnsi="Arial Narrow"/>
          <w:sz w:val="20"/>
          <w:lang w:val="en-GB"/>
        </w:rPr>
        <w:t>The following steps must be performed on the supplied equipment:</w:t>
      </w:r>
    </w:p>
    <w:p w14:paraId="762B5499"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Visual inspection of the equipment,</w:t>
      </w:r>
    </w:p>
    <w:p w14:paraId="77596771"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Check electrical and mechanical connections,</w:t>
      </w:r>
    </w:p>
    <w:p w14:paraId="3BE24F9D"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Functional and operational tests,</w:t>
      </w:r>
    </w:p>
    <w:p w14:paraId="741513B9"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Install and verify the transfer of data to the supervision station</w:t>
      </w:r>
    </w:p>
    <w:p w14:paraId="67A28A4E" w14:textId="77777777" w:rsidR="007C5252" w:rsidRPr="00BB42F2" w:rsidRDefault="007C5252" w:rsidP="007C5252">
      <w:pPr>
        <w:pStyle w:val="ListParagraph"/>
        <w:numPr>
          <w:ilvl w:val="0"/>
          <w:numId w:val="2"/>
        </w:numPr>
        <w:tabs>
          <w:tab w:val="left" w:pos="454"/>
        </w:tabs>
        <w:spacing w:line="360" w:lineRule="auto"/>
        <w:ind w:left="993"/>
        <w:jc w:val="both"/>
        <w:rPr>
          <w:rFonts w:ascii="Arial Narrow" w:hAnsi="Arial Narrow"/>
          <w:sz w:val="20"/>
          <w:lang w:val="en-GB"/>
        </w:rPr>
      </w:pPr>
      <w:r w:rsidRPr="00BB42F2">
        <w:rPr>
          <w:rFonts w:ascii="Arial Narrow" w:hAnsi="Arial Narrow"/>
          <w:sz w:val="20"/>
          <w:lang w:val="en-GB"/>
        </w:rPr>
        <w:t>Basic training for system users:</w:t>
      </w:r>
      <w:r w:rsidRPr="00BB42F2">
        <w:rPr>
          <w:rFonts w:ascii="Arial Narrow" w:hAnsi="Arial Narrow"/>
          <w:sz w:val="20"/>
          <w:lang w:val="en-GB"/>
        </w:rPr>
        <w:tab/>
      </w:r>
      <w:r w:rsidRPr="00BB42F2">
        <w:rPr>
          <w:rFonts w:ascii="Arial Narrow" w:hAnsi="Arial Narrow"/>
          <w:sz w:val="20"/>
          <w:lang w:val="en-GB"/>
        </w:rPr>
        <w:tab/>
        <w:t>* General description of how to use the system</w:t>
      </w:r>
    </w:p>
    <w:p w14:paraId="61A0B3F7" w14:textId="77777777" w:rsidR="007C5252" w:rsidRPr="00BB42F2" w:rsidRDefault="007C5252" w:rsidP="007C5252">
      <w:pPr>
        <w:tabs>
          <w:tab w:val="left" w:pos="993"/>
          <w:tab w:val="num" w:pos="2127"/>
        </w:tabs>
        <w:spacing w:line="360" w:lineRule="auto"/>
        <w:ind w:left="2268"/>
        <w:jc w:val="both"/>
        <w:rPr>
          <w:rFonts w:ascii="Arial Narrow" w:hAnsi="Arial Narrow"/>
          <w:sz w:val="20"/>
          <w:lang w:val="en-GB"/>
        </w:rPr>
      </w:pPr>
      <w:r w:rsidRPr="00BB42F2">
        <w:rPr>
          <w:rFonts w:ascii="Arial Narrow" w:hAnsi="Arial Narrow"/>
          <w:sz w:val="20"/>
          <w:lang w:val="en-GB"/>
        </w:rPr>
        <w:tab/>
      </w:r>
      <w:r w:rsidRPr="00BB42F2">
        <w:rPr>
          <w:rFonts w:ascii="Arial Narrow" w:hAnsi="Arial Narrow"/>
          <w:sz w:val="20"/>
          <w:lang w:val="en-GB"/>
        </w:rPr>
        <w:tab/>
      </w:r>
      <w:r w:rsidRPr="00BB42F2">
        <w:rPr>
          <w:rFonts w:ascii="Arial Narrow" w:hAnsi="Arial Narrow"/>
          <w:sz w:val="20"/>
          <w:lang w:val="en-GB"/>
        </w:rPr>
        <w:tab/>
        <w:t>* Instructions on use and maintenance</w:t>
      </w:r>
    </w:p>
    <w:p w14:paraId="6D24FE91" w14:textId="77777777" w:rsidR="007C5252" w:rsidRDefault="007C5252" w:rsidP="007C5252">
      <w:pPr>
        <w:spacing w:line="360" w:lineRule="auto"/>
        <w:jc w:val="both"/>
        <w:rPr>
          <w:rFonts w:ascii="Arial Narrow" w:hAnsi="Arial Narrow"/>
          <w:sz w:val="20"/>
          <w:lang w:val="en-GB"/>
        </w:rPr>
      </w:pPr>
      <w:r w:rsidRPr="00BB42F2">
        <w:rPr>
          <w:rFonts w:ascii="Arial Narrow" w:hAnsi="Arial Narrow"/>
          <w:sz w:val="20"/>
          <w:lang w:val="en-GB"/>
        </w:rPr>
        <w:t>At the end of the commissioning procedure, the technician will create a full report on the undertaken work.</w:t>
      </w:r>
    </w:p>
    <w:p w14:paraId="3C5F034D" w14:textId="77777777" w:rsidR="00170920" w:rsidRDefault="00170920" w:rsidP="007C5252">
      <w:pPr>
        <w:spacing w:line="360" w:lineRule="auto"/>
        <w:jc w:val="both"/>
        <w:rPr>
          <w:rFonts w:ascii="Arial Narrow" w:hAnsi="Arial Narrow"/>
          <w:sz w:val="20"/>
          <w:lang w:val="en-GB"/>
        </w:rPr>
      </w:pPr>
    </w:p>
    <w:p w14:paraId="36A5BD6E" w14:textId="77777777" w:rsidR="00170920" w:rsidRPr="00A74C78" w:rsidRDefault="00170920" w:rsidP="00170920">
      <w:pPr>
        <w:pStyle w:val="Heading2"/>
        <w:rPr>
          <w:lang w:val="en-US"/>
        </w:rPr>
      </w:pPr>
      <w:bookmarkStart w:id="95" w:name="_Toc138060524"/>
      <w:bookmarkStart w:id="96" w:name="_Toc140828382"/>
      <w:bookmarkStart w:id="97" w:name="_Toc140843247"/>
      <w:r w:rsidRPr="00A74C78">
        <w:rPr>
          <w:lang w:val="en-US"/>
        </w:rPr>
        <w:t>FIELD MAINTENANCE AND REMOTE SERVICES</w:t>
      </w:r>
      <w:bookmarkEnd w:id="95"/>
      <w:bookmarkEnd w:id="96"/>
      <w:bookmarkEnd w:id="97"/>
    </w:p>
    <w:p w14:paraId="2F770F26"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The UPS manufacturer shall ensure a local or remote service organisation available 24 hours a day, 7 days a week, 365 days a year, in order to perform the maintenance services necessary to preserve the UPS in the best operating conditions during its lifecycle.</w:t>
      </w:r>
    </w:p>
    <w:p w14:paraId="058CF475"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 xml:space="preserve">All maintenance operations (onsite or remote) shall be performed by service engineers that are qualified by the manufacturer or by authorised partners that have been trained and certified by the UPS manufacturer. </w:t>
      </w:r>
    </w:p>
    <w:p w14:paraId="0B8AE335" w14:textId="77777777" w:rsidR="00FE4231" w:rsidRPr="00A74C78" w:rsidRDefault="00FE4231" w:rsidP="00FE4231">
      <w:pPr>
        <w:spacing w:line="360" w:lineRule="auto"/>
        <w:jc w:val="both"/>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lastRenderedPageBreak/>
        <w:t>The UPS manufacturer shall ensure the proper asset management maintenance program of the installed UPS equipment, by means of a service contract agreed between the manufacturer and the end-user including a defined SLA (Service Level Agreement).</w:t>
      </w:r>
    </w:p>
    <w:p w14:paraId="6A3B0C4B" w14:textId="77777777" w:rsidR="00FE4231" w:rsidRPr="00A74C78" w:rsidRDefault="00FE4231" w:rsidP="00FE4231">
      <w:pPr>
        <w:spacing w:line="360" w:lineRule="auto"/>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The service program shall list details of what is included such as the following:</w:t>
      </w:r>
    </w:p>
    <w:p w14:paraId="7653813E" w14:textId="77777777" w:rsidR="00FE4231" w:rsidRPr="00A74C78" w:rsidRDefault="00FE4231" w:rsidP="00FE4231">
      <w:pPr>
        <w:pStyle w:val="ListParagraph"/>
        <w:numPr>
          <w:ilvl w:val="0"/>
          <w:numId w:val="18"/>
        </w:numPr>
        <w:spacing w:line="360" w:lineRule="auto"/>
        <w:rPr>
          <w:rFonts w:ascii="Arial Narrow" w:hAnsi="Arial Narrow" w:cs="Arial"/>
          <w:sz w:val="20"/>
          <w:szCs w:val="16"/>
          <w:lang w:val="en-GB"/>
        </w:rPr>
      </w:pPr>
      <w:r w:rsidRPr="00A74C78">
        <w:rPr>
          <w:rFonts w:ascii="Arial Narrow" w:hAnsi="Arial Narrow" w:cs="Arial"/>
          <w:b/>
          <w:sz w:val="20"/>
          <w:szCs w:val="16"/>
          <w:lang w:val="en-GB"/>
        </w:rPr>
        <w:t>preventive maintenance program,</w:t>
      </w:r>
      <w:r w:rsidRPr="00A74C78">
        <w:rPr>
          <w:rFonts w:ascii="Arial Narrow" w:hAnsi="Arial Narrow" w:cs="Arial"/>
          <w:sz w:val="20"/>
          <w:szCs w:val="16"/>
          <w:lang w:val="en-GB"/>
        </w:rPr>
        <w:t xml:space="preserve"> that will ensure the maximum availability of the UPS</w:t>
      </w:r>
    </w:p>
    <w:p w14:paraId="7C922C38" w14:textId="77777777" w:rsidR="00FE4231" w:rsidRPr="00A74C78" w:rsidRDefault="00FE4231" w:rsidP="00FE4231">
      <w:pPr>
        <w:pStyle w:val="ListParagraph"/>
        <w:numPr>
          <w:ilvl w:val="0"/>
          <w:numId w:val="18"/>
        </w:numPr>
        <w:spacing w:line="360" w:lineRule="auto"/>
        <w:rPr>
          <w:rFonts w:ascii="Arial Narrow" w:hAnsi="Arial Narrow" w:cs="Arial"/>
          <w:color w:val="000000" w:themeColor="text1"/>
          <w:sz w:val="20"/>
          <w:szCs w:val="16"/>
          <w:lang w:val="en-GB"/>
        </w:rPr>
      </w:pPr>
      <w:r w:rsidRPr="00A74C78">
        <w:rPr>
          <w:rFonts w:ascii="Arial Narrow" w:hAnsi="Arial Narrow" w:cs="Arial"/>
          <w:b/>
          <w:color w:val="000000" w:themeColor="text1"/>
          <w:sz w:val="20"/>
          <w:szCs w:val="16"/>
          <w:lang w:val="en-GB"/>
        </w:rPr>
        <w:t xml:space="preserve">on field </w:t>
      </w:r>
      <w:r w:rsidRPr="00A74C78">
        <w:rPr>
          <w:rFonts w:ascii="Arial Narrow" w:hAnsi="Arial Narrow" w:cs="Arial"/>
          <w:b/>
          <w:sz w:val="20"/>
          <w:szCs w:val="16"/>
          <w:lang w:val="en-GB"/>
        </w:rPr>
        <w:t>and digital remote services</w:t>
      </w:r>
      <w:r w:rsidRPr="00A74C78">
        <w:rPr>
          <w:rFonts w:ascii="Arial Narrow" w:hAnsi="Arial Narrow" w:cs="Arial"/>
          <w:color w:val="000000" w:themeColor="text1"/>
          <w:sz w:val="20"/>
          <w:szCs w:val="16"/>
          <w:lang w:val="en-GB"/>
        </w:rPr>
        <w:t>, to:</w:t>
      </w:r>
    </w:p>
    <w:p w14:paraId="0EB75490" w14:textId="77777777" w:rsidR="00FE4231" w:rsidRPr="00A74C78" w:rsidRDefault="00FE4231" w:rsidP="00FE4231">
      <w:pPr>
        <w:pStyle w:val="ListParagraph"/>
        <w:numPr>
          <w:ilvl w:val="1"/>
          <w:numId w:val="18"/>
        </w:numPr>
        <w:spacing w:line="360" w:lineRule="auto"/>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 xml:space="preserve">meet the UPS life expectation as declared </w:t>
      </w:r>
    </w:p>
    <w:p w14:paraId="2A33C14D" w14:textId="77777777" w:rsidR="00FE4231" w:rsidRPr="00A74C78" w:rsidRDefault="00FE4231" w:rsidP="00FE4231">
      <w:pPr>
        <w:pStyle w:val="ListParagraph"/>
        <w:numPr>
          <w:ilvl w:val="1"/>
          <w:numId w:val="18"/>
        </w:numPr>
        <w:spacing w:line="360" w:lineRule="auto"/>
        <w:rPr>
          <w:rFonts w:ascii="Arial Narrow" w:hAnsi="Arial Narrow" w:cs="Arial"/>
          <w:color w:val="000000" w:themeColor="text1"/>
          <w:sz w:val="20"/>
          <w:szCs w:val="16"/>
          <w:lang w:val="en-GB"/>
        </w:rPr>
      </w:pPr>
      <w:r w:rsidRPr="00A74C78">
        <w:rPr>
          <w:rFonts w:ascii="Arial Narrow" w:hAnsi="Arial Narrow" w:cs="Arial"/>
          <w:color w:val="000000" w:themeColor="text1"/>
          <w:sz w:val="20"/>
          <w:szCs w:val="16"/>
          <w:lang w:val="en-GB"/>
        </w:rPr>
        <w:t>minimize the MTTR in case of anomalies</w:t>
      </w:r>
    </w:p>
    <w:p w14:paraId="1E8B682A" w14:textId="77777777" w:rsidR="00FE4231" w:rsidRPr="00A74C78" w:rsidRDefault="00FE4231" w:rsidP="00FE4231">
      <w:pPr>
        <w:pStyle w:val="ListParagraph"/>
        <w:numPr>
          <w:ilvl w:val="0"/>
          <w:numId w:val="18"/>
        </w:numPr>
        <w:spacing w:line="360" w:lineRule="auto"/>
        <w:jc w:val="both"/>
        <w:rPr>
          <w:rFonts w:ascii="Arial Narrow" w:hAnsi="Arial Narrow" w:cs="Arial"/>
          <w:color w:val="000000" w:themeColor="text1"/>
          <w:sz w:val="20"/>
          <w:szCs w:val="16"/>
          <w:lang w:val="en-GB"/>
        </w:rPr>
      </w:pPr>
      <w:r w:rsidRPr="00A74C78">
        <w:rPr>
          <w:rFonts w:ascii="Arial Narrow" w:hAnsi="Arial Narrow" w:cs="Arial"/>
          <w:b/>
          <w:color w:val="000000" w:themeColor="text1"/>
          <w:sz w:val="20"/>
          <w:szCs w:val="16"/>
          <w:lang w:val="en-GB"/>
        </w:rPr>
        <w:t>List of Replacement Parts</w:t>
      </w:r>
      <w:r w:rsidRPr="00A74C78">
        <w:rPr>
          <w:rFonts w:ascii="Arial Narrow" w:hAnsi="Arial Narrow" w:cs="Arial"/>
          <w:color w:val="000000" w:themeColor="text1"/>
          <w:sz w:val="20"/>
          <w:szCs w:val="16"/>
          <w:lang w:val="en-GB"/>
        </w:rPr>
        <w:t xml:space="preserve"> to be readily available for shipment within four (4) working hours from the order confirmation </w:t>
      </w:r>
    </w:p>
    <w:p w14:paraId="6527C7C8" w14:textId="77777777" w:rsidR="00FE4231" w:rsidRPr="00A74C78" w:rsidRDefault="00FE4231" w:rsidP="00FE4231">
      <w:pPr>
        <w:pStyle w:val="ListParagraph"/>
        <w:numPr>
          <w:ilvl w:val="0"/>
          <w:numId w:val="18"/>
        </w:numPr>
        <w:spacing w:line="360" w:lineRule="auto"/>
        <w:jc w:val="both"/>
        <w:rPr>
          <w:rFonts w:ascii="Arial Narrow" w:hAnsi="Arial Narrow" w:cs="Arial"/>
          <w:color w:val="FF0000"/>
          <w:sz w:val="20"/>
          <w:szCs w:val="16"/>
          <w:lang w:val="en-GB"/>
        </w:rPr>
      </w:pPr>
      <w:r w:rsidRPr="00A74C78">
        <w:rPr>
          <w:rFonts w:ascii="Arial Narrow" w:hAnsi="Arial Narrow" w:cs="Arial"/>
          <w:b/>
          <w:color w:val="FF0000"/>
          <w:sz w:val="20"/>
          <w:szCs w:val="16"/>
          <w:lang w:val="en-GB"/>
        </w:rPr>
        <w:t>24x7 proactive remote monitoring service</w:t>
      </w:r>
      <w:r w:rsidRPr="00A74C78">
        <w:rPr>
          <w:rFonts w:ascii="Arial Narrow" w:hAnsi="Arial Narrow" w:cs="Arial"/>
          <w:color w:val="FF0000"/>
          <w:sz w:val="20"/>
          <w:szCs w:val="16"/>
          <w:lang w:val="en-GB"/>
        </w:rPr>
        <w:t xml:space="preserve">: </w:t>
      </w:r>
    </w:p>
    <w:p w14:paraId="42282A29" w14:textId="77777777" w:rsidR="00FE4231" w:rsidRPr="00A74C78" w:rsidRDefault="00FE4231" w:rsidP="00FE4231">
      <w:pPr>
        <w:pStyle w:val="ListParagraph"/>
        <w:rPr>
          <w:rFonts w:ascii="Arial Narrow" w:hAnsi="Arial Narrow" w:cs="Arial"/>
          <w:color w:val="FF0000"/>
          <w:sz w:val="20"/>
          <w:szCs w:val="16"/>
          <w:lang w:val="en-GB"/>
        </w:rPr>
      </w:pPr>
      <w:r w:rsidRPr="00A74C78">
        <w:rPr>
          <w:rFonts w:ascii="Arial Narrow" w:hAnsi="Arial Narrow" w:cs="Arial"/>
          <w:color w:val="FF0000"/>
          <w:sz w:val="20"/>
          <w:szCs w:val="16"/>
          <w:lang w:val="en-US"/>
        </w:rPr>
        <w:t>The UPS manufacturer shall be able to provide a UPS remote monitoring and diagnostics service 24/7/365 by means of a permanent and direct connection to the manufacturer’s expert remote service engineering team, in the applicable countries and regions.</w:t>
      </w:r>
    </w:p>
    <w:p w14:paraId="19E62CF5" w14:textId="77777777" w:rsidR="00FE4231" w:rsidRPr="00A74C78" w:rsidRDefault="00FE4231" w:rsidP="00FE4231">
      <w:pPr>
        <w:pStyle w:val="ListParagraph"/>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The system shall be able to automatically identify an anomaly and notify the remote Service Center whenever the UPS’s operating parameters fall outside the predetermined range. In this case the supervising service engineer shall immediately carry out an alarm verification by accessing the UPS parameters and proactively informing and advising the end-user.  </w:t>
      </w:r>
    </w:p>
    <w:p w14:paraId="2E57601D" w14:textId="77777777" w:rsidR="00FE4231" w:rsidRPr="00A74C78" w:rsidRDefault="00FE4231" w:rsidP="00FE4231">
      <w:pPr>
        <w:pStyle w:val="ListParagraph"/>
        <w:rPr>
          <w:rFonts w:ascii="Arial Narrow" w:hAnsi="Arial Narrow" w:cs="Arial"/>
          <w:color w:val="FF0000"/>
          <w:sz w:val="20"/>
          <w:szCs w:val="16"/>
          <w:lang w:val="en-US"/>
        </w:rPr>
      </w:pPr>
    </w:p>
    <w:p w14:paraId="690EF959" w14:textId="77777777" w:rsidR="00FE4231" w:rsidRPr="00A74C78" w:rsidRDefault="00FE4231" w:rsidP="00FE4231">
      <w:pPr>
        <w:pStyle w:val="ListParagraph"/>
        <w:spacing w:line="360" w:lineRule="auto"/>
        <w:jc w:val="both"/>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The remote diagnostics system shall as a minimum offer the following features: </w:t>
      </w:r>
    </w:p>
    <w:p w14:paraId="7E80A9BD" w14:textId="77777777" w:rsidR="00FE4231" w:rsidRPr="00A74C78" w:rsidRDefault="00FE4231" w:rsidP="00FE4231">
      <w:pPr>
        <w:pStyle w:val="ListParagraph"/>
        <w:numPr>
          <w:ilvl w:val="0"/>
          <w:numId w:val="19"/>
        </w:numPr>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Continuous monitoring of the performance of the UPS, </w:t>
      </w:r>
    </w:p>
    <w:p w14:paraId="28FCB2C5" w14:textId="77777777" w:rsidR="00FE4231" w:rsidRPr="00A74C78" w:rsidRDefault="00FE4231" w:rsidP="00FE4231">
      <w:pPr>
        <w:pStyle w:val="ListParagraph"/>
        <w:numPr>
          <w:ilvl w:val="0"/>
          <w:numId w:val="19"/>
        </w:numPr>
        <w:rPr>
          <w:rFonts w:ascii="Arial Narrow" w:hAnsi="Arial Narrow" w:cs="Arial"/>
          <w:color w:val="FF0000"/>
          <w:sz w:val="20"/>
          <w:szCs w:val="16"/>
          <w:lang w:val="en-US"/>
        </w:rPr>
      </w:pPr>
      <w:r w:rsidRPr="00A74C78">
        <w:rPr>
          <w:rFonts w:ascii="Arial Narrow" w:hAnsi="Arial Narrow" w:cs="Arial"/>
          <w:color w:val="FF0000"/>
          <w:sz w:val="20"/>
          <w:szCs w:val="16"/>
          <w:lang w:val="en-US"/>
        </w:rPr>
        <w:t>Ensure communication between the UPS, the authorized Service Centre and the authorized service engineers,</w:t>
      </w:r>
    </w:p>
    <w:p w14:paraId="0162F3D5" w14:textId="77777777" w:rsidR="00FE4231" w:rsidRPr="00A74C78" w:rsidRDefault="00FE4231" w:rsidP="00FE4231">
      <w:pPr>
        <w:pStyle w:val="ListParagraph"/>
        <w:numPr>
          <w:ilvl w:val="0"/>
          <w:numId w:val="19"/>
        </w:numPr>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Automatic call out of service engineers in the event of an abnormal operation of the UPS (24/7/365), </w:t>
      </w:r>
    </w:p>
    <w:p w14:paraId="4C30D1B3" w14:textId="77777777" w:rsidR="00FE4231" w:rsidRPr="00A74C78" w:rsidRDefault="00FE4231" w:rsidP="00FE4231">
      <w:pPr>
        <w:pStyle w:val="ListParagraph"/>
        <w:spacing w:line="360" w:lineRule="auto"/>
        <w:jc w:val="both"/>
        <w:rPr>
          <w:rFonts w:ascii="Arial Narrow" w:hAnsi="Arial Narrow" w:cs="Arial"/>
          <w:color w:val="FF0000"/>
          <w:sz w:val="20"/>
          <w:szCs w:val="16"/>
          <w:lang w:val="en-US"/>
        </w:rPr>
      </w:pPr>
    </w:p>
    <w:p w14:paraId="07E99706" w14:textId="77777777" w:rsidR="00FE4231" w:rsidRPr="00A74C78" w:rsidRDefault="00FE4231" w:rsidP="00FE4231">
      <w:pPr>
        <w:pStyle w:val="ListParagraph"/>
        <w:spacing w:line="360" w:lineRule="auto"/>
        <w:jc w:val="both"/>
        <w:rPr>
          <w:rFonts w:ascii="Arial Narrow" w:hAnsi="Arial Narrow" w:cs="Arial"/>
          <w:color w:val="FF0000"/>
          <w:sz w:val="20"/>
          <w:szCs w:val="16"/>
          <w:lang w:val="en-US"/>
        </w:rPr>
      </w:pPr>
      <w:r w:rsidRPr="00A74C78">
        <w:rPr>
          <w:rFonts w:ascii="Arial Narrow" w:hAnsi="Arial Narrow" w:cs="Arial"/>
          <w:color w:val="FF0000"/>
          <w:sz w:val="20"/>
          <w:szCs w:val="16"/>
          <w:lang w:val="en-US"/>
        </w:rPr>
        <w:t>The system shall provide the end-user with the following:</w:t>
      </w:r>
    </w:p>
    <w:p w14:paraId="27537BB3" w14:textId="77777777" w:rsidR="00FE4231" w:rsidRPr="00A74C78" w:rsidRDefault="00FE4231" w:rsidP="00FE4231">
      <w:pPr>
        <w:pStyle w:val="ListParagraph"/>
        <w:numPr>
          <w:ilvl w:val="0"/>
          <w:numId w:val="20"/>
        </w:numPr>
        <w:rPr>
          <w:rFonts w:ascii="Arial Narrow" w:hAnsi="Arial Narrow" w:cs="Arial"/>
          <w:color w:val="FF0000"/>
          <w:sz w:val="20"/>
          <w:szCs w:val="16"/>
          <w:lang w:val="en-US"/>
        </w:rPr>
      </w:pPr>
      <w:r w:rsidRPr="00A74C78">
        <w:rPr>
          <w:rFonts w:ascii="Arial Narrow" w:hAnsi="Arial Narrow" w:cs="Arial"/>
          <w:color w:val="FF0000"/>
          <w:sz w:val="20"/>
          <w:szCs w:val="16"/>
          <w:lang w:val="en-US"/>
        </w:rPr>
        <w:t>Regular health check report by Email including technical notes from the expert service engineer, statistical data on power quality and trending of the UPS,</w:t>
      </w:r>
    </w:p>
    <w:p w14:paraId="48BD568C" w14:textId="77777777" w:rsidR="00FE4231" w:rsidRPr="00A74C78" w:rsidRDefault="00FE4231" w:rsidP="00FE4231">
      <w:pPr>
        <w:pStyle w:val="ListParagraph"/>
        <w:numPr>
          <w:ilvl w:val="0"/>
          <w:numId w:val="20"/>
        </w:numPr>
        <w:rPr>
          <w:rFonts w:ascii="Arial Narrow" w:hAnsi="Arial Narrow" w:cs="Arial"/>
          <w:color w:val="FF0000"/>
          <w:sz w:val="20"/>
          <w:szCs w:val="16"/>
          <w:lang w:val="en-US"/>
        </w:rPr>
      </w:pPr>
      <w:r w:rsidRPr="00A74C78">
        <w:rPr>
          <w:rFonts w:ascii="Arial Narrow" w:hAnsi="Arial Narrow" w:cs="Arial"/>
          <w:color w:val="FF0000"/>
          <w:sz w:val="20"/>
          <w:szCs w:val="16"/>
          <w:lang w:val="en-US"/>
        </w:rPr>
        <w:t xml:space="preserve">Access to a WEB interactive dashboard to consult the UPS time-stamped historical data, interactive graphs and key parameters with the possibility to download all available data. </w:t>
      </w:r>
    </w:p>
    <w:p w14:paraId="22AE0E81" w14:textId="77777777" w:rsidR="00FE4231" w:rsidRPr="00A74C78" w:rsidRDefault="00FE4231" w:rsidP="00FE4231">
      <w:pPr>
        <w:pStyle w:val="ListParagraph"/>
        <w:spacing w:line="360" w:lineRule="auto"/>
        <w:jc w:val="both"/>
        <w:rPr>
          <w:rFonts w:ascii="Arial Narrow" w:hAnsi="Arial Narrow" w:cs="Arial"/>
          <w:color w:val="FF0000"/>
          <w:sz w:val="20"/>
          <w:szCs w:val="16"/>
          <w:lang w:val="en-GB"/>
        </w:rPr>
      </w:pPr>
    </w:p>
    <w:p w14:paraId="0A6F35F2" w14:textId="77777777" w:rsidR="00FE4231" w:rsidRPr="00A74C78" w:rsidRDefault="00FE4231" w:rsidP="00FE4231">
      <w:pPr>
        <w:pStyle w:val="ListParagraph"/>
        <w:numPr>
          <w:ilvl w:val="0"/>
          <w:numId w:val="18"/>
        </w:numPr>
        <w:spacing w:line="360" w:lineRule="auto"/>
        <w:jc w:val="both"/>
        <w:rPr>
          <w:rFonts w:ascii="Arial Narrow" w:hAnsi="Arial Narrow" w:cs="Arial"/>
          <w:color w:val="FF0000"/>
          <w:sz w:val="20"/>
          <w:szCs w:val="16"/>
          <w:lang w:val="en-GB"/>
        </w:rPr>
      </w:pPr>
      <w:r w:rsidRPr="00A74C78">
        <w:rPr>
          <w:rFonts w:ascii="Arial Narrow" w:hAnsi="Arial Narrow" w:cs="Arial"/>
          <w:b/>
          <w:color w:val="FF0000"/>
          <w:sz w:val="20"/>
          <w:szCs w:val="16"/>
          <w:lang w:val="en-GB"/>
        </w:rPr>
        <w:t>Remote real-time diagnostics</w:t>
      </w:r>
      <w:r w:rsidRPr="00A74C78">
        <w:rPr>
          <w:rFonts w:ascii="Arial Narrow" w:hAnsi="Arial Narrow" w:cs="Arial"/>
          <w:color w:val="FF0000"/>
          <w:sz w:val="20"/>
          <w:szCs w:val="16"/>
          <w:lang w:val="en-GB"/>
        </w:rPr>
        <w:t>:</w:t>
      </w:r>
    </w:p>
    <w:p w14:paraId="6775388A" w14:textId="77777777" w:rsidR="00FE4231" w:rsidRPr="00A74C78" w:rsidRDefault="00FE4231" w:rsidP="00FE4231">
      <w:pPr>
        <w:pStyle w:val="ListParagraph"/>
        <w:rPr>
          <w:rFonts w:ascii="Arial Narrow" w:hAnsi="Arial Narrow" w:cs="Arial"/>
          <w:color w:val="FF0000"/>
          <w:sz w:val="20"/>
          <w:szCs w:val="16"/>
          <w:lang w:val="en-US"/>
        </w:rPr>
      </w:pPr>
      <w:r w:rsidRPr="00A74C78">
        <w:rPr>
          <w:rFonts w:ascii="Arial Narrow" w:hAnsi="Arial Narrow" w:cs="Arial"/>
          <w:color w:val="FF0000"/>
          <w:sz w:val="20"/>
          <w:szCs w:val="16"/>
          <w:lang w:val="en-US"/>
        </w:rPr>
        <w:t>The manufacturer shall have the possibility to connect the remote service engineer to the UPS at customer site to perform real-time diagnostics, a full root cause analysis and with the possibility to troubleshoot and clear a fault remotely.</w:t>
      </w:r>
    </w:p>
    <w:p w14:paraId="1706E5BE" w14:textId="77777777" w:rsidR="00FE4231" w:rsidRPr="00A74C78" w:rsidRDefault="00FE4231" w:rsidP="00FE4231">
      <w:pPr>
        <w:pStyle w:val="ListParagraph"/>
        <w:rPr>
          <w:rFonts w:ascii="Arial Narrow" w:hAnsi="Arial Narrow"/>
          <w:color w:val="FF0000"/>
          <w:sz w:val="20"/>
          <w:lang w:val="en-GB"/>
        </w:rPr>
      </w:pPr>
      <w:r w:rsidRPr="00A74C78">
        <w:rPr>
          <w:rFonts w:ascii="Arial Narrow" w:hAnsi="Arial Narrow" w:cs="Arial"/>
          <w:color w:val="FF0000"/>
          <w:sz w:val="20"/>
          <w:szCs w:val="16"/>
          <w:lang w:val="en-US"/>
        </w:rPr>
        <w:t>To ensure a maximum of data protection during communication, all remote operations shall be based on a connection that is completely independent from the customer local area network LAN/WAN.</w:t>
      </w:r>
    </w:p>
    <w:p w14:paraId="7EA87B2B" w14:textId="77777777" w:rsidR="00FE4231" w:rsidRPr="00212BAB" w:rsidRDefault="00FE4231" w:rsidP="00FE4231">
      <w:pPr>
        <w:spacing w:line="360" w:lineRule="auto"/>
        <w:jc w:val="both"/>
        <w:rPr>
          <w:rFonts w:ascii="Arial Narrow" w:hAnsi="Arial Narrow"/>
          <w:sz w:val="20"/>
          <w:lang w:val="en-US"/>
        </w:rPr>
      </w:pPr>
    </w:p>
    <w:p w14:paraId="208A15F6" w14:textId="77777777" w:rsidR="00FE4231" w:rsidRDefault="00FE4231" w:rsidP="00FE4231">
      <w:pPr>
        <w:spacing w:line="360" w:lineRule="auto"/>
        <w:jc w:val="both"/>
        <w:rPr>
          <w:rFonts w:ascii="Arial Narrow" w:hAnsi="Arial Narrow"/>
          <w:sz w:val="20"/>
          <w:lang w:val="en-GB"/>
        </w:rPr>
      </w:pPr>
    </w:p>
    <w:p w14:paraId="6ED6EC8E" w14:textId="77777777" w:rsidR="005C25FB" w:rsidRPr="00FE4231" w:rsidRDefault="005C25FB" w:rsidP="00FE4231">
      <w:pPr>
        <w:spacing w:line="360" w:lineRule="auto"/>
        <w:jc w:val="both"/>
        <w:rPr>
          <w:rFonts w:ascii="Arial Narrow" w:hAnsi="Arial Narrow"/>
          <w:sz w:val="20"/>
          <w:lang w:val="en-US"/>
        </w:rPr>
      </w:pPr>
    </w:p>
    <w:sectPr w:rsidR="005C25FB" w:rsidRPr="00FE4231" w:rsidSect="001772F4">
      <w:footerReference w:type="default" r:id="rId13"/>
      <w:type w:val="continuous"/>
      <w:pgSz w:w="11907" w:h="16840" w:code="9"/>
      <w:pgMar w:top="992" w:right="992" w:bottom="737" w:left="993" w:header="720" w:footer="425" w:gutter="0"/>
      <w:paperSrc w:first="15" w:other="15"/>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AB11" w14:textId="77777777" w:rsidR="0096694B" w:rsidRDefault="0096694B" w:rsidP="00D0588D">
      <w:r>
        <w:separator/>
      </w:r>
    </w:p>
  </w:endnote>
  <w:endnote w:type="continuationSeparator" w:id="0">
    <w:p w14:paraId="74B09F3A" w14:textId="77777777" w:rsidR="0096694B" w:rsidRDefault="0096694B" w:rsidP="00D0588D">
      <w:r>
        <w:continuationSeparator/>
      </w:r>
    </w:p>
  </w:endnote>
  <w:endnote w:type="continuationNotice" w:id="1">
    <w:p w14:paraId="4FEC8C23" w14:textId="77777777" w:rsidR="0096694B" w:rsidRDefault="0096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12BB" w14:textId="77777777" w:rsidR="007C5252" w:rsidRPr="00FC353A" w:rsidRDefault="007C5252">
    <w:pPr>
      <w:pStyle w:val="Footer"/>
      <w:tabs>
        <w:tab w:val="clear" w:pos="4819"/>
        <w:tab w:val="clear" w:pos="9638"/>
        <w:tab w:val="right" w:pos="8901"/>
        <w:tab w:val="right" w:pos="12616"/>
      </w:tabs>
      <w:rPr>
        <w:rFonts w:ascii="Arial Narrow" w:hAnsi="Arial Narrow"/>
        <w:sz w:val="20"/>
      </w:rPr>
    </w:pPr>
    <w:r>
      <w:rPr>
        <w:rFonts w:ascii="Arial Narrow" w:hAnsi="Arial Narrow"/>
        <w:sz w:val="22"/>
      </w:rPr>
      <w:tab/>
    </w:r>
    <w:r w:rsidRPr="00FC353A">
      <w:rPr>
        <w:rFonts w:ascii="Arial Narrow" w:hAnsi="Arial Narrow"/>
        <w:sz w:val="20"/>
      </w:rPr>
      <w:t>Page</w:t>
    </w:r>
    <w:r w:rsidRPr="00FC353A">
      <w:rPr>
        <w:rStyle w:val="PageNumber"/>
        <w:rFonts w:ascii="Arial Narrow" w:hAnsi="Arial Narrow"/>
        <w:sz w:val="20"/>
      </w:rPr>
      <w:fldChar w:fldCharType="begin"/>
    </w:r>
    <w:r w:rsidRPr="00FC353A">
      <w:rPr>
        <w:rStyle w:val="PageNumber"/>
        <w:rFonts w:ascii="Arial Narrow" w:hAnsi="Arial Narrow"/>
        <w:sz w:val="20"/>
      </w:rPr>
      <w:instrText xml:space="preserve"> PAGE </w:instrText>
    </w:r>
    <w:r w:rsidRPr="00FC353A">
      <w:rPr>
        <w:rStyle w:val="PageNumber"/>
        <w:rFonts w:ascii="Arial Narrow" w:hAnsi="Arial Narrow"/>
        <w:sz w:val="20"/>
      </w:rPr>
      <w:fldChar w:fldCharType="separate"/>
    </w:r>
    <w:r w:rsidR="001772F4">
      <w:rPr>
        <w:rStyle w:val="PageNumber"/>
        <w:rFonts w:ascii="Arial Narrow" w:hAnsi="Arial Narrow"/>
        <w:noProof/>
        <w:sz w:val="20"/>
      </w:rPr>
      <w:t>12</w:t>
    </w:r>
    <w:r w:rsidRPr="00FC353A">
      <w:rPr>
        <w:rStyle w:val="PageNumber"/>
        <w:rFonts w:ascii="Arial Narrow" w:hAnsi="Arial Narrow"/>
        <w:sz w:val="20"/>
      </w:rPr>
      <w:fldChar w:fldCharType="end"/>
    </w:r>
    <w:r w:rsidRPr="00C877F8">
      <w:rPr>
        <w:rStyle w:val="PageNumber"/>
        <w:rFonts w:ascii="Arial Narrow" w:hAnsi="Arial Narrow"/>
        <w:sz w:val="20"/>
      </w:rPr>
      <w:t>/</w:t>
    </w:r>
    <w:r w:rsidRPr="00FC353A">
      <w:rPr>
        <w:rFonts w:ascii="Arial Narrow" w:hAnsi="Arial Narrow"/>
        <w:sz w:val="20"/>
      </w:rPr>
      <w:fldChar w:fldCharType="begin"/>
    </w:r>
    <w:r w:rsidRPr="00FC353A">
      <w:rPr>
        <w:rFonts w:ascii="Arial Narrow" w:hAnsi="Arial Narrow"/>
        <w:sz w:val="20"/>
      </w:rPr>
      <w:instrText xml:space="preserve"> NUMPAGES  \* MERGEFORMAT </w:instrText>
    </w:r>
    <w:r w:rsidRPr="00FC353A">
      <w:rPr>
        <w:rFonts w:ascii="Arial Narrow" w:hAnsi="Arial Narrow"/>
        <w:sz w:val="20"/>
      </w:rPr>
      <w:fldChar w:fldCharType="separate"/>
    </w:r>
    <w:r w:rsidR="001772F4">
      <w:rPr>
        <w:rFonts w:ascii="Arial Narrow" w:hAnsi="Arial Narrow"/>
        <w:noProof/>
        <w:sz w:val="20"/>
      </w:rPr>
      <w:t>12</w:t>
    </w:r>
    <w:r w:rsidRPr="00FC353A">
      <w:rP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74178" w14:textId="77777777" w:rsidR="0096694B" w:rsidRDefault="0096694B" w:rsidP="00D0588D">
      <w:r>
        <w:separator/>
      </w:r>
    </w:p>
  </w:footnote>
  <w:footnote w:type="continuationSeparator" w:id="0">
    <w:p w14:paraId="6C3331E9" w14:textId="77777777" w:rsidR="0096694B" w:rsidRDefault="0096694B" w:rsidP="00D0588D">
      <w:r>
        <w:continuationSeparator/>
      </w:r>
    </w:p>
  </w:footnote>
  <w:footnote w:type="continuationNotice" w:id="1">
    <w:p w14:paraId="63FDF09D" w14:textId="77777777" w:rsidR="0096694B" w:rsidRDefault="009669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B22E70C"/>
    <w:lvl w:ilvl="0">
      <w:start w:val="1"/>
      <w:numFmt w:val="bullet"/>
      <w:pStyle w:val="HeadNumA"/>
      <w:lvlText w:val=""/>
      <w:lvlJc w:val="left"/>
      <w:pPr>
        <w:tabs>
          <w:tab w:val="num" w:pos="720"/>
        </w:tabs>
        <w:ind w:left="720" w:hanging="360"/>
      </w:pPr>
      <w:rPr>
        <w:rFonts w:ascii="Symbol" w:hAnsi="Symbol" w:hint="default"/>
      </w:rPr>
    </w:lvl>
  </w:abstractNum>
  <w:abstractNum w:abstractNumId="1" w15:restartNumberingAfterBreak="0">
    <w:nsid w:val="00026CC0"/>
    <w:multiLevelType w:val="hybridMultilevel"/>
    <w:tmpl w:val="E70C7F34"/>
    <w:lvl w:ilvl="0" w:tplc="FFFFFFFF">
      <w:start w:val="1"/>
      <w:numFmt w:val="bullet"/>
      <w:pStyle w:val="B0bullet"/>
      <w:lvlText w:val=""/>
      <w:lvlJc w:val="left"/>
      <w:pPr>
        <w:tabs>
          <w:tab w:val="num" w:pos="216"/>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B7C80"/>
    <w:multiLevelType w:val="hybridMultilevel"/>
    <w:tmpl w:val="109EB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8A3384"/>
    <w:multiLevelType w:val="hybridMultilevel"/>
    <w:tmpl w:val="E3B8B814"/>
    <w:lvl w:ilvl="0" w:tplc="235E51F0">
      <w:start w:val="1"/>
      <w:numFmt w:val="upperLetter"/>
      <w:pStyle w:val="Masterformat-Titolo2"/>
      <w:lvlText w:val="%1."/>
      <w:lvlJc w:val="left"/>
      <w:pPr>
        <w:ind w:left="1004" w:hanging="360"/>
      </w:pPr>
    </w:lvl>
    <w:lvl w:ilvl="1" w:tplc="04090019" w:tentative="1">
      <w:start w:val="1"/>
      <w:numFmt w:val="lowerLetter"/>
      <w:pStyle w:val="Masterformat-Titolo2"/>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96F1F1F"/>
    <w:multiLevelType w:val="hybridMultilevel"/>
    <w:tmpl w:val="4476C600"/>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09746479"/>
    <w:multiLevelType w:val="multilevel"/>
    <w:tmpl w:val="7C52D2E4"/>
    <w:lvl w:ilvl="0">
      <w:start w:val="9"/>
      <w:numFmt w:val="decimal"/>
      <w:lvlText w:val="%1"/>
      <w:lvlJc w:val="left"/>
      <w:pPr>
        <w:ind w:left="394" w:hanging="394"/>
      </w:pPr>
      <w:rPr>
        <w:rFonts w:hint="default"/>
      </w:rPr>
    </w:lvl>
    <w:lvl w:ilvl="1">
      <w:start w:val="2"/>
      <w:numFmt w:val="decimal"/>
      <w:lvlText w:val="%1.%2"/>
      <w:lvlJc w:val="left"/>
      <w:pPr>
        <w:ind w:left="536" w:hanging="394"/>
      </w:pPr>
      <w:rPr>
        <w:rFonts w:hint="default"/>
      </w:rPr>
    </w:lvl>
    <w:lvl w:ilvl="2">
      <w:start w:val="1"/>
      <w:numFmt w:val="decimal"/>
      <w:lvlText w:val="%1.%2.%3"/>
      <w:lvlJc w:val="left"/>
      <w:pPr>
        <w:ind w:left="1571" w:hanging="720"/>
      </w:pPr>
      <w:rPr>
        <w:rFonts w:hint="default"/>
        <w:sz w:val="20"/>
      </w:rPr>
    </w:lvl>
    <w:lvl w:ilvl="3">
      <w:start w:val="1"/>
      <w:numFmt w:val="decimal"/>
      <w:lvlText w:val="%1.%2.%3.%4"/>
      <w:lvlJc w:val="left"/>
      <w:pPr>
        <w:ind w:left="1146" w:hanging="720"/>
      </w:pPr>
      <w:rPr>
        <w:rFonts w:hint="default"/>
        <w:sz w:val="20"/>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9786F72"/>
    <w:multiLevelType w:val="hybridMultilevel"/>
    <w:tmpl w:val="51942FD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A227498"/>
    <w:multiLevelType w:val="multilevel"/>
    <w:tmpl w:val="5C7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46D83"/>
    <w:multiLevelType w:val="hybridMultilevel"/>
    <w:tmpl w:val="ACA23326"/>
    <w:lvl w:ilvl="0" w:tplc="FA183710">
      <w:numFmt w:val="bullet"/>
      <w:lvlText w:val="-"/>
      <w:lvlJc w:val="left"/>
      <w:pPr>
        <w:ind w:left="1778" w:hanging="360"/>
      </w:pPr>
      <w:rPr>
        <w:rFonts w:ascii="Arial Narrow" w:eastAsiaTheme="minorHAnsi" w:hAnsi="Arial Narrow" w:cstheme="minorBid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9" w15:restartNumberingAfterBreak="0">
    <w:nsid w:val="135C7086"/>
    <w:multiLevelType w:val="multilevel"/>
    <w:tmpl w:val="1C0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642EE"/>
    <w:multiLevelType w:val="hybridMultilevel"/>
    <w:tmpl w:val="E23EE476"/>
    <w:lvl w:ilvl="0" w:tplc="08090001">
      <w:start w:val="1"/>
      <w:numFmt w:val="bullet"/>
      <w:pStyle w:val="Style1"/>
      <w:lvlText w:val=""/>
      <w:lvlJc w:val="left"/>
      <w:pPr>
        <w:ind w:left="2080" w:hanging="360"/>
      </w:pPr>
      <w:rPr>
        <w:rFonts w:ascii="Symbol" w:hAnsi="Symbol" w:hint="default"/>
      </w:rPr>
    </w:lvl>
    <w:lvl w:ilvl="1" w:tplc="08090003">
      <w:start w:val="1"/>
      <w:numFmt w:val="bullet"/>
      <w:pStyle w:val="Style2"/>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1" w15:restartNumberingAfterBreak="0">
    <w:nsid w:val="1F1F2BE3"/>
    <w:multiLevelType w:val="multilevel"/>
    <w:tmpl w:val="8F4E2CA4"/>
    <w:lvl w:ilvl="0">
      <w:start w:val="1"/>
      <w:numFmt w:val="decimal"/>
      <w:pStyle w:val="Heading1"/>
      <w:lvlText w:val="%1."/>
      <w:lvlJc w:val="left"/>
      <w:pPr>
        <w:ind w:left="709" w:hanging="709"/>
      </w:pPr>
      <w:rPr>
        <w:rFonts w:ascii="Arial Narrow" w:hAnsi="Arial Narrow" w:hint="default"/>
        <w:b/>
        <w:i w:val="0"/>
        <w:caps/>
        <w:strike w:val="0"/>
        <w:dstrike w:val="0"/>
        <w:vanish w:val="0"/>
        <w:color w:val="auto"/>
        <w:sz w:val="22"/>
        <w:u w:val="none"/>
        <w:vertAlign w:val="baseline"/>
      </w:rPr>
    </w:lvl>
    <w:lvl w:ilvl="1">
      <w:start w:val="1"/>
      <w:numFmt w:val="decimal"/>
      <w:pStyle w:val="Heading2"/>
      <w:lvlText w:val="%1.%2"/>
      <w:lvlJc w:val="left"/>
      <w:pPr>
        <w:ind w:left="709" w:hanging="709"/>
      </w:pPr>
      <w:rPr>
        <w:rFonts w:ascii="Arial Narrow" w:hAnsi="Arial Narrow" w:hint="default"/>
        <w:b/>
        <w:i w:val="0"/>
        <w:caps/>
        <w:strike w:val="0"/>
        <w:dstrike w:val="0"/>
        <w:vanish w:val="0"/>
        <w:color w:val="auto"/>
        <w:sz w:val="22"/>
        <w:u w:val="none"/>
        <w:vertAlign w:val="baseline"/>
      </w:rPr>
    </w:lvl>
    <w:lvl w:ilvl="2">
      <w:start w:val="1"/>
      <w:numFmt w:val="decimal"/>
      <w:pStyle w:val="Heading3"/>
      <w:lvlText w:val="%1.%2.%3"/>
      <w:lvlJc w:val="left"/>
      <w:pPr>
        <w:ind w:left="709" w:hanging="709"/>
      </w:pPr>
      <w:rPr>
        <w:rFonts w:ascii="Arial Narrow" w:hAnsi="Arial Narrow" w:hint="default"/>
        <w:b w:val="0"/>
        <w:i w:val="0"/>
        <w:caps w:val="0"/>
        <w:strike w:val="0"/>
        <w:dstrike w:val="0"/>
        <w:vanish w:val="0"/>
        <w:sz w:val="20"/>
        <w:vertAlign w:val="baseline"/>
      </w:rPr>
    </w:lvl>
    <w:lvl w:ilvl="3">
      <w:start w:val="1"/>
      <w:numFmt w:val="decimal"/>
      <w:pStyle w:val="Heading4"/>
      <w:lvlText w:val="%1.%2.%3.%4"/>
      <w:lvlJc w:val="left"/>
      <w:pPr>
        <w:ind w:left="709" w:hanging="709"/>
      </w:pPr>
      <w:rPr>
        <w:rFonts w:ascii="Arial Narrow" w:hAnsi="Arial Narrow" w:hint="default"/>
        <w:b w:val="0"/>
        <w:i w:val="0"/>
        <w:caps w:val="0"/>
        <w:strike w:val="0"/>
        <w:dstrike w:val="0"/>
        <w:vanish w:val="0"/>
        <w:sz w:val="20"/>
        <w:u w:val="none"/>
        <w:vertAlign w:val="baseline"/>
      </w:rPr>
    </w:lvl>
    <w:lvl w:ilvl="4">
      <w:start w:val="1"/>
      <w:numFmt w:val="decimal"/>
      <w:pStyle w:val="Heading5"/>
      <w:lvlText w:val="%1.%2.%3.%4.%5"/>
      <w:lvlJc w:val="left"/>
      <w:pPr>
        <w:ind w:left="709" w:hanging="709"/>
      </w:pPr>
      <w:rPr>
        <w:rFonts w:hint="default"/>
      </w:rPr>
    </w:lvl>
    <w:lvl w:ilvl="5">
      <w:start w:val="1"/>
      <w:numFmt w:val="decimal"/>
      <w:pStyle w:val="Heading6"/>
      <w:lvlText w:val="%1.%2.%3.%4.%5.%6"/>
      <w:lvlJc w:val="left"/>
      <w:pPr>
        <w:ind w:left="709" w:hanging="709"/>
      </w:pPr>
      <w:rPr>
        <w:rFonts w:hint="default"/>
      </w:rPr>
    </w:lvl>
    <w:lvl w:ilvl="6">
      <w:start w:val="1"/>
      <w:numFmt w:val="decimal"/>
      <w:pStyle w:val="Heading7"/>
      <w:lvlText w:val="%1.%2.%3.%4.%5.%6.%7"/>
      <w:lvlJc w:val="left"/>
      <w:pPr>
        <w:ind w:left="709" w:hanging="709"/>
      </w:pPr>
      <w:rPr>
        <w:rFonts w:hint="default"/>
      </w:rPr>
    </w:lvl>
    <w:lvl w:ilvl="7">
      <w:start w:val="1"/>
      <w:numFmt w:val="decimal"/>
      <w:pStyle w:val="Heading8"/>
      <w:lvlText w:val="%1.%2.%3.%4.%5.%6.%7.%8"/>
      <w:lvlJc w:val="left"/>
      <w:pPr>
        <w:ind w:left="709" w:hanging="709"/>
      </w:pPr>
      <w:rPr>
        <w:rFonts w:hint="default"/>
      </w:rPr>
    </w:lvl>
    <w:lvl w:ilvl="8">
      <w:start w:val="1"/>
      <w:numFmt w:val="decimal"/>
      <w:pStyle w:val="Heading9"/>
      <w:lvlText w:val="%1.%2.%3.%4.%5.%6.%7.%8.%9"/>
      <w:lvlJc w:val="left"/>
      <w:pPr>
        <w:ind w:left="709" w:hanging="709"/>
      </w:pPr>
      <w:rPr>
        <w:rFonts w:hint="default"/>
      </w:rPr>
    </w:lvl>
  </w:abstractNum>
  <w:abstractNum w:abstractNumId="12" w15:restartNumberingAfterBreak="0">
    <w:nsid w:val="27983424"/>
    <w:multiLevelType w:val="multilevel"/>
    <w:tmpl w:val="067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F3562"/>
    <w:multiLevelType w:val="multilevel"/>
    <w:tmpl w:val="3A2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56AAB"/>
    <w:multiLevelType w:val="hybridMultilevel"/>
    <w:tmpl w:val="C6623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AF27CD"/>
    <w:multiLevelType w:val="hybridMultilevel"/>
    <w:tmpl w:val="670CAC42"/>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A8E0691"/>
    <w:multiLevelType w:val="hybridMultilevel"/>
    <w:tmpl w:val="3FF4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2E42"/>
    <w:multiLevelType w:val="hybridMultilevel"/>
    <w:tmpl w:val="93CA2F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EC291C"/>
    <w:multiLevelType w:val="hybridMultilevel"/>
    <w:tmpl w:val="B63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82D1F"/>
    <w:multiLevelType w:val="hybridMultilevel"/>
    <w:tmpl w:val="942A8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440127"/>
    <w:multiLevelType w:val="multilevel"/>
    <w:tmpl w:val="D2E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133CA"/>
    <w:multiLevelType w:val="hybridMultilevel"/>
    <w:tmpl w:val="6ACA413C"/>
    <w:lvl w:ilvl="0" w:tplc="2968E3EC">
      <w:start w:val="1"/>
      <w:numFmt w:val="lowerRoman"/>
      <w:pStyle w:val="Style4"/>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990BCF"/>
    <w:multiLevelType w:val="hybridMultilevel"/>
    <w:tmpl w:val="464A0DCE"/>
    <w:lvl w:ilvl="0" w:tplc="04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57A46F8C"/>
    <w:multiLevelType w:val="hybridMultilevel"/>
    <w:tmpl w:val="375E7E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C654C0"/>
    <w:multiLevelType w:val="hybridMultilevel"/>
    <w:tmpl w:val="7C3453F8"/>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5" w15:restartNumberingAfterBreak="0">
    <w:nsid w:val="628B3BD5"/>
    <w:multiLevelType w:val="hybridMultilevel"/>
    <w:tmpl w:val="D88C1A50"/>
    <w:lvl w:ilvl="0" w:tplc="FFFFFFFF">
      <w:numFmt w:val="bullet"/>
      <w:lvlText w:val="-"/>
      <w:lvlJc w:val="left"/>
      <w:pPr>
        <w:tabs>
          <w:tab w:val="num" w:pos="2780"/>
        </w:tabs>
        <w:ind w:left="2780" w:hanging="795"/>
      </w:pPr>
      <w:rPr>
        <w:rFonts w:ascii="Tahoma" w:eastAsia="Times New Roman" w:hAnsi="Tahoma" w:cs="Tahoma" w:hint="default"/>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C06668"/>
    <w:multiLevelType w:val="hybridMultilevel"/>
    <w:tmpl w:val="EE9A350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7" w15:restartNumberingAfterBreak="0">
    <w:nsid w:val="6CD31861"/>
    <w:multiLevelType w:val="hybridMultilevel"/>
    <w:tmpl w:val="F83E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C55E3"/>
    <w:multiLevelType w:val="hybridMultilevel"/>
    <w:tmpl w:val="66E245F6"/>
    <w:lvl w:ilvl="0" w:tplc="35D23F0C">
      <w:start w:val="1"/>
      <w:numFmt w:val="bullet"/>
      <w:pStyle w:val="Masterformat-Elencopuntat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E20411"/>
    <w:multiLevelType w:val="hybridMultilevel"/>
    <w:tmpl w:val="765645B4"/>
    <w:lvl w:ilvl="0" w:tplc="04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0" w15:restartNumberingAfterBreak="0">
    <w:nsid w:val="774E40CD"/>
    <w:multiLevelType w:val="hybridMultilevel"/>
    <w:tmpl w:val="71C4CC98"/>
    <w:lvl w:ilvl="0" w:tplc="73A279FE">
      <w:start w:val="1"/>
      <w:numFmt w:val="upperRoman"/>
      <w:pStyle w:val="Masterformat-Titolo3"/>
      <w:lvlText w:val="%1."/>
      <w:lvlJc w:val="right"/>
      <w:pPr>
        <w:ind w:left="927" w:hanging="360"/>
      </w:pPr>
    </w:lvl>
    <w:lvl w:ilvl="1" w:tplc="1C08A4CC">
      <w:numFmt w:val="bullet"/>
      <w:lvlText w:val="•"/>
      <w:lvlJc w:val="left"/>
      <w:pPr>
        <w:ind w:left="2007" w:hanging="360"/>
      </w:pPr>
      <w:rPr>
        <w:rFonts w:ascii="Arial Narrow" w:eastAsiaTheme="minorHAnsi" w:hAnsi="Arial Narrow" w:cstheme="minorBidi" w:hint="default"/>
      </w:rPr>
    </w:lvl>
    <w:lvl w:ilvl="2" w:tplc="0409001B" w:tentative="1">
      <w:start w:val="1"/>
      <w:numFmt w:val="lowerRoman"/>
      <w:pStyle w:val="Masterformat-Titolo3"/>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BEA08FA"/>
    <w:multiLevelType w:val="multilevel"/>
    <w:tmpl w:val="01F8FED4"/>
    <w:lvl w:ilvl="0">
      <w:start w:val="1"/>
      <w:numFmt w:val="decimal"/>
      <w:lvlText w:val="%1"/>
      <w:lvlJc w:val="left"/>
      <w:pPr>
        <w:ind w:left="394" w:hanging="394"/>
      </w:pPr>
      <w:rPr>
        <w:rFonts w:hint="default"/>
      </w:rPr>
    </w:lvl>
    <w:lvl w:ilvl="1">
      <w:start w:val="1"/>
      <w:numFmt w:val="decimal"/>
      <w:lvlText w:val="%1.%2"/>
      <w:lvlJc w:val="left"/>
      <w:pPr>
        <w:ind w:left="752" w:hanging="39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152" w:hanging="72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228" w:hanging="108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num w:numId="1" w16cid:durableId="1209999600">
    <w:abstractNumId w:val="25"/>
  </w:num>
  <w:num w:numId="2" w16cid:durableId="125390404">
    <w:abstractNumId w:val="15"/>
  </w:num>
  <w:num w:numId="3" w16cid:durableId="2011365783">
    <w:abstractNumId w:val="1"/>
  </w:num>
  <w:num w:numId="4" w16cid:durableId="1664623571">
    <w:abstractNumId w:val="11"/>
  </w:num>
  <w:num w:numId="5" w16cid:durableId="1648390590">
    <w:abstractNumId w:val="26"/>
  </w:num>
  <w:num w:numId="6" w16cid:durableId="2041928465">
    <w:abstractNumId w:val="24"/>
  </w:num>
  <w:num w:numId="7" w16cid:durableId="904291890">
    <w:abstractNumId w:val="29"/>
  </w:num>
  <w:num w:numId="8" w16cid:durableId="1979919861">
    <w:abstractNumId w:val="18"/>
  </w:num>
  <w:num w:numId="9" w16cid:durableId="177433396">
    <w:abstractNumId w:val="16"/>
  </w:num>
  <w:num w:numId="10" w16cid:durableId="905839934">
    <w:abstractNumId w:val="27"/>
  </w:num>
  <w:num w:numId="11" w16cid:durableId="2101023649">
    <w:abstractNumId w:val="6"/>
  </w:num>
  <w:num w:numId="12" w16cid:durableId="1939632147">
    <w:abstractNumId w:val="28"/>
  </w:num>
  <w:num w:numId="13" w16cid:durableId="1863202063">
    <w:abstractNumId w:val="8"/>
  </w:num>
  <w:num w:numId="14" w16cid:durableId="80958387">
    <w:abstractNumId w:val="30"/>
    <w:lvlOverride w:ilvl="0">
      <w:startOverride w:val="1"/>
    </w:lvlOverride>
  </w:num>
  <w:num w:numId="15" w16cid:durableId="1820460466">
    <w:abstractNumId w:val="3"/>
  </w:num>
  <w:num w:numId="16" w16cid:durableId="1403134848">
    <w:abstractNumId w:val="10"/>
  </w:num>
  <w:num w:numId="17" w16cid:durableId="937101652">
    <w:abstractNumId w:val="5"/>
  </w:num>
  <w:num w:numId="18" w16cid:durableId="763383361">
    <w:abstractNumId w:val="17"/>
  </w:num>
  <w:num w:numId="19" w16cid:durableId="200023817">
    <w:abstractNumId w:val="4"/>
  </w:num>
  <w:num w:numId="20" w16cid:durableId="2093549897">
    <w:abstractNumId w:val="22"/>
  </w:num>
  <w:num w:numId="21" w16cid:durableId="917442633">
    <w:abstractNumId w:val="31"/>
  </w:num>
  <w:num w:numId="22" w16cid:durableId="1242912236">
    <w:abstractNumId w:val="21"/>
  </w:num>
  <w:num w:numId="23" w16cid:durableId="932667428">
    <w:abstractNumId w:val="0"/>
  </w:num>
  <w:num w:numId="24" w16cid:durableId="2060590631">
    <w:abstractNumId w:val="2"/>
  </w:num>
  <w:num w:numId="25" w16cid:durableId="313145238">
    <w:abstractNumId w:val="14"/>
  </w:num>
  <w:num w:numId="26" w16cid:durableId="2085451013">
    <w:abstractNumId w:val="13"/>
  </w:num>
  <w:num w:numId="27" w16cid:durableId="1303195736">
    <w:abstractNumId w:val="9"/>
  </w:num>
  <w:num w:numId="28" w16cid:durableId="1665935035">
    <w:abstractNumId w:val="20"/>
  </w:num>
  <w:num w:numId="29" w16cid:durableId="335302628">
    <w:abstractNumId w:val="7"/>
  </w:num>
  <w:num w:numId="30" w16cid:durableId="1500850083">
    <w:abstractNumId w:val="12"/>
  </w:num>
  <w:num w:numId="31" w16cid:durableId="1602911686">
    <w:abstractNumId w:val="28"/>
  </w:num>
  <w:num w:numId="32" w16cid:durableId="934636495">
    <w:abstractNumId w:val="11"/>
  </w:num>
  <w:num w:numId="33" w16cid:durableId="144396390">
    <w:abstractNumId w:val="11"/>
  </w:num>
  <w:num w:numId="34" w16cid:durableId="714236814">
    <w:abstractNumId w:val="11"/>
  </w:num>
  <w:num w:numId="35" w16cid:durableId="120536517">
    <w:abstractNumId w:val="11"/>
  </w:num>
  <w:num w:numId="36" w16cid:durableId="1649244346">
    <w:abstractNumId w:val="19"/>
  </w:num>
  <w:num w:numId="37" w16cid:durableId="207808568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ocumentProtection w:edit="forms" w:enforcement="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8D"/>
    <w:rsid w:val="000002F7"/>
    <w:rsid w:val="00000803"/>
    <w:rsid w:val="0000513F"/>
    <w:rsid w:val="00010200"/>
    <w:rsid w:val="0001174C"/>
    <w:rsid w:val="00011C0F"/>
    <w:rsid w:val="000122C4"/>
    <w:rsid w:val="00014E39"/>
    <w:rsid w:val="00020441"/>
    <w:rsid w:val="0002106F"/>
    <w:rsid w:val="00026BA3"/>
    <w:rsid w:val="000270A1"/>
    <w:rsid w:val="000274A1"/>
    <w:rsid w:val="00027A07"/>
    <w:rsid w:val="00030889"/>
    <w:rsid w:val="00032C5F"/>
    <w:rsid w:val="000335E8"/>
    <w:rsid w:val="0003710D"/>
    <w:rsid w:val="00037EBB"/>
    <w:rsid w:val="00040E63"/>
    <w:rsid w:val="000411C7"/>
    <w:rsid w:val="00042004"/>
    <w:rsid w:val="00043594"/>
    <w:rsid w:val="00043C8C"/>
    <w:rsid w:val="00045BED"/>
    <w:rsid w:val="000526B4"/>
    <w:rsid w:val="00052C0B"/>
    <w:rsid w:val="00060226"/>
    <w:rsid w:val="00061DA2"/>
    <w:rsid w:val="00062825"/>
    <w:rsid w:val="000628BB"/>
    <w:rsid w:val="00062D34"/>
    <w:rsid w:val="00064105"/>
    <w:rsid w:val="00064DF2"/>
    <w:rsid w:val="000724E8"/>
    <w:rsid w:val="00073EFE"/>
    <w:rsid w:val="00075027"/>
    <w:rsid w:val="00077FEA"/>
    <w:rsid w:val="000816E3"/>
    <w:rsid w:val="00082412"/>
    <w:rsid w:val="00082A69"/>
    <w:rsid w:val="00084397"/>
    <w:rsid w:val="00091C7E"/>
    <w:rsid w:val="0009380D"/>
    <w:rsid w:val="0009458E"/>
    <w:rsid w:val="000A272B"/>
    <w:rsid w:val="000A37C2"/>
    <w:rsid w:val="000B0BCC"/>
    <w:rsid w:val="000B1139"/>
    <w:rsid w:val="000B19E8"/>
    <w:rsid w:val="000B40AC"/>
    <w:rsid w:val="000B77AB"/>
    <w:rsid w:val="000C28B9"/>
    <w:rsid w:val="000C2CC5"/>
    <w:rsid w:val="000C414B"/>
    <w:rsid w:val="000C56F8"/>
    <w:rsid w:val="000D1CB9"/>
    <w:rsid w:val="000D34A2"/>
    <w:rsid w:val="000D54D1"/>
    <w:rsid w:val="000E3299"/>
    <w:rsid w:val="000F18B4"/>
    <w:rsid w:val="00100844"/>
    <w:rsid w:val="0010386F"/>
    <w:rsid w:val="001052CE"/>
    <w:rsid w:val="00106EAB"/>
    <w:rsid w:val="00107F0D"/>
    <w:rsid w:val="0011038D"/>
    <w:rsid w:val="00120592"/>
    <w:rsid w:val="00122986"/>
    <w:rsid w:val="00124278"/>
    <w:rsid w:val="0012483D"/>
    <w:rsid w:val="00126D22"/>
    <w:rsid w:val="00132638"/>
    <w:rsid w:val="00132DAF"/>
    <w:rsid w:val="00136775"/>
    <w:rsid w:val="00137474"/>
    <w:rsid w:val="001419CD"/>
    <w:rsid w:val="001430EE"/>
    <w:rsid w:val="001434F9"/>
    <w:rsid w:val="00150DC9"/>
    <w:rsid w:val="00153DFB"/>
    <w:rsid w:val="00161860"/>
    <w:rsid w:val="001632DA"/>
    <w:rsid w:val="00164DA7"/>
    <w:rsid w:val="00170920"/>
    <w:rsid w:val="001714BC"/>
    <w:rsid w:val="001726AA"/>
    <w:rsid w:val="0017327F"/>
    <w:rsid w:val="001754F2"/>
    <w:rsid w:val="001772F4"/>
    <w:rsid w:val="0018560F"/>
    <w:rsid w:val="00187C28"/>
    <w:rsid w:val="00190CD1"/>
    <w:rsid w:val="00191C1B"/>
    <w:rsid w:val="00195BB6"/>
    <w:rsid w:val="0019688C"/>
    <w:rsid w:val="00196A11"/>
    <w:rsid w:val="001A154F"/>
    <w:rsid w:val="001A4202"/>
    <w:rsid w:val="001A6553"/>
    <w:rsid w:val="001A7AF1"/>
    <w:rsid w:val="001B0615"/>
    <w:rsid w:val="001B308A"/>
    <w:rsid w:val="001B48FD"/>
    <w:rsid w:val="001B5633"/>
    <w:rsid w:val="001B6153"/>
    <w:rsid w:val="001C1B85"/>
    <w:rsid w:val="001C2220"/>
    <w:rsid w:val="001C5982"/>
    <w:rsid w:val="001C629D"/>
    <w:rsid w:val="001C7172"/>
    <w:rsid w:val="001C776F"/>
    <w:rsid w:val="001D0909"/>
    <w:rsid w:val="001D0A34"/>
    <w:rsid w:val="001D2E2A"/>
    <w:rsid w:val="001D3699"/>
    <w:rsid w:val="001D6411"/>
    <w:rsid w:val="001E5719"/>
    <w:rsid w:val="001E7ACA"/>
    <w:rsid w:val="001F191E"/>
    <w:rsid w:val="001F27E7"/>
    <w:rsid w:val="001F323E"/>
    <w:rsid w:val="001F373D"/>
    <w:rsid w:val="001F3E55"/>
    <w:rsid w:val="001F4130"/>
    <w:rsid w:val="001F6275"/>
    <w:rsid w:val="001F6559"/>
    <w:rsid w:val="00201B77"/>
    <w:rsid w:val="002040C1"/>
    <w:rsid w:val="002056A4"/>
    <w:rsid w:val="00206FFA"/>
    <w:rsid w:val="00211D28"/>
    <w:rsid w:val="002121E7"/>
    <w:rsid w:val="00212BAB"/>
    <w:rsid w:val="00216306"/>
    <w:rsid w:val="0022099E"/>
    <w:rsid w:val="00220DDA"/>
    <w:rsid w:val="0022148B"/>
    <w:rsid w:val="00223FFB"/>
    <w:rsid w:val="00224434"/>
    <w:rsid w:val="00226479"/>
    <w:rsid w:val="00226D50"/>
    <w:rsid w:val="00235972"/>
    <w:rsid w:val="00236CFB"/>
    <w:rsid w:val="00241A19"/>
    <w:rsid w:val="00242D15"/>
    <w:rsid w:val="00244949"/>
    <w:rsid w:val="00251729"/>
    <w:rsid w:val="00256A6A"/>
    <w:rsid w:val="00257099"/>
    <w:rsid w:val="00257727"/>
    <w:rsid w:val="00263589"/>
    <w:rsid w:val="00265997"/>
    <w:rsid w:val="00266729"/>
    <w:rsid w:val="00266D54"/>
    <w:rsid w:val="002748BE"/>
    <w:rsid w:val="00277250"/>
    <w:rsid w:val="002879B8"/>
    <w:rsid w:val="00291788"/>
    <w:rsid w:val="0029270D"/>
    <w:rsid w:val="002963AB"/>
    <w:rsid w:val="002963DD"/>
    <w:rsid w:val="002A22CA"/>
    <w:rsid w:val="002A5910"/>
    <w:rsid w:val="002A7048"/>
    <w:rsid w:val="002B3B4D"/>
    <w:rsid w:val="002B6AEB"/>
    <w:rsid w:val="002B6C86"/>
    <w:rsid w:val="002C0656"/>
    <w:rsid w:val="002C08C0"/>
    <w:rsid w:val="002C1994"/>
    <w:rsid w:val="002C2460"/>
    <w:rsid w:val="002C3101"/>
    <w:rsid w:val="002C41CD"/>
    <w:rsid w:val="002C4406"/>
    <w:rsid w:val="002C5920"/>
    <w:rsid w:val="002C7D73"/>
    <w:rsid w:val="002C7E33"/>
    <w:rsid w:val="002D1CBA"/>
    <w:rsid w:val="002D1F9D"/>
    <w:rsid w:val="002D290E"/>
    <w:rsid w:val="002D6807"/>
    <w:rsid w:val="002D6E85"/>
    <w:rsid w:val="002E163A"/>
    <w:rsid w:val="002E365E"/>
    <w:rsid w:val="002E4A45"/>
    <w:rsid w:val="002F3747"/>
    <w:rsid w:val="002F717C"/>
    <w:rsid w:val="00301B60"/>
    <w:rsid w:val="003045BA"/>
    <w:rsid w:val="00305AD1"/>
    <w:rsid w:val="0030618B"/>
    <w:rsid w:val="00306FC0"/>
    <w:rsid w:val="00307765"/>
    <w:rsid w:val="00315FE5"/>
    <w:rsid w:val="0031615D"/>
    <w:rsid w:val="00322153"/>
    <w:rsid w:val="003249FE"/>
    <w:rsid w:val="00325AEB"/>
    <w:rsid w:val="00330E6C"/>
    <w:rsid w:val="003365E7"/>
    <w:rsid w:val="00340199"/>
    <w:rsid w:val="00345EB5"/>
    <w:rsid w:val="0034757F"/>
    <w:rsid w:val="00351776"/>
    <w:rsid w:val="003528FA"/>
    <w:rsid w:val="003711D2"/>
    <w:rsid w:val="00377DE7"/>
    <w:rsid w:val="003802F8"/>
    <w:rsid w:val="00380A6D"/>
    <w:rsid w:val="00381C5E"/>
    <w:rsid w:val="00383B36"/>
    <w:rsid w:val="00386609"/>
    <w:rsid w:val="003879DC"/>
    <w:rsid w:val="00390183"/>
    <w:rsid w:val="00390B75"/>
    <w:rsid w:val="00391C0F"/>
    <w:rsid w:val="003972C7"/>
    <w:rsid w:val="003A21D5"/>
    <w:rsid w:val="003A31DD"/>
    <w:rsid w:val="003A3875"/>
    <w:rsid w:val="003A5655"/>
    <w:rsid w:val="003B1BDE"/>
    <w:rsid w:val="003B37A6"/>
    <w:rsid w:val="003B658B"/>
    <w:rsid w:val="003B72F4"/>
    <w:rsid w:val="003C0BB8"/>
    <w:rsid w:val="003C193C"/>
    <w:rsid w:val="003C31F7"/>
    <w:rsid w:val="003C47AE"/>
    <w:rsid w:val="003C5738"/>
    <w:rsid w:val="003D427D"/>
    <w:rsid w:val="003D6F73"/>
    <w:rsid w:val="003E1A95"/>
    <w:rsid w:val="003E3D24"/>
    <w:rsid w:val="003E4911"/>
    <w:rsid w:val="003E6F29"/>
    <w:rsid w:val="003E752E"/>
    <w:rsid w:val="003F10BA"/>
    <w:rsid w:val="003F2A3D"/>
    <w:rsid w:val="003F3790"/>
    <w:rsid w:val="003F7E96"/>
    <w:rsid w:val="004029D7"/>
    <w:rsid w:val="004031A8"/>
    <w:rsid w:val="00403E2E"/>
    <w:rsid w:val="0040525F"/>
    <w:rsid w:val="00412585"/>
    <w:rsid w:val="00414F2A"/>
    <w:rsid w:val="004173AB"/>
    <w:rsid w:val="004226FC"/>
    <w:rsid w:val="004231CC"/>
    <w:rsid w:val="004240BA"/>
    <w:rsid w:val="00424E5C"/>
    <w:rsid w:val="004361FF"/>
    <w:rsid w:val="004376DF"/>
    <w:rsid w:val="00440B62"/>
    <w:rsid w:val="00441C16"/>
    <w:rsid w:val="00441EA1"/>
    <w:rsid w:val="0044225A"/>
    <w:rsid w:val="00447435"/>
    <w:rsid w:val="0045090A"/>
    <w:rsid w:val="00451A91"/>
    <w:rsid w:val="00456E0D"/>
    <w:rsid w:val="0045749D"/>
    <w:rsid w:val="004628BB"/>
    <w:rsid w:val="004636B0"/>
    <w:rsid w:val="00463EDB"/>
    <w:rsid w:val="00464965"/>
    <w:rsid w:val="0046692B"/>
    <w:rsid w:val="00467B69"/>
    <w:rsid w:val="00471082"/>
    <w:rsid w:val="00471DFC"/>
    <w:rsid w:val="004742DD"/>
    <w:rsid w:val="00474878"/>
    <w:rsid w:val="00474A15"/>
    <w:rsid w:val="0047584B"/>
    <w:rsid w:val="004845BB"/>
    <w:rsid w:val="00486CA5"/>
    <w:rsid w:val="00490664"/>
    <w:rsid w:val="00490FF5"/>
    <w:rsid w:val="0049553C"/>
    <w:rsid w:val="00496613"/>
    <w:rsid w:val="004A2D25"/>
    <w:rsid w:val="004A5C34"/>
    <w:rsid w:val="004A6359"/>
    <w:rsid w:val="004A6786"/>
    <w:rsid w:val="004A7C47"/>
    <w:rsid w:val="004B0986"/>
    <w:rsid w:val="004B43D7"/>
    <w:rsid w:val="004B6C55"/>
    <w:rsid w:val="004C0D0F"/>
    <w:rsid w:val="004C29B0"/>
    <w:rsid w:val="004C4706"/>
    <w:rsid w:val="004C4929"/>
    <w:rsid w:val="004C5266"/>
    <w:rsid w:val="004D1B02"/>
    <w:rsid w:val="004D1D8B"/>
    <w:rsid w:val="004D238A"/>
    <w:rsid w:val="004D3127"/>
    <w:rsid w:val="004E703D"/>
    <w:rsid w:val="004E748E"/>
    <w:rsid w:val="004F0BDA"/>
    <w:rsid w:val="004F6054"/>
    <w:rsid w:val="004F6A46"/>
    <w:rsid w:val="004F7A3E"/>
    <w:rsid w:val="004F7FFD"/>
    <w:rsid w:val="0050046B"/>
    <w:rsid w:val="00500785"/>
    <w:rsid w:val="00512B70"/>
    <w:rsid w:val="00514279"/>
    <w:rsid w:val="00517446"/>
    <w:rsid w:val="00520782"/>
    <w:rsid w:val="00521458"/>
    <w:rsid w:val="005248BB"/>
    <w:rsid w:val="00527F13"/>
    <w:rsid w:val="00535E9F"/>
    <w:rsid w:val="005368F5"/>
    <w:rsid w:val="00536C25"/>
    <w:rsid w:val="005421D0"/>
    <w:rsid w:val="00544D6F"/>
    <w:rsid w:val="0054599D"/>
    <w:rsid w:val="005503DB"/>
    <w:rsid w:val="00551436"/>
    <w:rsid w:val="00552293"/>
    <w:rsid w:val="005552B9"/>
    <w:rsid w:val="005625DA"/>
    <w:rsid w:val="00562F4F"/>
    <w:rsid w:val="005722CE"/>
    <w:rsid w:val="005743FF"/>
    <w:rsid w:val="005762DA"/>
    <w:rsid w:val="00577AC3"/>
    <w:rsid w:val="00577F36"/>
    <w:rsid w:val="00583407"/>
    <w:rsid w:val="00583BAE"/>
    <w:rsid w:val="005842C0"/>
    <w:rsid w:val="00586736"/>
    <w:rsid w:val="00587B02"/>
    <w:rsid w:val="0059405B"/>
    <w:rsid w:val="005944B0"/>
    <w:rsid w:val="00594EA5"/>
    <w:rsid w:val="00594F25"/>
    <w:rsid w:val="00595821"/>
    <w:rsid w:val="00596C71"/>
    <w:rsid w:val="005B0305"/>
    <w:rsid w:val="005B3FA1"/>
    <w:rsid w:val="005B424A"/>
    <w:rsid w:val="005B78A2"/>
    <w:rsid w:val="005B7E32"/>
    <w:rsid w:val="005C0546"/>
    <w:rsid w:val="005C1E79"/>
    <w:rsid w:val="005C25FB"/>
    <w:rsid w:val="005C31AA"/>
    <w:rsid w:val="005C6F11"/>
    <w:rsid w:val="005C78C2"/>
    <w:rsid w:val="005D321B"/>
    <w:rsid w:val="005D654C"/>
    <w:rsid w:val="005E2D64"/>
    <w:rsid w:val="005E38BF"/>
    <w:rsid w:val="005E47FA"/>
    <w:rsid w:val="005E63D6"/>
    <w:rsid w:val="005F15DE"/>
    <w:rsid w:val="005F65A1"/>
    <w:rsid w:val="005F6671"/>
    <w:rsid w:val="005F6987"/>
    <w:rsid w:val="00600283"/>
    <w:rsid w:val="00602BB2"/>
    <w:rsid w:val="00605649"/>
    <w:rsid w:val="006058D0"/>
    <w:rsid w:val="0060698D"/>
    <w:rsid w:val="00606C05"/>
    <w:rsid w:val="006077DB"/>
    <w:rsid w:val="006108F3"/>
    <w:rsid w:val="00613178"/>
    <w:rsid w:val="006134EB"/>
    <w:rsid w:val="00614E92"/>
    <w:rsid w:val="00615396"/>
    <w:rsid w:val="00617B7A"/>
    <w:rsid w:val="00623DE9"/>
    <w:rsid w:val="006244C2"/>
    <w:rsid w:val="006250DA"/>
    <w:rsid w:val="0062564C"/>
    <w:rsid w:val="00625DED"/>
    <w:rsid w:val="006272BA"/>
    <w:rsid w:val="006357EF"/>
    <w:rsid w:val="006427E4"/>
    <w:rsid w:val="00643C1F"/>
    <w:rsid w:val="00644F96"/>
    <w:rsid w:val="00646CC2"/>
    <w:rsid w:val="0065170B"/>
    <w:rsid w:val="0065228C"/>
    <w:rsid w:val="006533F7"/>
    <w:rsid w:val="00653E88"/>
    <w:rsid w:val="0065540E"/>
    <w:rsid w:val="006609FF"/>
    <w:rsid w:val="00660D52"/>
    <w:rsid w:val="00661481"/>
    <w:rsid w:val="0066199B"/>
    <w:rsid w:val="00662CB6"/>
    <w:rsid w:val="00662D65"/>
    <w:rsid w:val="00666A4F"/>
    <w:rsid w:val="00666D1F"/>
    <w:rsid w:val="00670380"/>
    <w:rsid w:val="00670469"/>
    <w:rsid w:val="006728BF"/>
    <w:rsid w:val="00674E54"/>
    <w:rsid w:val="00675A84"/>
    <w:rsid w:val="006772AC"/>
    <w:rsid w:val="00681FEA"/>
    <w:rsid w:val="006941D0"/>
    <w:rsid w:val="00694C17"/>
    <w:rsid w:val="0069559B"/>
    <w:rsid w:val="006970AE"/>
    <w:rsid w:val="006A2783"/>
    <w:rsid w:val="006A578A"/>
    <w:rsid w:val="006A5D33"/>
    <w:rsid w:val="006A64A1"/>
    <w:rsid w:val="006A7548"/>
    <w:rsid w:val="006B07CD"/>
    <w:rsid w:val="006B1288"/>
    <w:rsid w:val="006B4982"/>
    <w:rsid w:val="006C2E55"/>
    <w:rsid w:val="006C6585"/>
    <w:rsid w:val="006E0062"/>
    <w:rsid w:val="006E2DD1"/>
    <w:rsid w:val="006E3D3F"/>
    <w:rsid w:val="006E4E56"/>
    <w:rsid w:val="006E51F7"/>
    <w:rsid w:val="006F487A"/>
    <w:rsid w:val="006F49D3"/>
    <w:rsid w:val="006F568F"/>
    <w:rsid w:val="006F6041"/>
    <w:rsid w:val="00701CC0"/>
    <w:rsid w:val="0070230F"/>
    <w:rsid w:val="00702BB7"/>
    <w:rsid w:val="007071A5"/>
    <w:rsid w:val="00710607"/>
    <w:rsid w:val="00714E9C"/>
    <w:rsid w:val="007152BE"/>
    <w:rsid w:val="007172AE"/>
    <w:rsid w:val="0071751A"/>
    <w:rsid w:val="00717E84"/>
    <w:rsid w:val="007206A7"/>
    <w:rsid w:val="00724F3D"/>
    <w:rsid w:val="00727D57"/>
    <w:rsid w:val="00732C36"/>
    <w:rsid w:val="00734AD3"/>
    <w:rsid w:val="0073603D"/>
    <w:rsid w:val="00736C34"/>
    <w:rsid w:val="007428F9"/>
    <w:rsid w:val="007432AF"/>
    <w:rsid w:val="00744467"/>
    <w:rsid w:val="00744B81"/>
    <w:rsid w:val="0074713B"/>
    <w:rsid w:val="00753D47"/>
    <w:rsid w:val="00756A1D"/>
    <w:rsid w:val="007630B9"/>
    <w:rsid w:val="00763452"/>
    <w:rsid w:val="007634A3"/>
    <w:rsid w:val="00764ABF"/>
    <w:rsid w:val="00766B5C"/>
    <w:rsid w:val="00771AB6"/>
    <w:rsid w:val="00773FB7"/>
    <w:rsid w:val="0077614F"/>
    <w:rsid w:val="007766CC"/>
    <w:rsid w:val="007807A4"/>
    <w:rsid w:val="00782F12"/>
    <w:rsid w:val="00784912"/>
    <w:rsid w:val="0079256F"/>
    <w:rsid w:val="00793449"/>
    <w:rsid w:val="00795AD0"/>
    <w:rsid w:val="00797EAE"/>
    <w:rsid w:val="007A066F"/>
    <w:rsid w:val="007A12DD"/>
    <w:rsid w:val="007A20CE"/>
    <w:rsid w:val="007A4ACE"/>
    <w:rsid w:val="007A4CBC"/>
    <w:rsid w:val="007B235D"/>
    <w:rsid w:val="007B740E"/>
    <w:rsid w:val="007C3163"/>
    <w:rsid w:val="007C35F6"/>
    <w:rsid w:val="007C3A49"/>
    <w:rsid w:val="007C45A6"/>
    <w:rsid w:val="007C5252"/>
    <w:rsid w:val="007D126C"/>
    <w:rsid w:val="007D3819"/>
    <w:rsid w:val="007D5E05"/>
    <w:rsid w:val="007E09D0"/>
    <w:rsid w:val="007E22AB"/>
    <w:rsid w:val="007E3F97"/>
    <w:rsid w:val="007E79EB"/>
    <w:rsid w:val="007F08B1"/>
    <w:rsid w:val="007F1E2B"/>
    <w:rsid w:val="008018AD"/>
    <w:rsid w:val="00806CEA"/>
    <w:rsid w:val="00811C1A"/>
    <w:rsid w:val="0081213A"/>
    <w:rsid w:val="008128A1"/>
    <w:rsid w:val="00814590"/>
    <w:rsid w:val="00816165"/>
    <w:rsid w:val="0081718C"/>
    <w:rsid w:val="008234C7"/>
    <w:rsid w:val="00825C84"/>
    <w:rsid w:val="008268E0"/>
    <w:rsid w:val="00827BD1"/>
    <w:rsid w:val="00830F9A"/>
    <w:rsid w:val="00834932"/>
    <w:rsid w:val="008350D5"/>
    <w:rsid w:val="00835CEE"/>
    <w:rsid w:val="00835DB7"/>
    <w:rsid w:val="00836F92"/>
    <w:rsid w:val="0084061C"/>
    <w:rsid w:val="0084288A"/>
    <w:rsid w:val="00843195"/>
    <w:rsid w:val="008455C0"/>
    <w:rsid w:val="00846A5D"/>
    <w:rsid w:val="0084747C"/>
    <w:rsid w:val="0085197C"/>
    <w:rsid w:val="00852AC4"/>
    <w:rsid w:val="0085413E"/>
    <w:rsid w:val="00857341"/>
    <w:rsid w:val="00860852"/>
    <w:rsid w:val="00860C0A"/>
    <w:rsid w:val="00860CEE"/>
    <w:rsid w:val="00864877"/>
    <w:rsid w:val="00864E7E"/>
    <w:rsid w:val="00865773"/>
    <w:rsid w:val="00865E99"/>
    <w:rsid w:val="008679F3"/>
    <w:rsid w:val="00872B66"/>
    <w:rsid w:val="00872C0E"/>
    <w:rsid w:val="008730EF"/>
    <w:rsid w:val="00873C56"/>
    <w:rsid w:val="008740BF"/>
    <w:rsid w:val="008759E0"/>
    <w:rsid w:val="0088253C"/>
    <w:rsid w:val="00882952"/>
    <w:rsid w:val="008830B0"/>
    <w:rsid w:val="00884319"/>
    <w:rsid w:val="00886BF9"/>
    <w:rsid w:val="00891FB2"/>
    <w:rsid w:val="0089340A"/>
    <w:rsid w:val="00894918"/>
    <w:rsid w:val="0089640B"/>
    <w:rsid w:val="00896460"/>
    <w:rsid w:val="00896A90"/>
    <w:rsid w:val="00897892"/>
    <w:rsid w:val="008A3870"/>
    <w:rsid w:val="008A3E81"/>
    <w:rsid w:val="008B2D29"/>
    <w:rsid w:val="008B48B7"/>
    <w:rsid w:val="008B490E"/>
    <w:rsid w:val="008B53CD"/>
    <w:rsid w:val="008B55EA"/>
    <w:rsid w:val="008B5805"/>
    <w:rsid w:val="008B7D4B"/>
    <w:rsid w:val="008C07A8"/>
    <w:rsid w:val="008C15B4"/>
    <w:rsid w:val="008C2C6E"/>
    <w:rsid w:val="008C6E8F"/>
    <w:rsid w:val="008D044D"/>
    <w:rsid w:val="008D232D"/>
    <w:rsid w:val="008D33A2"/>
    <w:rsid w:val="008D4EBE"/>
    <w:rsid w:val="008D583A"/>
    <w:rsid w:val="008D69D2"/>
    <w:rsid w:val="008E79C6"/>
    <w:rsid w:val="008F49C3"/>
    <w:rsid w:val="008F58BF"/>
    <w:rsid w:val="008F5CA3"/>
    <w:rsid w:val="008F6192"/>
    <w:rsid w:val="008F704C"/>
    <w:rsid w:val="008F7D5E"/>
    <w:rsid w:val="00900163"/>
    <w:rsid w:val="00912824"/>
    <w:rsid w:val="0092158A"/>
    <w:rsid w:val="00923616"/>
    <w:rsid w:val="00923C08"/>
    <w:rsid w:val="0092622A"/>
    <w:rsid w:val="0093371B"/>
    <w:rsid w:val="00940113"/>
    <w:rsid w:val="0094541E"/>
    <w:rsid w:val="00952ADA"/>
    <w:rsid w:val="00961397"/>
    <w:rsid w:val="0096141B"/>
    <w:rsid w:val="00961638"/>
    <w:rsid w:val="00962E02"/>
    <w:rsid w:val="00965598"/>
    <w:rsid w:val="00966687"/>
    <w:rsid w:val="0096670E"/>
    <w:rsid w:val="0096694B"/>
    <w:rsid w:val="00970E6F"/>
    <w:rsid w:val="0097333B"/>
    <w:rsid w:val="00973D03"/>
    <w:rsid w:val="0097464A"/>
    <w:rsid w:val="009801EB"/>
    <w:rsid w:val="009857B5"/>
    <w:rsid w:val="00986850"/>
    <w:rsid w:val="00990E2D"/>
    <w:rsid w:val="00990E38"/>
    <w:rsid w:val="00991E3B"/>
    <w:rsid w:val="0099379F"/>
    <w:rsid w:val="00993A1B"/>
    <w:rsid w:val="009A04A4"/>
    <w:rsid w:val="009A1980"/>
    <w:rsid w:val="009A24F5"/>
    <w:rsid w:val="009A5912"/>
    <w:rsid w:val="009A6335"/>
    <w:rsid w:val="009B3DB6"/>
    <w:rsid w:val="009B7675"/>
    <w:rsid w:val="009B790B"/>
    <w:rsid w:val="009C11D0"/>
    <w:rsid w:val="009C147B"/>
    <w:rsid w:val="009C2224"/>
    <w:rsid w:val="009C26D9"/>
    <w:rsid w:val="009C5826"/>
    <w:rsid w:val="009C6E0E"/>
    <w:rsid w:val="009C70F3"/>
    <w:rsid w:val="009C7335"/>
    <w:rsid w:val="009D1263"/>
    <w:rsid w:val="009D22B9"/>
    <w:rsid w:val="009D4DD2"/>
    <w:rsid w:val="009D6225"/>
    <w:rsid w:val="009D7F1E"/>
    <w:rsid w:val="009E553F"/>
    <w:rsid w:val="009E7C28"/>
    <w:rsid w:val="009F6A06"/>
    <w:rsid w:val="00A00A25"/>
    <w:rsid w:val="00A011BA"/>
    <w:rsid w:val="00A04E2D"/>
    <w:rsid w:val="00A1071B"/>
    <w:rsid w:val="00A112EE"/>
    <w:rsid w:val="00A137EC"/>
    <w:rsid w:val="00A13BC1"/>
    <w:rsid w:val="00A140FE"/>
    <w:rsid w:val="00A2095D"/>
    <w:rsid w:val="00A2162D"/>
    <w:rsid w:val="00A22668"/>
    <w:rsid w:val="00A2282C"/>
    <w:rsid w:val="00A229E2"/>
    <w:rsid w:val="00A23B57"/>
    <w:rsid w:val="00A31699"/>
    <w:rsid w:val="00A3505F"/>
    <w:rsid w:val="00A3725B"/>
    <w:rsid w:val="00A37D26"/>
    <w:rsid w:val="00A430A1"/>
    <w:rsid w:val="00A44420"/>
    <w:rsid w:val="00A47E3A"/>
    <w:rsid w:val="00A53BAF"/>
    <w:rsid w:val="00A60584"/>
    <w:rsid w:val="00A6118B"/>
    <w:rsid w:val="00A64236"/>
    <w:rsid w:val="00A64762"/>
    <w:rsid w:val="00A663F8"/>
    <w:rsid w:val="00A7249E"/>
    <w:rsid w:val="00A74C78"/>
    <w:rsid w:val="00A74F93"/>
    <w:rsid w:val="00A764C9"/>
    <w:rsid w:val="00A76C43"/>
    <w:rsid w:val="00A77108"/>
    <w:rsid w:val="00A80662"/>
    <w:rsid w:val="00A93CC4"/>
    <w:rsid w:val="00A95D25"/>
    <w:rsid w:val="00AA0104"/>
    <w:rsid w:val="00AA0C02"/>
    <w:rsid w:val="00AB178D"/>
    <w:rsid w:val="00AB74C9"/>
    <w:rsid w:val="00AC08F3"/>
    <w:rsid w:val="00AC30AE"/>
    <w:rsid w:val="00AC5C36"/>
    <w:rsid w:val="00AC619F"/>
    <w:rsid w:val="00AD2E33"/>
    <w:rsid w:val="00AD624E"/>
    <w:rsid w:val="00AE60AE"/>
    <w:rsid w:val="00AE6683"/>
    <w:rsid w:val="00AF111A"/>
    <w:rsid w:val="00AF261A"/>
    <w:rsid w:val="00AF2BF2"/>
    <w:rsid w:val="00AF34C5"/>
    <w:rsid w:val="00AF6F01"/>
    <w:rsid w:val="00AF740D"/>
    <w:rsid w:val="00AF751D"/>
    <w:rsid w:val="00B00E69"/>
    <w:rsid w:val="00B01E55"/>
    <w:rsid w:val="00B02370"/>
    <w:rsid w:val="00B0651B"/>
    <w:rsid w:val="00B07381"/>
    <w:rsid w:val="00B10C60"/>
    <w:rsid w:val="00B1150B"/>
    <w:rsid w:val="00B11E28"/>
    <w:rsid w:val="00B128CA"/>
    <w:rsid w:val="00B15556"/>
    <w:rsid w:val="00B16059"/>
    <w:rsid w:val="00B243BD"/>
    <w:rsid w:val="00B25509"/>
    <w:rsid w:val="00B25C63"/>
    <w:rsid w:val="00B36EFD"/>
    <w:rsid w:val="00B414B1"/>
    <w:rsid w:val="00B450F6"/>
    <w:rsid w:val="00B45591"/>
    <w:rsid w:val="00B45DA4"/>
    <w:rsid w:val="00B47644"/>
    <w:rsid w:val="00B47FBC"/>
    <w:rsid w:val="00B51900"/>
    <w:rsid w:val="00B5194A"/>
    <w:rsid w:val="00B51B03"/>
    <w:rsid w:val="00B54CC5"/>
    <w:rsid w:val="00B551BA"/>
    <w:rsid w:val="00B56089"/>
    <w:rsid w:val="00B63E25"/>
    <w:rsid w:val="00B64434"/>
    <w:rsid w:val="00B65F2F"/>
    <w:rsid w:val="00B761B1"/>
    <w:rsid w:val="00B771E2"/>
    <w:rsid w:val="00B8408C"/>
    <w:rsid w:val="00B86496"/>
    <w:rsid w:val="00B926DF"/>
    <w:rsid w:val="00BA1012"/>
    <w:rsid w:val="00BB42F2"/>
    <w:rsid w:val="00BC1EE2"/>
    <w:rsid w:val="00BC28FE"/>
    <w:rsid w:val="00BC4268"/>
    <w:rsid w:val="00BC4920"/>
    <w:rsid w:val="00BC67C8"/>
    <w:rsid w:val="00BC7B44"/>
    <w:rsid w:val="00BD0C39"/>
    <w:rsid w:val="00BD457B"/>
    <w:rsid w:val="00BD5A37"/>
    <w:rsid w:val="00BD72D1"/>
    <w:rsid w:val="00BE0D55"/>
    <w:rsid w:val="00BE0E07"/>
    <w:rsid w:val="00BE5167"/>
    <w:rsid w:val="00BE583D"/>
    <w:rsid w:val="00BE5CFB"/>
    <w:rsid w:val="00BE6061"/>
    <w:rsid w:val="00BF0E89"/>
    <w:rsid w:val="00BF256C"/>
    <w:rsid w:val="00C006DB"/>
    <w:rsid w:val="00C03A21"/>
    <w:rsid w:val="00C04DD1"/>
    <w:rsid w:val="00C07C3A"/>
    <w:rsid w:val="00C1081F"/>
    <w:rsid w:val="00C10FC0"/>
    <w:rsid w:val="00C11B17"/>
    <w:rsid w:val="00C124F7"/>
    <w:rsid w:val="00C16120"/>
    <w:rsid w:val="00C16D15"/>
    <w:rsid w:val="00C17182"/>
    <w:rsid w:val="00C20C51"/>
    <w:rsid w:val="00C271B9"/>
    <w:rsid w:val="00C330A9"/>
    <w:rsid w:val="00C36DA0"/>
    <w:rsid w:val="00C371F9"/>
    <w:rsid w:val="00C374FB"/>
    <w:rsid w:val="00C41FCF"/>
    <w:rsid w:val="00C43618"/>
    <w:rsid w:val="00C45035"/>
    <w:rsid w:val="00C47C57"/>
    <w:rsid w:val="00C526F1"/>
    <w:rsid w:val="00C53E17"/>
    <w:rsid w:val="00C60ABA"/>
    <w:rsid w:val="00C62532"/>
    <w:rsid w:val="00C71FE6"/>
    <w:rsid w:val="00C73751"/>
    <w:rsid w:val="00C74463"/>
    <w:rsid w:val="00C747BC"/>
    <w:rsid w:val="00C7483F"/>
    <w:rsid w:val="00C81EB5"/>
    <w:rsid w:val="00C82CDC"/>
    <w:rsid w:val="00C82E78"/>
    <w:rsid w:val="00C83EE8"/>
    <w:rsid w:val="00C83FF0"/>
    <w:rsid w:val="00C8757F"/>
    <w:rsid w:val="00C87FC6"/>
    <w:rsid w:val="00C91FDC"/>
    <w:rsid w:val="00CA463B"/>
    <w:rsid w:val="00CA4866"/>
    <w:rsid w:val="00CA5079"/>
    <w:rsid w:val="00CA5745"/>
    <w:rsid w:val="00CB08AC"/>
    <w:rsid w:val="00CB571E"/>
    <w:rsid w:val="00CB7D63"/>
    <w:rsid w:val="00CC0B5D"/>
    <w:rsid w:val="00CC3461"/>
    <w:rsid w:val="00CC56CC"/>
    <w:rsid w:val="00CC7226"/>
    <w:rsid w:val="00CD1CEC"/>
    <w:rsid w:val="00CD2CFA"/>
    <w:rsid w:val="00CD2F79"/>
    <w:rsid w:val="00CD5BD0"/>
    <w:rsid w:val="00CD7A72"/>
    <w:rsid w:val="00CD7AE8"/>
    <w:rsid w:val="00CE05A8"/>
    <w:rsid w:val="00CE3340"/>
    <w:rsid w:val="00CE63E8"/>
    <w:rsid w:val="00CE663A"/>
    <w:rsid w:val="00CF1005"/>
    <w:rsid w:val="00CF169B"/>
    <w:rsid w:val="00CF4F56"/>
    <w:rsid w:val="00CF735A"/>
    <w:rsid w:val="00D0087F"/>
    <w:rsid w:val="00D020E3"/>
    <w:rsid w:val="00D0588D"/>
    <w:rsid w:val="00D12CC0"/>
    <w:rsid w:val="00D1417F"/>
    <w:rsid w:val="00D15B18"/>
    <w:rsid w:val="00D16E29"/>
    <w:rsid w:val="00D2007E"/>
    <w:rsid w:val="00D21F06"/>
    <w:rsid w:val="00D26B25"/>
    <w:rsid w:val="00D26F53"/>
    <w:rsid w:val="00D31A8A"/>
    <w:rsid w:val="00D32952"/>
    <w:rsid w:val="00D330F6"/>
    <w:rsid w:val="00D3324F"/>
    <w:rsid w:val="00D332FF"/>
    <w:rsid w:val="00D40E57"/>
    <w:rsid w:val="00D43A47"/>
    <w:rsid w:val="00D4409A"/>
    <w:rsid w:val="00D451B8"/>
    <w:rsid w:val="00D46BB6"/>
    <w:rsid w:val="00D53BF5"/>
    <w:rsid w:val="00D543F0"/>
    <w:rsid w:val="00D56DBB"/>
    <w:rsid w:val="00D603BE"/>
    <w:rsid w:val="00D71D6E"/>
    <w:rsid w:val="00D7207E"/>
    <w:rsid w:val="00D725FB"/>
    <w:rsid w:val="00D81602"/>
    <w:rsid w:val="00D81D54"/>
    <w:rsid w:val="00D82403"/>
    <w:rsid w:val="00D915E1"/>
    <w:rsid w:val="00D94C74"/>
    <w:rsid w:val="00D97063"/>
    <w:rsid w:val="00D97403"/>
    <w:rsid w:val="00DA2A12"/>
    <w:rsid w:val="00DB2D8A"/>
    <w:rsid w:val="00DB382A"/>
    <w:rsid w:val="00DB3B32"/>
    <w:rsid w:val="00DB4AF1"/>
    <w:rsid w:val="00DC0B49"/>
    <w:rsid w:val="00DC0D95"/>
    <w:rsid w:val="00DC6C43"/>
    <w:rsid w:val="00DC7073"/>
    <w:rsid w:val="00DD0BE7"/>
    <w:rsid w:val="00DD0D19"/>
    <w:rsid w:val="00DD1299"/>
    <w:rsid w:val="00DD1E79"/>
    <w:rsid w:val="00DD3705"/>
    <w:rsid w:val="00DD73AA"/>
    <w:rsid w:val="00DD7A44"/>
    <w:rsid w:val="00DE3945"/>
    <w:rsid w:val="00DE5E8F"/>
    <w:rsid w:val="00DE659D"/>
    <w:rsid w:val="00DF2834"/>
    <w:rsid w:val="00DF5B92"/>
    <w:rsid w:val="00E00E89"/>
    <w:rsid w:val="00E05059"/>
    <w:rsid w:val="00E207A6"/>
    <w:rsid w:val="00E2222A"/>
    <w:rsid w:val="00E22599"/>
    <w:rsid w:val="00E23003"/>
    <w:rsid w:val="00E24F40"/>
    <w:rsid w:val="00E2742E"/>
    <w:rsid w:val="00E33765"/>
    <w:rsid w:val="00E34288"/>
    <w:rsid w:val="00E35ADD"/>
    <w:rsid w:val="00E366DC"/>
    <w:rsid w:val="00E37E0C"/>
    <w:rsid w:val="00E40D7A"/>
    <w:rsid w:val="00E41D8D"/>
    <w:rsid w:val="00E434F2"/>
    <w:rsid w:val="00E47689"/>
    <w:rsid w:val="00E53969"/>
    <w:rsid w:val="00E57D6F"/>
    <w:rsid w:val="00E63A90"/>
    <w:rsid w:val="00E64C88"/>
    <w:rsid w:val="00E675B6"/>
    <w:rsid w:val="00E71923"/>
    <w:rsid w:val="00E728CA"/>
    <w:rsid w:val="00E73920"/>
    <w:rsid w:val="00E73F56"/>
    <w:rsid w:val="00E76ED8"/>
    <w:rsid w:val="00E7758D"/>
    <w:rsid w:val="00E80537"/>
    <w:rsid w:val="00E805B4"/>
    <w:rsid w:val="00E840F4"/>
    <w:rsid w:val="00E902A4"/>
    <w:rsid w:val="00E90C67"/>
    <w:rsid w:val="00E959CA"/>
    <w:rsid w:val="00E960CF"/>
    <w:rsid w:val="00E96826"/>
    <w:rsid w:val="00EA1CDF"/>
    <w:rsid w:val="00EA3D77"/>
    <w:rsid w:val="00EA6AE1"/>
    <w:rsid w:val="00EB4685"/>
    <w:rsid w:val="00EB5B1B"/>
    <w:rsid w:val="00EC0A18"/>
    <w:rsid w:val="00EC2FB0"/>
    <w:rsid w:val="00EC547F"/>
    <w:rsid w:val="00EC5527"/>
    <w:rsid w:val="00EC741D"/>
    <w:rsid w:val="00EC7F2A"/>
    <w:rsid w:val="00ED09F6"/>
    <w:rsid w:val="00ED26AE"/>
    <w:rsid w:val="00ED27C9"/>
    <w:rsid w:val="00EE2BC8"/>
    <w:rsid w:val="00EE6CA6"/>
    <w:rsid w:val="00EE7D9E"/>
    <w:rsid w:val="00EF20F5"/>
    <w:rsid w:val="00EF65D0"/>
    <w:rsid w:val="00EF7070"/>
    <w:rsid w:val="00F00C72"/>
    <w:rsid w:val="00F00F05"/>
    <w:rsid w:val="00F0187B"/>
    <w:rsid w:val="00F029C4"/>
    <w:rsid w:val="00F035E1"/>
    <w:rsid w:val="00F045E2"/>
    <w:rsid w:val="00F049C3"/>
    <w:rsid w:val="00F049D0"/>
    <w:rsid w:val="00F07DF5"/>
    <w:rsid w:val="00F1258D"/>
    <w:rsid w:val="00F167DD"/>
    <w:rsid w:val="00F17450"/>
    <w:rsid w:val="00F17D91"/>
    <w:rsid w:val="00F207B8"/>
    <w:rsid w:val="00F20D34"/>
    <w:rsid w:val="00F232A6"/>
    <w:rsid w:val="00F23BF4"/>
    <w:rsid w:val="00F24897"/>
    <w:rsid w:val="00F24B6E"/>
    <w:rsid w:val="00F27871"/>
    <w:rsid w:val="00F27F94"/>
    <w:rsid w:val="00F30D96"/>
    <w:rsid w:val="00F33E37"/>
    <w:rsid w:val="00F35BD5"/>
    <w:rsid w:val="00F44E0A"/>
    <w:rsid w:val="00F45EB9"/>
    <w:rsid w:val="00F479A0"/>
    <w:rsid w:val="00F516D3"/>
    <w:rsid w:val="00F53E0C"/>
    <w:rsid w:val="00F5514B"/>
    <w:rsid w:val="00F574AF"/>
    <w:rsid w:val="00F6344E"/>
    <w:rsid w:val="00F63AF1"/>
    <w:rsid w:val="00F63DD9"/>
    <w:rsid w:val="00F642B9"/>
    <w:rsid w:val="00F67231"/>
    <w:rsid w:val="00F72562"/>
    <w:rsid w:val="00F739D1"/>
    <w:rsid w:val="00F74003"/>
    <w:rsid w:val="00F76B9B"/>
    <w:rsid w:val="00F81DC9"/>
    <w:rsid w:val="00F84284"/>
    <w:rsid w:val="00F8647D"/>
    <w:rsid w:val="00F86523"/>
    <w:rsid w:val="00F879A1"/>
    <w:rsid w:val="00F87E61"/>
    <w:rsid w:val="00F9213B"/>
    <w:rsid w:val="00F9245C"/>
    <w:rsid w:val="00F9338D"/>
    <w:rsid w:val="00F97BFF"/>
    <w:rsid w:val="00FA22E5"/>
    <w:rsid w:val="00FA2919"/>
    <w:rsid w:val="00FA414C"/>
    <w:rsid w:val="00FA45F8"/>
    <w:rsid w:val="00FA586E"/>
    <w:rsid w:val="00FA5FC6"/>
    <w:rsid w:val="00FA6F87"/>
    <w:rsid w:val="00FA752C"/>
    <w:rsid w:val="00FB11E5"/>
    <w:rsid w:val="00FB41AB"/>
    <w:rsid w:val="00FB7592"/>
    <w:rsid w:val="00FC6733"/>
    <w:rsid w:val="00FC73CC"/>
    <w:rsid w:val="00FD0319"/>
    <w:rsid w:val="00FD0CDC"/>
    <w:rsid w:val="00FD24CE"/>
    <w:rsid w:val="00FD5E81"/>
    <w:rsid w:val="00FE17AD"/>
    <w:rsid w:val="00FE1DC2"/>
    <w:rsid w:val="00FE4231"/>
    <w:rsid w:val="00FE79BA"/>
    <w:rsid w:val="00FF1C66"/>
    <w:rsid w:val="00FF21AC"/>
    <w:rsid w:val="35D86BED"/>
    <w:rsid w:val="5F2CA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BC7C"/>
  <w15:docId w15:val="{AEDBD360-4283-4C67-91B6-58070242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88D"/>
    <w:rPr>
      <w:rFonts w:ascii="Arial" w:eastAsia="Times New Roman" w:hAnsi="Arial"/>
      <w:sz w:val="24"/>
      <w:lang w:val="fr-FR" w:eastAsia="it-IT"/>
    </w:rPr>
  </w:style>
  <w:style w:type="paragraph" w:styleId="Heading1">
    <w:name w:val="heading 1"/>
    <w:basedOn w:val="Normal"/>
    <w:next w:val="Normal"/>
    <w:link w:val="Heading1Char"/>
    <w:qFormat/>
    <w:rsid w:val="007C5252"/>
    <w:pPr>
      <w:keepNext/>
      <w:numPr>
        <w:numId w:val="4"/>
      </w:numPr>
      <w:spacing w:line="360" w:lineRule="auto"/>
      <w:jc w:val="both"/>
      <w:outlineLvl w:val="0"/>
    </w:pPr>
    <w:rPr>
      <w:rFonts w:ascii="Times New Roman" w:hAnsi="Times New Roman"/>
      <w:b/>
      <w:kern w:val="28"/>
      <w:lang w:val="en-GB"/>
    </w:rPr>
  </w:style>
  <w:style w:type="paragraph" w:styleId="Heading2">
    <w:name w:val="heading 2"/>
    <w:basedOn w:val="Normal"/>
    <w:next w:val="Normal"/>
    <w:link w:val="Heading2Char"/>
    <w:qFormat/>
    <w:rsid w:val="00D0588D"/>
    <w:pPr>
      <w:keepNext/>
      <w:numPr>
        <w:ilvl w:val="1"/>
        <w:numId w:val="4"/>
      </w:numPr>
      <w:spacing w:line="360" w:lineRule="auto"/>
      <w:jc w:val="both"/>
      <w:outlineLvl w:val="1"/>
    </w:pPr>
    <w:rPr>
      <w:rFonts w:ascii="Times New Roman" w:hAnsi="Times New Roman"/>
      <w:b/>
    </w:rPr>
  </w:style>
  <w:style w:type="paragraph" w:styleId="Heading3">
    <w:name w:val="heading 3"/>
    <w:basedOn w:val="Normal"/>
    <w:next w:val="Normal"/>
    <w:link w:val="Heading3Char"/>
    <w:qFormat/>
    <w:rsid w:val="00D0588D"/>
    <w:pPr>
      <w:keepNext/>
      <w:numPr>
        <w:ilvl w:val="2"/>
        <w:numId w:val="4"/>
      </w:numPr>
      <w:spacing w:line="360" w:lineRule="auto"/>
      <w:jc w:val="both"/>
      <w:outlineLvl w:val="2"/>
    </w:pPr>
    <w:rPr>
      <w:rFonts w:ascii="Times New Roman" w:hAnsi="Times New Roman"/>
      <w:u w:val="single"/>
    </w:rPr>
  </w:style>
  <w:style w:type="paragraph" w:styleId="Heading4">
    <w:name w:val="heading 4"/>
    <w:basedOn w:val="Normal"/>
    <w:next w:val="Normal"/>
    <w:link w:val="Heading4Char"/>
    <w:uiPriority w:val="9"/>
    <w:unhideWhenUsed/>
    <w:qFormat/>
    <w:rsid w:val="00D0588D"/>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C5252"/>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5252"/>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5252"/>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525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525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5252"/>
    <w:rPr>
      <w:rFonts w:ascii="Times New Roman" w:eastAsia="Times New Roman" w:hAnsi="Times New Roman"/>
      <w:b/>
      <w:kern w:val="28"/>
      <w:sz w:val="24"/>
      <w:lang w:val="en-GB" w:eastAsia="it-IT"/>
    </w:rPr>
  </w:style>
  <w:style w:type="character" w:customStyle="1" w:styleId="Heading2Char">
    <w:name w:val="Heading 2 Char"/>
    <w:link w:val="Heading2"/>
    <w:rsid w:val="00D0588D"/>
    <w:rPr>
      <w:rFonts w:ascii="Times New Roman" w:eastAsia="Times New Roman" w:hAnsi="Times New Roman"/>
      <w:b/>
      <w:sz w:val="24"/>
      <w:lang w:val="fr-FR" w:eastAsia="it-IT"/>
    </w:rPr>
  </w:style>
  <w:style w:type="character" w:customStyle="1" w:styleId="Heading3Char">
    <w:name w:val="Heading 3 Char"/>
    <w:link w:val="Heading3"/>
    <w:rsid w:val="00D0588D"/>
    <w:rPr>
      <w:rFonts w:ascii="Times New Roman" w:eastAsia="Times New Roman" w:hAnsi="Times New Roman"/>
      <w:sz w:val="24"/>
      <w:u w:val="single"/>
      <w:lang w:val="fr-FR" w:eastAsia="it-IT"/>
    </w:rPr>
  </w:style>
  <w:style w:type="character" w:customStyle="1" w:styleId="Heading4Char">
    <w:name w:val="Heading 4 Char"/>
    <w:link w:val="Heading4"/>
    <w:uiPriority w:val="9"/>
    <w:rsid w:val="00D0588D"/>
    <w:rPr>
      <w:rFonts w:eastAsia="Times New Roman"/>
      <w:b/>
      <w:bCs/>
      <w:sz w:val="28"/>
      <w:szCs w:val="28"/>
      <w:lang w:val="fr-FR" w:eastAsia="it-IT"/>
    </w:rPr>
  </w:style>
  <w:style w:type="paragraph" w:styleId="Header">
    <w:name w:val="header"/>
    <w:basedOn w:val="Normal"/>
    <w:link w:val="HeaderChar"/>
    <w:rsid w:val="00D0588D"/>
    <w:pPr>
      <w:tabs>
        <w:tab w:val="center" w:pos="4819"/>
        <w:tab w:val="right" w:pos="9638"/>
      </w:tabs>
    </w:pPr>
  </w:style>
  <w:style w:type="character" w:customStyle="1" w:styleId="HeaderChar">
    <w:name w:val="Header Char"/>
    <w:link w:val="Header"/>
    <w:rsid w:val="00D0588D"/>
    <w:rPr>
      <w:rFonts w:ascii="Arial" w:eastAsia="Times New Roman" w:hAnsi="Arial" w:cs="Times New Roman"/>
      <w:sz w:val="24"/>
      <w:szCs w:val="20"/>
      <w:lang w:val="fr-FR" w:eastAsia="it-IT"/>
    </w:rPr>
  </w:style>
  <w:style w:type="paragraph" w:styleId="Footer">
    <w:name w:val="footer"/>
    <w:basedOn w:val="Normal"/>
    <w:link w:val="FooterChar"/>
    <w:rsid w:val="00D0588D"/>
    <w:pPr>
      <w:tabs>
        <w:tab w:val="center" w:pos="4819"/>
        <w:tab w:val="right" w:pos="9638"/>
      </w:tabs>
    </w:pPr>
  </w:style>
  <w:style w:type="character" w:customStyle="1" w:styleId="FooterChar">
    <w:name w:val="Footer Char"/>
    <w:link w:val="Footer"/>
    <w:rsid w:val="00D0588D"/>
    <w:rPr>
      <w:rFonts w:ascii="Arial" w:eastAsia="Times New Roman" w:hAnsi="Arial" w:cs="Times New Roman"/>
      <w:sz w:val="24"/>
      <w:szCs w:val="20"/>
      <w:lang w:val="fr-FR" w:eastAsia="it-IT"/>
    </w:rPr>
  </w:style>
  <w:style w:type="character" w:styleId="PageNumber">
    <w:name w:val="page number"/>
    <w:basedOn w:val="DefaultParagraphFont"/>
    <w:rsid w:val="00D0588D"/>
  </w:style>
  <w:style w:type="paragraph" w:styleId="TOC2">
    <w:name w:val="toc 2"/>
    <w:basedOn w:val="Normal"/>
    <w:next w:val="Normal"/>
    <w:uiPriority w:val="39"/>
    <w:rsid w:val="00D0588D"/>
    <w:pPr>
      <w:ind w:left="240"/>
    </w:pPr>
    <w:rPr>
      <w:rFonts w:asciiTheme="minorHAnsi" w:hAnsiTheme="minorHAnsi" w:cstheme="minorHAnsi"/>
      <w:smallCaps/>
      <w:sz w:val="20"/>
    </w:rPr>
  </w:style>
  <w:style w:type="paragraph" w:styleId="TOC1">
    <w:name w:val="toc 1"/>
    <w:basedOn w:val="Normal"/>
    <w:next w:val="Normal"/>
    <w:uiPriority w:val="39"/>
    <w:rsid w:val="00D0588D"/>
    <w:pPr>
      <w:spacing w:before="120" w:after="120"/>
    </w:pPr>
    <w:rPr>
      <w:rFonts w:asciiTheme="minorHAnsi" w:hAnsiTheme="minorHAnsi" w:cstheme="minorHAnsi"/>
      <w:b/>
      <w:bCs/>
      <w:caps/>
      <w:sz w:val="20"/>
    </w:rPr>
  </w:style>
  <w:style w:type="paragraph" w:styleId="TOC3">
    <w:name w:val="toc 3"/>
    <w:basedOn w:val="Normal"/>
    <w:next w:val="Normal"/>
    <w:uiPriority w:val="39"/>
    <w:rsid w:val="00D0588D"/>
    <w:pPr>
      <w:ind w:left="480"/>
    </w:pPr>
    <w:rPr>
      <w:rFonts w:asciiTheme="minorHAnsi" w:hAnsiTheme="minorHAnsi" w:cstheme="minorHAnsi"/>
      <w:i/>
      <w:iCs/>
      <w:sz w:val="20"/>
    </w:rPr>
  </w:style>
  <w:style w:type="paragraph" w:styleId="TOC4">
    <w:name w:val="toc 4"/>
    <w:basedOn w:val="Normal"/>
    <w:next w:val="Normal"/>
    <w:uiPriority w:val="39"/>
    <w:rsid w:val="00D0588D"/>
    <w:pPr>
      <w:ind w:left="720"/>
    </w:pPr>
    <w:rPr>
      <w:rFonts w:asciiTheme="minorHAnsi" w:hAnsiTheme="minorHAnsi" w:cstheme="minorHAnsi"/>
      <w:sz w:val="18"/>
      <w:szCs w:val="18"/>
    </w:rPr>
  </w:style>
  <w:style w:type="paragraph" w:styleId="TOC5">
    <w:name w:val="toc 5"/>
    <w:basedOn w:val="Normal"/>
    <w:next w:val="Normal"/>
    <w:uiPriority w:val="39"/>
    <w:rsid w:val="00D0588D"/>
    <w:pPr>
      <w:ind w:left="960"/>
    </w:pPr>
    <w:rPr>
      <w:rFonts w:asciiTheme="minorHAnsi" w:hAnsiTheme="minorHAnsi" w:cstheme="minorHAnsi"/>
      <w:sz w:val="18"/>
      <w:szCs w:val="18"/>
    </w:rPr>
  </w:style>
  <w:style w:type="paragraph" w:styleId="TOC6">
    <w:name w:val="toc 6"/>
    <w:basedOn w:val="Normal"/>
    <w:next w:val="Normal"/>
    <w:uiPriority w:val="39"/>
    <w:rsid w:val="00D0588D"/>
    <w:pPr>
      <w:ind w:left="1200"/>
    </w:pPr>
    <w:rPr>
      <w:rFonts w:asciiTheme="minorHAnsi" w:hAnsiTheme="minorHAnsi" w:cstheme="minorHAnsi"/>
      <w:sz w:val="18"/>
      <w:szCs w:val="18"/>
    </w:rPr>
  </w:style>
  <w:style w:type="paragraph" w:styleId="TOC7">
    <w:name w:val="toc 7"/>
    <w:basedOn w:val="Normal"/>
    <w:next w:val="Normal"/>
    <w:uiPriority w:val="39"/>
    <w:rsid w:val="00D0588D"/>
    <w:pPr>
      <w:ind w:left="1440"/>
    </w:pPr>
    <w:rPr>
      <w:rFonts w:asciiTheme="minorHAnsi" w:hAnsiTheme="minorHAnsi" w:cstheme="minorHAnsi"/>
      <w:sz w:val="18"/>
      <w:szCs w:val="18"/>
    </w:rPr>
  </w:style>
  <w:style w:type="paragraph" w:styleId="TOC8">
    <w:name w:val="toc 8"/>
    <w:basedOn w:val="Normal"/>
    <w:next w:val="Normal"/>
    <w:uiPriority w:val="39"/>
    <w:rsid w:val="00D0588D"/>
    <w:pPr>
      <w:ind w:left="1680"/>
    </w:pPr>
    <w:rPr>
      <w:rFonts w:asciiTheme="minorHAnsi" w:hAnsiTheme="minorHAnsi" w:cstheme="minorHAnsi"/>
      <w:sz w:val="18"/>
      <w:szCs w:val="18"/>
    </w:rPr>
  </w:style>
  <w:style w:type="paragraph" w:styleId="TOC9">
    <w:name w:val="toc 9"/>
    <w:basedOn w:val="Normal"/>
    <w:next w:val="Normal"/>
    <w:uiPriority w:val="39"/>
    <w:rsid w:val="00D0588D"/>
    <w:pPr>
      <w:ind w:left="1920"/>
    </w:pPr>
    <w:rPr>
      <w:rFonts w:asciiTheme="minorHAnsi" w:hAnsiTheme="minorHAnsi" w:cstheme="minorHAnsi"/>
      <w:sz w:val="18"/>
      <w:szCs w:val="18"/>
    </w:rPr>
  </w:style>
  <w:style w:type="paragraph" w:styleId="BodyTextIndent">
    <w:name w:val="Body Text Indent"/>
    <w:basedOn w:val="Normal"/>
    <w:link w:val="BodyTextIndentChar"/>
    <w:rsid w:val="00D0588D"/>
    <w:pPr>
      <w:spacing w:line="360" w:lineRule="auto"/>
      <w:ind w:left="1276"/>
      <w:jc w:val="both"/>
    </w:pPr>
    <w:rPr>
      <w:rFonts w:ascii="Times New Roman" w:hAnsi="Times New Roman"/>
      <w:i/>
      <w:iCs/>
      <w:color w:val="0000FF"/>
    </w:rPr>
  </w:style>
  <w:style w:type="character" w:customStyle="1" w:styleId="BodyTextIndentChar">
    <w:name w:val="Body Text Indent Char"/>
    <w:link w:val="BodyTextIndent"/>
    <w:rsid w:val="00D0588D"/>
    <w:rPr>
      <w:rFonts w:ascii="Times New Roman" w:eastAsia="Times New Roman" w:hAnsi="Times New Roman" w:cs="Times New Roman"/>
      <w:i/>
      <w:iCs/>
      <w:color w:val="0000FF"/>
      <w:sz w:val="24"/>
      <w:szCs w:val="20"/>
      <w:lang w:val="fr-FR" w:eastAsia="it-IT"/>
    </w:rPr>
  </w:style>
  <w:style w:type="paragraph" w:styleId="BodyText">
    <w:name w:val="Body Text"/>
    <w:basedOn w:val="Normal"/>
    <w:link w:val="BodyTextChar"/>
    <w:rsid w:val="00D0588D"/>
    <w:pPr>
      <w:tabs>
        <w:tab w:val="left" w:pos="454"/>
      </w:tabs>
      <w:spacing w:line="360" w:lineRule="auto"/>
      <w:jc w:val="both"/>
    </w:pPr>
    <w:rPr>
      <w:rFonts w:ascii="Times New Roman" w:hAnsi="Times New Roman"/>
      <w:i/>
      <w:iCs/>
      <w:color w:val="0000FF"/>
    </w:rPr>
  </w:style>
  <w:style w:type="character" w:customStyle="1" w:styleId="BodyTextChar">
    <w:name w:val="Body Text Char"/>
    <w:link w:val="BodyText"/>
    <w:rsid w:val="00D0588D"/>
    <w:rPr>
      <w:rFonts w:ascii="Times New Roman" w:eastAsia="Times New Roman" w:hAnsi="Times New Roman" w:cs="Times New Roman"/>
      <w:i/>
      <w:iCs/>
      <w:color w:val="0000FF"/>
      <w:sz w:val="24"/>
      <w:szCs w:val="20"/>
      <w:lang w:val="fr-FR" w:eastAsia="it-IT"/>
    </w:rPr>
  </w:style>
  <w:style w:type="character" w:styleId="CommentReference">
    <w:name w:val="annotation reference"/>
    <w:semiHidden/>
    <w:rsid w:val="00D0588D"/>
    <w:rPr>
      <w:sz w:val="16"/>
      <w:szCs w:val="16"/>
      <w:lang w:val="fr-FR"/>
    </w:rPr>
  </w:style>
  <w:style w:type="paragraph" w:styleId="CommentText">
    <w:name w:val="annotation text"/>
    <w:basedOn w:val="Normal"/>
    <w:link w:val="CommentTextChar"/>
    <w:semiHidden/>
    <w:rsid w:val="00D0588D"/>
    <w:rPr>
      <w:sz w:val="20"/>
    </w:rPr>
  </w:style>
  <w:style w:type="character" w:customStyle="1" w:styleId="CommentTextChar">
    <w:name w:val="Comment Text Char"/>
    <w:link w:val="CommentText"/>
    <w:semiHidden/>
    <w:rsid w:val="00D0588D"/>
    <w:rPr>
      <w:rFonts w:ascii="Arial" w:eastAsia="Times New Roman" w:hAnsi="Arial" w:cs="Times New Roman"/>
      <w:sz w:val="20"/>
      <w:szCs w:val="20"/>
      <w:lang w:val="fr-FR" w:eastAsia="it-IT"/>
    </w:rPr>
  </w:style>
  <w:style w:type="paragraph" w:styleId="CommentSubject">
    <w:name w:val="annotation subject"/>
    <w:basedOn w:val="CommentText"/>
    <w:next w:val="CommentText"/>
    <w:link w:val="CommentSubjectChar"/>
    <w:semiHidden/>
    <w:rsid w:val="00D0588D"/>
    <w:rPr>
      <w:b/>
      <w:bCs/>
    </w:rPr>
  </w:style>
  <w:style w:type="character" w:customStyle="1" w:styleId="CommentSubjectChar">
    <w:name w:val="Comment Subject Char"/>
    <w:link w:val="CommentSubject"/>
    <w:semiHidden/>
    <w:rsid w:val="00D0588D"/>
    <w:rPr>
      <w:rFonts w:ascii="Arial" w:eastAsia="Times New Roman" w:hAnsi="Arial" w:cs="Times New Roman"/>
      <w:b/>
      <w:bCs/>
      <w:sz w:val="20"/>
      <w:szCs w:val="20"/>
      <w:lang w:val="fr-FR" w:eastAsia="it-IT"/>
    </w:rPr>
  </w:style>
  <w:style w:type="paragraph" w:styleId="BalloonText">
    <w:name w:val="Balloon Text"/>
    <w:basedOn w:val="Normal"/>
    <w:link w:val="BalloonTextChar"/>
    <w:semiHidden/>
    <w:rsid w:val="00D0588D"/>
    <w:rPr>
      <w:rFonts w:ascii="Tahoma" w:hAnsi="Tahoma" w:cs="Tahoma"/>
      <w:sz w:val="16"/>
      <w:szCs w:val="16"/>
    </w:rPr>
  </w:style>
  <w:style w:type="character" w:customStyle="1" w:styleId="BalloonTextChar">
    <w:name w:val="Balloon Text Char"/>
    <w:link w:val="BalloonText"/>
    <w:semiHidden/>
    <w:rsid w:val="00D0588D"/>
    <w:rPr>
      <w:rFonts w:ascii="Tahoma" w:eastAsia="Times New Roman" w:hAnsi="Tahoma" w:cs="Tahoma"/>
      <w:sz w:val="16"/>
      <w:szCs w:val="16"/>
      <w:lang w:val="fr-FR" w:eastAsia="it-IT"/>
    </w:rPr>
  </w:style>
  <w:style w:type="paragraph" w:styleId="FootnoteText">
    <w:name w:val="footnote text"/>
    <w:basedOn w:val="Normal"/>
    <w:link w:val="FootnoteTextChar"/>
    <w:semiHidden/>
    <w:rsid w:val="00D0588D"/>
    <w:rPr>
      <w:sz w:val="20"/>
    </w:rPr>
  </w:style>
  <w:style w:type="character" w:customStyle="1" w:styleId="FootnoteTextChar">
    <w:name w:val="Footnote Text Char"/>
    <w:link w:val="FootnoteText"/>
    <w:semiHidden/>
    <w:rsid w:val="00D0588D"/>
    <w:rPr>
      <w:rFonts w:ascii="Arial" w:eastAsia="Times New Roman" w:hAnsi="Arial" w:cs="Times New Roman"/>
      <w:sz w:val="20"/>
      <w:szCs w:val="20"/>
      <w:lang w:val="fr-FR" w:eastAsia="it-IT"/>
    </w:rPr>
  </w:style>
  <w:style w:type="character" w:styleId="FootnoteReference">
    <w:name w:val="footnote reference"/>
    <w:semiHidden/>
    <w:rsid w:val="00D0588D"/>
    <w:rPr>
      <w:vertAlign w:val="superscript"/>
      <w:lang w:val="fr-FR"/>
    </w:rPr>
  </w:style>
  <w:style w:type="character" w:customStyle="1" w:styleId="smallcontent1">
    <w:name w:val="smallcontent1"/>
    <w:rsid w:val="00D0588D"/>
    <w:rPr>
      <w:rFonts w:ascii="Verdana" w:hAnsi="Verdana" w:hint="default"/>
      <w:sz w:val="16"/>
      <w:szCs w:val="16"/>
      <w:lang w:val="fr-FR"/>
    </w:rPr>
  </w:style>
  <w:style w:type="paragraph" w:styleId="ListParagraph">
    <w:name w:val="List Paragraph"/>
    <w:basedOn w:val="Normal"/>
    <w:link w:val="ListParagraphChar"/>
    <w:uiPriority w:val="34"/>
    <w:qFormat/>
    <w:rsid w:val="00D0588D"/>
    <w:pPr>
      <w:ind w:left="720"/>
      <w:contextualSpacing/>
    </w:pPr>
  </w:style>
  <w:style w:type="paragraph" w:customStyle="1" w:styleId="TitleSub">
    <w:name w:val="TitleSub"/>
    <w:basedOn w:val="Title"/>
    <w:rsid w:val="00D0588D"/>
    <w:pPr>
      <w:spacing w:before="40" w:line="250" w:lineRule="exact"/>
    </w:pPr>
    <w:rPr>
      <w:sz w:val="22"/>
      <w:szCs w:val="22"/>
    </w:rPr>
  </w:style>
  <w:style w:type="paragraph" w:styleId="Title">
    <w:name w:val="Title"/>
    <w:basedOn w:val="Normal"/>
    <w:link w:val="TitleChar"/>
    <w:qFormat/>
    <w:rsid w:val="00D0588D"/>
    <w:pPr>
      <w:autoSpaceDE w:val="0"/>
      <w:autoSpaceDN w:val="0"/>
      <w:spacing w:before="240" w:after="40" w:line="390" w:lineRule="exact"/>
      <w:jc w:val="center"/>
    </w:pPr>
    <w:rPr>
      <w:b/>
      <w:bCs/>
      <w:kern w:val="28"/>
      <w:sz w:val="36"/>
      <w:szCs w:val="36"/>
      <w:lang w:eastAsia="en-US"/>
    </w:rPr>
  </w:style>
  <w:style w:type="character" w:customStyle="1" w:styleId="TitleChar">
    <w:name w:val="Title Char"/>
    <w:link w:val="Title"/>
    <w:rsid w:val="00D0588D"/>
    <w:rPr>
      <w:rFonts w:ascii="Arial" w:eastAsia="Times New Roman" w:hAnsi="Arial" w:cs="Times New Roman"/>
      <w:b/>
      <w:bCs/>
      <w:kern w:val="28"/>
      <w:sz w:val="36"/>
      <w:szCs w:val="36"/>
      <w:lang w:val="fr-FR"/>
    </w:rPr>
  </w:style>
  <w:style w:type="paragraph" w:customStyle="1" w:styleId="Default">
    <w:name w:val="Default"/>
    <w:rsid w:val="00D0588D"/>
    <w:pPr>
      <w:autoSpaceDE w:val="0"/>
      <w:autoSpaceDN w:val="0"/>
      <w:adjustRightInd w:val="0"/>
    </w:pPr>
    <w:rPr>
      <w:rFonts w:ascii="Times New Roman" w:eastAsia="Times New Roman" w:hAnsi="Times New Roman"/>
      <w:color w:val="000000"/>
      <w:sz w:val="24"/>
      <w:szCs w:val="24"/>
      <w:lang w:val="fr-FR" w:eastAsia="fr-FR"/>
    </w:rPr>
  </w:style>
  <w:style w:type="paragraph" w:customStyle="1" w:styleId="B0bullet">
    <w:name w:val="B0 bullet"/>
    <w:basedOn w:val="Normal"/>
    <w:link w:val="B0bulletChar"/>
    <w:rsid w:val="00D0588D"/>
    <w:pPr>
      <w:numPr>
        <w:numId w:val="3"/>
      </w:numPr>
      <w:tabs>
        <w:tab w:val="left" w:pos="720"/>
        <w:tab w:val="left" w:pos="2160"/>
        <w:tab w:val="left" w:pos="2880"/>
        <w:tab w:val="left" w:pos="3600"/>
        <w:tab w:val="left" w:pos="4320"/>
      </w:tabs>
      <w:autoSpaceDE w:val="0"/>
      <w:autoSpaceDN w:val="0"/>
      <w:spacing w:before="40" w:line="250" w:lineRule="exact"/>
    </w:pPr>
    <w:rPr>
      <w:rFonts w:ascii="Times New Roman" w:hAnsi="Times New Roman"/>
      <w:kern w:val="22"/>
      <w:sz w:val="22"/>
      <w:szCs w:val="22"/>
      <w:lang w:val="en-US" w:eastAsia="en-US"/>
    </w:rPr>
  </w:style>
  <w:style w:type="paragraph" w:customStyle="1" w:styleId="BodyNumA">
    <w:name w:val="BodyNumA"/>
    <w:basedOn w:val="BodyText"/>
    <w:link w:val="BodyNumACharChar"/>
    <w:uiPriority w:val="99"/>
    <w:rsid w:val="00D0588D"/>
    <w:pPr>
      <w:tabs>
        <w:tab w:val="clear" w:pos="454"/>
        <w:tab w:val="left" w:pos="720"/>
      </w:tabs>
      <w:autoSpaceDE w:val="0"/>
      <w:autoSpaceDN w:val="0"/>
      <w:spacing w:before="80" w:line="250" w:lineRule="exact"/>
      <w:jc w:val="left"/>
    </w:pPr>
    <w:rPr>
      <w:i w:val="0"/>
      <w:iCs w:val="0"/>
      <w:color w:val="auto"/>
      <w:kern w:val="22"/>
      <w:sz w:val="22"/>
      <w:szCs w:val="22"/>
      <w:lang w:val="en-US" w:eastAsia="en-US"/>
    </w:rPr>
  </w:style>
  <w:style w:type="character" w:customStyle="1" w:styleId="hps">
    <w:name w:val="hps"/>
    <w:rsid w:val="00D0588D"/>
  </w:style>
  <w:style w:type="paragraph" w:styleId="Revision">
    <w:name w:val="Revision"/>
    <w:hidden/>
    <w:uiPriority w:val="99"/>
    <w:semiHidden/>
    <w:rsid w:val="00D0588D"/>
    <w:rPr>
      <w:rFonts w:ascii="Arial" w:eastAsia="Times New Roman" w:hAnsi="Arial"/>
      <w:sz w:val="24"/>
      <w:lang w:val="fr-FR" w:eastAsia="it-IT"/>
    </w:rPr>
  </w:style>
  <w:style w:type="character" w:styleId="Strong">
    <w:name w:val="Strong"/>
    <w:uiPriority w:val="22"/>
    <w:qFormat/>
    <w:rsid w:val="00D0588D"/>
    <w:rPr>
      <w:b/>
      <w:bCs/>
    </w:rPr>
  </w:style>
  <w:style w:type="paragraph" w:customStyle="1" w:styleId="Socotexte">
    <w:name w:val="Soco texte"/>
    <w:basedOn w:val="Normal"/>
    <w:link w:val="SocotexteCar"/>
    <w:uiPriority w:val="2"/>
    <w:qFormat/>
    <w:rsid w:val="00D0588D"/>
    <w:pPr>
      <w:spacing w:line="276" w:lineRule="auto"/>
    </w:pPr>
    <w:rPr>
      <w:rFonts w:eastAsia="Arial"/>
      <w:sz w:val="22"/>
      <w:szCs w:val="24"/>
      <w:lang w:eastAsia="x-none"/>
    </w:rPr>
  </w:style>
  <w:style w:type="character" w:customStyle="1" w:styleId="SocotexteCar">
    <w:name w:val="Soco texte Car"/>
    <w:link w:val="Socotexte"/>
    <w:uiPriority w:val="2"/>
    <w:rsid w:val="00D0588D"/>
    <w:rPr>
      <w:rFonts w:ascii="Arial" w:eastAsia="Arial" w:hAnsi="Arial" w:cs="Times New Roman"/>
      <w:szCs w:val="24"/>
      <w:lang w:val="fr-FR" w:eastAsia="x-none"/>
    </w:rPr>
  </w:style>
  <w:style w:type="character" w:styleId="Hyperlink">
    <w:name w:val="Hyperlink"/>
    <w:uiPriority w:val="99"/>
    <w:unhideWhenUsed/>
    <w:rsid w:val="00D0588D"/>
    <w:rPr>
      <w:strike w:val="0"/>
      <w:dstrike w:val="0"/>
      <w:color w:val="20499E"/>
      <w:u w:val="none"/>
      <w:effect w:val="none"/>
      <w:shd w:val="clear" w:color="auto" w:fill="auto"/>
    </w:rPr>
  </w:style>
  <w:style w:type="character" w:styleId="Emphasis">
    <w:name w:val="Emphasis"/>
    <w:uiPriority w:val="20"/>
    <w:qFormat/>
    <w:rsid w:val="00D0588D"/>
    <w:rPr>
      <w:b/>
      <w:bCs/>
      <w:i w:val="0"/>
      <w:iCs w:val="0"/>
    </w:rPr>
  </w:style>
  <w:style w:type="paragraph" w:styleId="HTMLPreformatted">
    <w:name w:val="HTML Preformatted"/>
    <w:basedOn w:val="Normal"/>
    <w:link w:val="HTMLPreformattedChar"/>
    <w:uiPriority w:val="99"/>
    <w:semiHidden/>
    <w:unhideWhenUsed/>
    <w:rsid w:val="00D05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link w:val="HTMLPreformatted"/>
    <w:uiPriority w:val="99"/>
    <w:semiHidden/>
    <w:rsid w:val="00D0588D"/>
    <w:rPr>
      <w:rFonts w:ascii="Courier New" w:eastAsia="Times New Roman" w:hAnsi="Courier New" w:cs="Courier New"/>
      <w:sz w:val="20"/>
      <w:szCs w:val="20"/>
      <w:lang w:val="en-GB" w:eastAsia="en-GB"/>
    </w:rPr>
  </w:style>
  <w:style w:type="character" w:styleId="PlaceholderText">
    <w:name w:val="Placeholder Text"/>
    <w:uiPriority w:val="99"/>
    <w:semiHidden/>
    <w:rsid w:val="00D0588D"/>
    <w:rPr>
      <w:color w:val="808080"/>
    </w:rPr>
  </w:style>
  <w:style w:type="paragraph" w:customStyle="1" w:styleId="Masterformat-Testo">
    <w:name w:val="Masterformat - Testo"/>
    <w:basedOn w:val="Normal"/>
    <w:link w:val="Masterformat-TestoCarattere"/>
    <w:qFormat/>
    <w:rsid w:val="005552B9"/>
    <w:pPr>
      <w:spacing w:after="200" w:line="276" w:lineRule="auto"/>
      <w:ind w:left="567" w:hanging="357"/>
    </w:pPr>
    <w:rPr>
      <w:rFonts w:ascii="Arial Narrow" w:eastAsiaTheme="minorHAnsi" w:hAnsi="Arial Narrow" w:cstheme="minorBidi"/>
      <w:sz w:val="22"/>
      <w:szCs w:val="22"/>
      <w:lang w:val="it-IT" w:eastAsia="en-US"/>
    </w:rPr>
  </w:style>
  <w:style w:type="character" w:customStyle="1" w:styleId="Masterformat-TestoCarattere">
    <w:name w:val="Masterformat - Testo Carattere"/>
    <w:basedOn w:val="DefaultParagraphFont"/>
    <w:link w:val="Masterformat-Testo"/>
    <w:rsid w:val="005552B9"/>
    <w:rPr>
      <w:rFonts w:ascii="Arial Narrow" w:eastAsiaTheme="minorHAnsi" w:hAnsi="Arial Narrow" w:cstheme="minorBidi"/>
      <w:sz w:val="22"/>
      <w:szCs w:val="22"/>
      <w:lang w:val="it-IT"/>
    </w:rPr>
  </w:style>
  <w:style w:type="paragraph" w:customStyle="1" w:styleId="Masterformat-Elencopuntato">
    <w:name w:val="Masterformat - Elenco puntato"/>
    <w:basedOn w:val="Masterformat-Testo"/>
    <w:link w:val="Masterformat-ElencopuntatoCarattere"/>
    <w:qFormat/>
    <w:rsid w:val="005552B9"/>
    <w:pPr>
      <w:numPr>
        <w:numId w:val="12"/>
      </w:numPr>
    </w:pPr>
  </w:style>
  <w:style w:type="character" w:customStyle="1" w:styleId="Masterformat-ElencopuntatoCarattere">
    <w:name w:val="Masterformat - Elenco puntato Carattere"/>
    <w:basedOn w:val="Masterformat-TestoCarattere"/>
    <w:link w:val="Masterformat-Elencopuntato"/>
    <w:rsid w:val="005552B9"/>
    <w:rPr>
      <w:rFonts w:ascii="Arial Narrow" w:eastAsiaTheme="minorHAnsi" w:hAnsi="Arial Narrow" w:cstheme="minorBidi"/>
      <w:sz w:val="22"/>
      <w:szCs w:val="22"/>
      <w:lang w:val="it-IT"/>
    </w:rPr>
  </w:style>
  <w:style w:type="paragraph" w:customStyle="1" w:styleId="Masterformat-Titolo2">
    <w:name w:val="Masterformat - Titolo 2"/>
    <w:basedOn w:val="Heading2"/>
    <w:link w:val="Masterformat-Titolo2Carattere"/>
    <w:qFormat/>
    <w:rsid w:val="00B01E55"/>
    <w:pPr>
      <w:keepLines/>
      <w:numPr>
        <w:numId w:val="15"/>
      </w:numPr>
      <w:spacing w:before="200" w:line="276" w:lineRule="auto"/>
      <w:jc w:val="left"/>
    </w:pPr>
    <w:rPr>
      <w:rFonts w:ascii="Arial Narrow" w:eastAsiaTheme="majorEastAsia" w:hAnsi="Arial Narrow" w:cstheme="majorBidi"/>
      <w:bCs/>
      <w:color w:val="000000" w:themeColor="text1"/>
      <w:szCs w:val="26"/>
      <w:lang w:val="it-IT"/>
    </w:rPr>
  </w:style>
  <w:style w:type="paragraph" w:customStyle="1" w:styleId="Masterformat-Titolo3">
    <w:name w:val="Masterformat  - Titolo 3"/>
    <w:basedOn w:val="Heading3"/>
    <w:link w:val="Masterformat-Titolo3Carattere"/>
    <w:qFormat/>
    <w:rsid w:val="00B01E55"/>
    <w:pPr>
      <w:keepLines/>
      <w:numPr>
        <w:numId w:val="14"/>
      </w:numPr>
      <w:spacing w:before="200" w:line="276" w:lineRule="auto"/>
      <w:jc w:val="left"/>
    </w:pPr>
    <w:rPr>
      <w:rFonts w:ascii="Arial Narrow" w:eastAsiaTheme="majorEastAsia" w:hAnsi="Arial Narrow" w:cstheme="majorBidi"/>
      <w:b/>
      <w:bCs/>
      <w:color w:val="000000" w:themeColor="text1"/>
      <w:sz w:val="22"/>
      <w:szCs w:val="22"/>
      <w:lang w:val="it-IT"/>
    </w:rPr>
  </w:style>
  <w:style w:type="character" w:customStyle="1" w:styleId="Masterformat-Titolo2Carattere">
    <w:name w:val="Masterformat - Titolo 2 Carattere"/>
    <w:basedOn w:val="Heading2Char"/>
    <w:link w:val="Masterformat-Titolo2"/>
    <w:rsid w:val="00B01E55"/>
    <w:rPr>
      <w:rFonts w:ascii="Arial Narrow" w:eastAsiaTheme="majorEastAsia" w:hAnsi="Arial Narrow" w:cstheme="majorBidi"/>
      <w:b/>
      <w:bCs/>
      <w:color w:val="000000" w:themeColor="text1"/>
      <w:sz w:val="24"/>
      <w:szCs w:val="26"/>
      <w:lang w:val="it-IT" w:eastAsia="it-IT"/>
    </w:rPr>
  </w:style>
  <w:style w:type="character" w:customStyle="1" w:styleId="Masterformat-Titolo3Carattere">
    <w:name w:val="Masterformat  - Titolo 3 Carattere"/>
    <w:basedOn w:val="Heading3Char"/>
    <w:link w:val="Masterformat-Titolo3"/>
    <w:rsid w:val="00B01E55"/>
    <w:rPr>
      <w:rFonts w:ascii="Arial Narrow" w:eastAsiaTheme="majorEastAsia" w:hAnsi="Arial Narrow" w:cstheme="majorBidi"/>
      <w:b/>
      <w:bCs/>
      <w:color w:val="000000" w:themeColor="text1"/>
      <w:sz w:val="22"/>
      <w:szCs w:val="22"/>
      <w:u w:val="single"/>
      <w:lang w:val="it-IT" w:eastAsia="it-IT"/>
    </w:rPr>
  </w:style>
  <w:style w:type="character" w:customStyle="1" w:styleId="Heading5Char">
    <w:name w:val="Heading 5 Char"/>
    <w:basedOn w:val="DefaultParagraphFont"/>
    <w:link w:val="Heading5"/>
    <w:uiPriority w:val="9"/>
    <w:semiHidden/>
    <w:rsid w:val="007C5252"/>
    <w:rPr>
      <w:rFonts w:asciiTheme="majorHAnsi" w:eastAsiaTheme="majorEastAsia" w:hAnsiTheme="majorHAnsi" w:cstheme="majorBidi"/>
      <w:color w:val="365F91" w:themeColor="accent1" w:themeShade="BF"/>
      <w:sz w:val="24"/>
      <w:lang w:val="fr-FR" w:eastAsia="it-IT"/>
    </w:rPr>
  </w:style>
  <w:style w:type="character" w:customStyle="1" w:styleId="Heading6Char">
    <w:name w:val="Heading 6 Char"/>
    <w:basedOn w:val="DefaultParagraphFont"/>
    <w:link w:val="Heading6"/>
    <w:uiPriority w:val="9"/>
    <w:semiHidden/>
    <w:rsid w:val="007C5252"/>
    <w:rPr>
      <w:rFonts w:asciiTheme="majorHAnsi" w:eastAsiaTheme="majorEastAsia" w:hAnsiTheme="majorHAnsi" w:cstheme="majorBidi"/>
      <w:color w:val="243F60" w:themeColor="accent1" w:themeShade="7F"/>
      <w:sz w:val="24"/>
      <w:lang w:val="fr-FR" w:eastAsia="it-IT"/>
    </w:rPr>
  </w:style>
  <w:style w:type="character" w:customStyle="1" w:styleId="Heading7Char">
    <w:name w:val="Heading 7 Char"/>
    <w:basedOn w:val="DefaultParagraphFont"/>
    <w:link w:val="Heading7"/>
    <w:uiPriority w:val="9"/>
    <w:semiHidden/>
    <w:rsid w:val="007C5252"/>
    <w:rPr>
      <w:rFonts w:asciiTheme="majorHAnsi" w:eastAsiaTheme="majorEastAsia" w:hAnsiTheme="majorHAnsi" w:cstheme="majorBidi"/>
      <w:i/>
      <w:iCs/>
      <w:color w:val="243F60" w:themeColor="accent1" w:themeShade="7F"/>
      <w:sz w:val="24"/>
      <w:lang w:val="fr-FR" w:eastAsia="it-IT"/>
    </w:rPr>
  </w:style>
  <w:style w:type="character" w:customStyle="1" w:styleId="Heading8Char">
    <w:name w:val="Heading 8 Char"/>
    <w:basedOn w:val="DefaultParagraphFont"/>
    <w:link w:val="Heading8"/>
    <w:uiPriority w:val="9"/>
    <w:semiHidden/>
    <w:rsid w:val="007C5252"/>
    <w:rPr>
      <w:rFonts w:asciiTheme="majorHAnsi" w:eastAsiaTheme="majorEastAsia" w:hAnsiTheme="majorHAnsi" w:cstheme="majorBidi"/>
      <w:color w:val="272727" w:themeColor="text1" w:themeTint="D8"/>
      <w:sz w:val="21"/>
      <w:szCs w:val="21"/>
      <w:lang w:val="fr-FR" w:eastAsia="it-IT"/>
    </w:rPr>
  </w:style>
  <w:style w:type="character" w:customStyle="1" w:styleId="Heading9Char">
    <w:name w:val="Heading 9 Char"/>
    <w:basedOn w:val="DefaultParagraphFont"/>
    <w:link w:val="Heading9"/>
    <w:uiPriority w:val="9"/>
    <w:semiHidden/>
    <w:rsid w:val="007C5252"/>
    <w:rPr>
      <w:rFonts w:asciiTheme="majorHAnsi" w:eastAsiaTheme="majorEastAsia" w:hAnsiTheme="majorHAnsi" w:cstheme="majorBidi"/>
      <w:i/>
      <w:iCs/>
      <w:color w:val="272727" w:themeColor="text1" w:themeTint="D8"/>
      <w:sz w:val="21"/>
      <w:szCs w:val="21"/>
      <w:lang w:val="fr-FR" w:eastAsia="it-IT"/>
    </w:rPr>
  </w:style>
  <w:style w:type="paragraph" w:customStyle="1" w:styleId="Style3">
    <w:name w:val="Style3"/>
    <w:basedOn w:val="Normal"/>
    <w:link w:val="Style3Car"/>
    <w:autoRedefine/>
    <w:qFormat/>
    <w:rsid w:val="007C5252"/>
    <w:pPr>
      <w:spacing w:line="360" w:lineRule="auto"/>
    </w:pPr>
    <w:rPr>
      <w:rFonts w:ascii="Arial Narrow" w:hAnsi="Arial Narrow"/>
      <w:b/>
      <w:sz w:val="20"/>
      <w:lang w:val="en-GB"/>
    </w:rPr>
  </w:style>
  <w:style w:type="paragraph" w:customStyle="1" w:styleId="Style4">
    <w:name w:val="Style4"/>
    <w:basedOn w:val="ListParagraph"/>
    <w:link w:val="Style4Car"/>
    <w:autoRedefine/>
    <w:qFormat/>
    <w:rsid w:val="007C5252"/>
    <w:pPr>
      <w:numPr>
        <w:numId w:val="22"/>
      </w:numPr>
      <w:ind w:left="426" w:hanging="142"/>
    </w:pPr>
    <w:rPr>
      <w:rFonts w:ascii="Arial Narrow" w:hAnsi="Arial Narrow"/>
      <w:color w:val="000000" w:themeColor="text1"/>
      <w:sz w:val="20"/>
      <w:u w:val="single"/>
      <w:lang w:val="en-GB"/>
    </w:rPr>
  </w:style>
  <w:style w:type="character" w:customStyle="1" w:styleId="Style3Car">
    <w:name w:val="Style3 Car"/>
    <w:basedOn w:val="DefaultParagraphFont"/>
    <w:link w:val="Style3"/>
    <w:rsid w:val="007C5252"/>
    <w:rPr>
      <w:rFonts w:ascii="Arial Narrow" w:eastAsia="Times New Roman" w:hAnsi="Arial Narrow"/>
      <w:b/>
      <w:lang w:val="en-GB" w:eastAsia="it-IT"/>
    </w:rPr>
  </w:style>
  <w:style w:type="character" w:customStyle="1" w:styleId="ListParagraphChar">
    <w:name w:val="List Paragraph Char"/>
    <w:basedOn w:val="DefaultParagraphFont"/>
    <w:link w:val="ListParagraph"/>
    <w:uiPriority w:val="34"/>
    <w:rsid w:val="007C5252"/>
    <w:rPr>
      <w:rFonts w:ascii="Arial" w:eastAsia="Times New Roman" w:hAnsi="Arial"/>
      <w:sz w:val="24"/>
      <w:lang w:val="fr-FR" w:eastAsia="it-IT"/>
    </w:rPr>
  </w:style>
  <w:style w:type="paragraph" w:styleId="TOCHeading">
    <w:name w:val="TOC Heading"/>
    <w:basedOn w:val="Heading1"/>
    <w:next w:val="Normal"/>
    <w:uiPriority w:val="39"/>
    <w:unhideWhenUsed/>
    <w:qFormat/>
    <w:rsid w:val="00B63E25"/>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lang w:eastAsia="en-GB"/>
    </w:rPr>
  </w:style>
  <w:style w:type="paragraph" w:styleId="NoSpacing">
    <w:name w:val="No Spacing"/>
    <w:uiPriority w:val="1"/>
    <w:qFormat/>
    <w:rsid w:val="005C25FB"/>
    <w:rPr>
      <w:rFonts w:asciiTheme="minorHAnsi" w:eastAsiaTheme="minorHAnsi" w:hAnsiTheme="minorHAnsi" w:cstheme="minorBidi"/>
      <w:sz w:val="22"/>
      <w:szCs w:val="22"/>
      <w:lang w:val="fr-FR"/>
    </w:rPr>
  </w:style>
  <w:style w:type="character" w:customStyle="1" w:styleId="BodyNumACharChar">
    <w:name w:val="BodyNumA Char Char"/>
    <w:link w:val="BodyNumA"/>
    <w:uiPriority w:val="99"/>
    <w:locked/>
    <w:rsid w:val="005C25FB"/>
    <w:rPr>
      <w:rFonts w:ascii="Times New Roman" w:eastAsia="Times New Roman" w:hAnsi="Times New Roman"/>
      <w:kern w:val="22"/>
      <w:sz w:val="22"/>
      <w:szCs w:val="22"/>
    </w:rPr>
  </w:style>
  <w:style w:type="character" w:customStyle="1" w:styleId="B0bulletChar">
    <w:name w:val="B0 bullet Char"/>
    <w:link w:val="B0bullet"/>
    <w:locked/>
    <w:rsid w:val="005C25FB"/>
    <w:rPr>
      <w:rFonts w:ascii="Times New Roman" w:eastAsia="Times New Roman" w:hAnsi="Times New Roman"/>
      <w:kern w:val="22"/>
      <w:sz w:val="22"/>
      <w:szCs w:val="22"/>
    </w:rPr>
  </w:style>
  <w:style w:type="paragraph" w:customStyle="1" w:styleId="HeadNumA">
    <w:name w:val="HeadNumA"/>
    <w:link w:val="HeadNumACharChar"/>
    <w:rsid w:val="005C25FB"/>
    <w:pPr>
      <w:keepNext/>
      <w:numPr>
        <w:numId w:val="23"/>
      </w:numPr>
      <w:tabs>
        <w:tab w:val="num" w:pos="1440"/>
      </w:tabs>
      <w:spacing w:before="80" w:line="250" w:lineRule="exact"/>
    </w:pPr>
    <w:rPr>
      <w:rFonts w:ascii="Arial" w:eastAsia="Times New Roman" w:hAnsi="Arial" w:cs="Arial"/>
      <w:b/>
      <w:bCs/>
      <w:kern w:val="22"/>
      <w:sz w:val="22"/>
      <w:szCs w:val="22"/>
    </w:rPr>
  </w:style>
  <w:style w:type="character" w:customStyle="1" w:styleId="HeadNumACharChar">
    <w:name w:val="HeadNumA Char Char"/>
    <w:link w:val="HeadNumA"/>
    <w:locked/>
    <w:rsid w:val="005C25FB"/>
    <w:rPr>
      <w:rFonts w:ascii="Arial" w:eastAsia="Times New Roman" w:hAnsi="Arial" w:cs="Arial"/>
      <w:b/>
      <w:bCs/>
      <w:kern w:val="22"/>
      <w:sz w:val="22"/>
      <w:szCs w:val="22"/>
    </w:rPr>
  </w:style>
  <w:style w:type="paragraph" w:customStyle="1" w:styleId="Style1">
    <w:name w:val="Style1"/>
    <w:basedOn w:val="Heading1"/>
    <w:link w:val="Style1Car"/>
    <w:rsid w:val="005C25FB"/>
    <w:pPr>
      <w:numPr>
        <w:numId w:val="16"/>
      </w:numPr>
      <w:spacing w:before="480" w:after="240"/>
      <w:ind w:left="284" w:hanging="284"/>
    </w:pPr>
    <w:rPr>
      <w:rFonts w:ascii="Arial Narrow" w:hAnsi="Arial Narrow"/>
      <w:sz w:val="22"/>
    </w:rPr>
  </w:style>
  <w:style w:type="character" w:customStyle="1" w:styleId="Style1Car">
    <w:name w:val="Style1 Car"/>
    <w:basedOn w:val="Heading1Char"/>
    <w:link w:val="Style1"/>
    <w:rsid w:val="005C25FB"/>
    <w:rPr>
      <w:rFonts w:ascii="Arial Narrow" w:eastAsia="Times New Roman" w:hAnsi="Arial Narrow"/>
      <w:b/>
      <w:kern w:val="28"/>
      <w:sz w:val="22"/>
      <w:lang w:val="en-GB" w:eastAsia="it-IT"/>
    </w:rPr>
  </w:style>
  <w:style w:type="paragraph" w:customStyle="1" w:styleId="Style10">
    <w:name w:val="Style 1"/>
    <w:basedOn w:val="Heading1"/>
    <w:link w:val="Style1Car0"/>
    <w:qFormat/>
    <w:rsid w:val="005C25FB"/>
    <w:pPr>
      <w:numPr>
        <w:numId w:val="0"/>
      </w:numPr>
      <w:spacing w:before="480" w:after="240"/>
      <w:ind w:left="2080" w:hanging="360"/>
    </w:pPr>
    <w:rPr>
      <w:rFonts w:ascii="Arial Narrow" w:hAnsi="Arial Narrow"/>
      <w:sz w:val="22"/>
    </w:rPr>
  </w:style>
  <w:style w:type="paragraph" w:customStyle="1" w:styleId="Style2">
    <w:name w:val="Style2"/>
    <w:basedOn w:val="Heading2"/>
    <w:link w:val="Style2Car"/>
    <w:autoRedefine/>
    <w:qFormat/>
    <w:rsid w:val="005C25FB"/>
    <w:pPr>
      <w:numPr>
        <w:numId w:val="16"/>
      </w:numPr>
      <w:spacing w:before="240" w:after="240" w:line="240" w:lineRule="auto"/>
    </w:pPr>
    <w:rPr>
      <w:rFonts w:ascii="Arial Narrow" w:hAnsi="Arial Narrow"/>
      <w:kern w:val="28"/>
      <w:sz w:val="22"/>
      <w:lang w:val="en-GB"/>
    </w:rPr>
  </w:style>
  <w:style w:type="character" w:customStyle="1" w:styleId="Style1Car0">
    <w:name w:val="Style 1 Car"/>
    <w:basedOn w:val="Heading1Char"/>
    <w:link w:val="Style10"/>
    <w:rsid w:val="005C25FB"/>
    <w:rPr>
      <w:rFonts w:ascii="Arial Narrow" w:eastAsia="Times New Roman" w:hAnsi="Arial Narrow"/>
      <w:b/>
      <w:kern w:val="28"/>
      <w:sz w:val="22"/>
      <w:lang w:val="en-GB" w:eastAsia="it-IT"/>
    </w:rPr>
  </w:style>
  <w:style w:type="character" w:customStyle="1" w:styleId="Style2Car">
    <w:name w:val="Style2 Car"/>
    <w:basedOn w:val="Heading2Char"/>
    <w:link w:val="Style2"/>
    <w:rsid w:val="005C25FB"/>
    <w:rPr>
      <w:rFonts w:ascii="Arial Narrow" w:eastAsia="Times New Roman" w:hAnsi="Arial Narrow"/>
      <w:b/>
      <w:kern w:val="28"/>
      <w:sz w:val="22"/>
      <w:lang w:val="en-GB" w:eastAsia="it-IT"/>
    </w:rPr>
  </w:style>
  <w:style w:type="character" w:customStyle="1" w:styleId="Style4Car">
    <w:name w:val="Style4 Car"/>
    <w:basedOn w:val="ListParagraphChar"/>
    <w:link w:val="Style4"/>
    <w:rsid w:val="005C25FB"/>
    <w:rPr>
      <w:rFonts w:ascii="Arial Narrow" w:eastAsia="Times New Roman" w:hAnsi="Arial Narrow"/>
      <w:color w:val="000000" w:themeColor="text1"/>
      <w:sz w:val="24"/>
      <w:u w:val="single"/>
      <w:lang w:val="en-GB" w:eastAsia="it-IT"/>
    </w:rPr>
  </w:style>
  <w:style w:type="character" w:styleId="UnresolvedMention">
    <w:name w:val="Unresolved Mention"/>
    <w:basedOn w:val="DefaultParagraphFont"/>
    <w:uiPriority w:val="99"/>
    <w:semiHidden/>
    <w:unhideWhenUsed/>
    <w:rsid w:val="00900163"/>
    <w:rPr>
      <w:color w:val="605E5C"/>
      <w:shd w:val="clear" w:color="auto" w:fill="E1DFDD"/>
    </w:rPr>
  </w:style>
  <w:style w:type="paragraph" w:customStyle="1" w:styleId="pf0">
    <w:name w:val="pf0"/>
    <w:basedOn w:val="Normal"/>
    <w:rsid w:val="00257727"/>
    <w:pPr>
      <w:spacing w:before="100" w:beforeAutospacing="1" w:after="100" w:afterAutospacing="1"/>
    </w:pPr>
    <w:rPr>
      <w:rFonts w:ascii="Times New Roman" w:hAnsi="Times New Roman"/>
      <w:szCs w:val="24"/>
      <w:lang w:eastAsia="zh-CN"/>
    </w:rPr>
  </w:style>
  <w:style w:type="character" w:customStyle="1" w:styleId="cf01">
    <w:name w:val="cf01"/>
    <w:basedOn w:val="DefaultParagraphFont"/>
    <w:rsid w:val="00257727"/>
    <w:rPr>
      <w:rFonts w:ascii="Segoe UI" w:hAnsi="Segoe UI" w:cs="Segoe UI" w:hint="default"/>
      <w:sz w:val="18"/>
      <w:szCs w:val="18"/>
    </w:rPr>
  </w:style>
  <w:style w:type="paragraph" w:styleId="NormalWeb">
    <w:name w:val="Normal (Web)"/>
    <w:basedOn w:val="Normal"/>
    <w:uiPriority w:val="99"/>
    <w:semiHidden/>
    <w:unhideWhenUsed/>
    <w:rsid w:val="009B7675"/>
    <w:pPr>
      <w:spacing w:before="100" w:beforeAutospacing="1" w:after="100" w:afterAutospacing="1"/>
    </w:pPr>
    <w:rPr>
      <w:rFonts w:ascii="Times New Roman" w:hAnsi="Times New Roman"/>
      <w:szCs w:val="24"/>
      <w:lang w:eastAsia="zh-CN"/>
    </w:rPr>
  </w:style>
  <w:style w:type="character" w:customStyle="1" w:styleId="ui-provider">
    <w:name w:val="ui-provider"/>
    <w:basedOn w:val="DefaultParagraphFont"/>
    <w:rsid w:val="0017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822181">
      <w:bodyDiv w:val="1"/>
      <w:marLeft w:val="0"/>
      <w:marRight w:val="0"/>
      <w:marTop w:val="0"/>
      <w:marBottom w:val="0"/>
      <w:divBdr>
        <w:top w:val="none" w:sz="0" w:space="0" w:color="auto"/>
        <w:left w:val="none" w:sz="0" w:space="0" w:color="auto"/>
        <w:bottom w:val="none" w:sz="0" w:space="0" w:color="auto"/>
        <w:right w:val="none" w:sz="0" w:space="0" w:color="auto"/>
      </w:divBdr>
    </w:div>
    <w:div w:id="1302273221">
      <w:bodyDiv w:val="1"/>
      <w:marLeft w:val="0"/>
      <w:marRight w:val="0"/>
      <w:marTop w:val="0"/>
      <w:marBottom w:val="0"/>
      <w:divBdr>
        <w:top w:val="none" w:sz="0" w:space="0" w:color="auto"/>
        <w:left w:val="none" w:sz="0" w:space="0" w:color="auto"/>
        <w:bottom w:val="none" w:sz="0" w:space="0" w:color="auto"/>
        <w:right w:val="none" w:sz="0" w:space="0" w:color="auto"/>
      </w:divBdr>
    </w:div>
    <w:div w:id="1541626200">
      <w:bodyDiv w:val="1"/>
      <w:marLeft w:val="0"/>
      <w:marRight w:val="0"/>
      <w:marTop w:val="0"/>
      <w:marBottom w:val="0"/>
      <w:divBdr>
        <w:top w:val="none" w:sz="0" w:space="0" w:color="auto"/>
        <w:left w:val="none" w:sz="0" w:space="0" w:color="auto"/>
        <w:bottom w:val="none" w:sz="0" w:space="0" w:color="auto"/>
        <w:right w:val="none" w:sz="0" w:space="0" w:color="auto"/>
      </w:divBdr>
    </w:div>
    <w:div w:id="1980383642">
      <w:bodyDiv w:val="1"/>
      <w:marLeft w:val="0"/>
      <w:marRight w:val="0"/>
      <w:marTop w:val="0"/>
      <w:marBottom w:val="0"/>
      <w:divBdr>
        <w:top w:val="none" w:sz="0" w:space="0" w:color="auto"/>
        <w:left w:val="none" w:sz="0" w:space="0" w:color="auto"/>
        <w:bottom w:val="none" w:sz="0" w:space="0" w:color="auto"/>
        <w:right w:val="none" w:sz="0" w:space="0" w:color="auto"/>
      </w:divBdr>
    </w:div>
    <w:div w:id="198098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acronyms.com/Total_Harmonic_Distortion_Voltage/abbrevia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acronyms.com/Total_Harmonic_Distortion_Voltage/abbrevia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y\AppData\Roaming\Microsoft\Templates\Empty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dd46280-a2f6-4d56-a43b-76ed2392e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81C902A1F85E4DAD87BBA682C626BC" ma:contentTypeVersion="18" ma:contentTypeDescription="Create a new document." ma:contentTypeScope="" ma:versionID="bf05bd08dc094cd112b24f97006bbbe7">
  <xsd:schema xmlns:xsd="http://www.w3.org/2001/XMLSchema" xmlns:xs="http://www.w3.org/2001/XMLSchema" xmlns:p="http://schemas.microsoft.com/office/2006/metadata/properties" xmlns:ns3="cdd46280-a2f6-4d56-a43b-76ed2392edb9" xmlns:ns4="3c9eaa14-b097-4282-9094-7eed38b318e5" targetNamespace="http://schemas.microsoft.com/office/2006/metadata/properties" ma:root="true" ma:fieldsID="5483b49c95ed66a37a7e7e2e65d16e39" ns3:_="" ns4:_="">
    <xsd:import namespace="cdd46280-a2f6-4d56-a43b-76ed2392edb9"/>
    <xsd:import namespace="3c9eaa14-b097-4282-9094-7eed38b318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6280-a2f6-4d56-a43b-76ed2392e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aa14-b097-4282-9094-7eed38b31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A8D41-73EE-4E0C-848B-656D4C2D7913}">
  <ds:schemaRefs>
    <ds:schemaRef ds:uri="http://schemas.openxmlformats.org/officeDocument/2006/bibliography"/>
  </ds:schemaRefs>
</ds:datastoreItem>
</file>

<file path=customXml/itemProps2.xml><?xml version="1.0" encoding="utf-8"?>
<ds:datastoreItem xmlns:ds="http://schemas.openxmlformats.org/officeDocument/2006/customXml" ds:itemID="{0FCC1D7D-A83F-4E5B-A482-8B6A4E6DFFCC}">
  <ds:schemaRefs>
    <ds:schemaRef ds:uri="http://schemas.microsoft.com/office/2006/metadata/properties"/>
    <ds:schemaRef ds:uri="http://schemas.microsoft.com/office/infopath/2007/PartnerControls"/>
    <ds:schemaRef ds:uri="cdd46280-a2f6-4d56-a43b-76ed2392edb9"/>
  </ds:schemaRefs>
</ds:datastoreItem>
</file>

<file path=customXml/itemProps3.xml><?xml version="1.0" encoding="utf-8"?>
<ds:datastoreItem xmlns:ds="http://schemas.openxmlformats.org/officeDocument/2006/customXml" ds:itemID="{0BE7F561-9734-4C82-94F9-436814959D3B}">
  <ds:schemaRefs>
    <ds:schemaRef ds:uri="http://schemas.microsoft.com/sharepoint/v3/contenttype/forms"/>
  </ds:schemaRefs>
</ds:datastoreItem>
</file>

<file path=customXml/itemProps4.xml><?xml version="1.0" encoding="utf-8"?>
<ds:datastoreItem xmlns:ds="http://schemas.openxmlformats.org/officeDocument/2006/customXml" ds:itemID="{7B98C109-3E8F-4C21-8FE9-B43DA744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46280-a2f6-4d56-a43b-76ed2392edb9"/>
    <ds:schemaRef ds:uri="3c9eaa14-b097-4282-9094-7eed38b31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Empty_document.dotm</Template>
  <TotalTime>0</TotalTime>
  <Pages>13</Pages>
  <Words>4803</Words>
  <Characters>27382</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32121</CharactersWithSpaces>
  <SharedDoc>false</SharedDoc>
  <HLinks>
    <vt:vector size="588" baseType="variant">
      <vt:variant>
        <vt:i4>6815775</vt:i4>
      </vt:variant>
      <vt:variant>
        <vt:i4>576</vt:i4>
      </vt:variant>
      <vt:variant>
        <vt:i4>0</vt:i4>
      </vt:variant>
      <vt:variant>
        <vt:i4>5</vt:i4>
      </vt:variant>
      <vt:variant>
        <vt:lpwstr>http://www.allacronyms.com/Total_Harmonic_Distortion_Voltage/abbreviated</vt:lpwstr>
      </vt:variant>
      <vt:variant>
        <vt:lpwstr/>
      </vt:variant>
      <vt:variant>
        <vt:i4>6815775</vt:i4>
      </vt:variant>
      <vt:variant>
        <vt:i4>573</vt:i4>
      </vt:variant>
      <vt:variant>
        <vt:i4>0</vt:i4>
      </vt:variant>
      <vt:variant>
        <vt:i4>5</vt:i4>
      </vt:variant>
      <vt:variant>
        <vt:lpwstr>http://www.allacronyms.com/Total_Harmonic_Distortion_Voltage/abbreviated</vt:lpwstr>
      </vt:variant>
      <vt:variant>
        <vt:lpwstr/>
      </vt:variant>
      <vt:variant>
        <vt:i4>1835063</vt:i4>
      </vt:variant>
      <vt:variant>
        <vt:i4>566</vt:i4>
      </vt:variant>
      <vt:variant>
        <vt:i4>0</vt:i4>
      </vt:variant>
      <vt:variant>
        <vt:i4>5</vt:i4>
      </vt:variant>
      <vt:variant>
        <vt:lpwstr/>
      </vt:variant>
      <vt:variant>
        <vt:lpwstr>_Toc140843247</vt:lpwstr>
      </vt:variant>
      <vt:variant>
        <vt:i4>1835063</vt:i4>
      </vt:variant>
      <vt:variant>
        <vt:i4>560</vt:i4>
      </vt:variant>
      <vt:variant>
        <vt:i4>0</vt:i4>
      </vt:variant>
      <vt:variant>
        <vt:i4>5</vt:i4>
      </vt:variant>
      <vt:variant>
        <vt:lpwstr/>
      </vt:variant>
      <vt:variant>
        <vt:lpwstr>_Toc140843246</vt:lpwstr>
      </vt:variant>
      <vt:variant>
        <vt:i4>1835063</vt:i4>
      </vt:variant>
      <vt:variant>
        <vt:i4>554</vt:i4>
      </vt:variant>
      <vt:variant>
        <vt:i4>0</vt:i4>
      </vt:variant>
      <vt:variant>
        <vt:i4>5</vt:i4>
      </vt:variant>
      <vt:variant>
        <vt:lpwstr/>
      </vt:variant>
      <vt:variant>
        <vt:lpwstr>_Toc140843245</vt:lpwstr>
      </vt:variant>
      <vt:variant>
        <vt:i4>1835063</vt:i4>
      </vt:variant>
      <vt:variant>
        <vt:i4>548</vt:i4>
      </vt:variant>
      <vt:variant>
        <vt:i4>0</vt:i4>
      </vt:variant>
      <vt:variant>
        <vt:i4>5</vt:i4>
      </vt:variant>
      <vt:variant>
        <vt:lpwstr/>
      </vt:variant>
      <vt:variant>
        <vt:lpwstr>_Toc140843244</vt:lpwstr>
      </vt:variant>
      <vt:variant>
        <vt:i4>1835063</vt:i4>
      </vt:variant>
      <vt:variant>
        <vt:i4>542</vt:i4>
      </vt:variant>
      <vt:variant>
        <vt:i4>0</vt:i4>
      </vt:variant>
      <vt:variant>
        <vt:i4>5</vt:i4>
      </vt:variant>
      <vt:variant>
        <vt:lpwstr/>
      </vt:variant>
      <vt:variant>
        <vt:lpwstr>_Toc140843243</vt:lpwstr>
      </vt:variant>
      <vt:variant>
        <vt:i4>1835063</vt:i4>
      </vt:variant>
      <vt:variant>
        <vt:i4>536</vt:i4>
      </vt:variant>
      <vt:variant>
        <vt:i4>0</vt:i4>
      </vt:variant>
      <vt:variant>
        <vt:i4>5</vt:i4>
      </vt:variant>
      <vt:variant>
        <vt:lpwstr/>
      </vt:variant>
      <vt:variant>
        <vt:lpwstr>_Toc140843242</vt:lpwstr>
      </vt:variant>
      <vt:variant>
        <vt:i4>1835063</vt:i4>
      </vt:variant>
      <vt:variant>
        <vt:i4>530</vt:i4>
      </vt:variant>
      <vt:variant>
        <vt:i4>0</vt:i4>
      </vt:variant>
      <vt:variant>
        <vt:i4>5</vt:i4>
      </vt:variant>
      <vt:variant>
        <vt:lpwstr/>
      </vt:variant>
      <vt:variant>
        <vt:lpwstr>_Toc140843241</vt:lpwstr>
      </vt:variant>
      <vt:variant>
        <vt:i4>1835063</vt:i4>
      </vt:variant>
      <vt:variant>
        <vt:i4>524</vt:i4>
      </vt:variant>
      <vt:variant>
        <vt:i4>0</vt:i4>
      </vt:variant>
      <vt:variant>
        <vt:i4>5</vt:i4>
      </vt:variant>
      <vt:variant>
        <vt:lpwstr/>
      </vt:variant>
      <vt:variant>
        <vt:lpwstr>_Toc140843240</vt:lpwstr>
      </vt:variant>
      <vt:variant>
        <vt:i4>1769527</vt:i4>
      </vt:variant>
      <vt:variant>
        <vt:i4>518</vt:i4>
      </vt:variant>
      <vt:variant>
        <vt:i4>0</vt:i4>
      </vt:variant>
      <vt:variant>
        <vt:i4>5</vt:i4>
      </vt:variant>
      <vt:variant>
        <vt:lpwstr/>
      </vt:variant>
      <vt:variant>
        <vt:lpwstr>_Toc140843239</vt:lpwstr>
      </vt:variant>
      <vt:variant>
        <vt:i4>1769527</vt:i4>
      </vt:variant>
      <vt:variant>
        <vt:i4>512</vt:i4>
      </vt:variant>
      <vt:variant>
        <vt:i4>0</vt:i4>
      </vt:variant>
      <vt:variant>
        <vt:i4>5</vt:i4>
      </vt:variant>
      <vt:variant>
        <vt:lpwstr/>
      </vt:variant>
      <vt:variant>
        <vt:lpwstr>_Toc140843238</vt:lpwstr>
      </vt:variant>
      <vt:variant>
        <vt:i4>1769527</vt:i4>
      </vt:variant>
      <vt:variant>
        <vt:i4>506</vt:i4>
      </vt:variant>
      <vt:variant>
        <vt:i4>0</vt:i4>
      </vt:variant>
      <vt:variant>
        <vt:i4>5</vt:i4>
      </vt:variant>
      <vt:variant>
        <vt:lpwstr/>
      </vt:variant>
      <vt:variant>
        <vt:lpwstr>_Toc140843237</vt:lpwstr>
      </vt:variant>
      <vt:variant>
        <vt:i4>1769527</vt:i4>
      </vt:variant>
      <vt:variant>
        <vt:i4>500</vt:i4>
      </vt:variant>
      <vt:variant>
        <vt:i4>0</vt:i4>
      </vt:variant>
      <vt:variant>
        <vt:i4>5</vt:i4>
      </vt:variant>
      <vt:variant>
        <vt:lpwstr/>
      </vt:variant>
      <vt:variant>
        <vt:lpwstr>_Toc140843236</vt:lpwstr>
      </vt:variant>
      <vt:variant>
        <vt:i4>1769527</vt:i4>
      </vt:variant>
      <vt:variant>
        <vt:i4>494</vt:i4>
      </vt:variant>
      <vt:variant>
        <vt:i4>0</vt:i4>
      </vt:variant>
      <vt:variant>
        <vt:i4>5</vt:i4>
      </vt:variant>
      <vt:variant>
        <vt:lpwstr/>
      </vt:variant>
      <vt:variant>
        <vt:lpwstr>_Toc140843235</vt:lpwstr>
      </vt:variant>
      <vt:variant>
        <vt:i4>1769527</vt:i4>
      </vt:variant>
      <vt:variant>
        <vt:i4>488</vt:i4>
      </vt:variant>
      <vt:variant>
        <vt:i4>0</vt:i4>
      </vt:variant>
      <vt:variant>
        <vt:i4>5</vt:i4>
      </vt:variant>
      <vt:variant>
        <vt:lpwstr/>
      </vt:variant>
      <vt:variant>
        <vt:lpwstr>_Toc140843234</vt:lpwstr>
      </vt:variant>
      <vt:variant>
        <vt:i4>1769527</vt:i4>
      </vt:variant>
      <vt:variant>
        <vt:i4>482</vt:i4>
      </vt:variant>
      <vt:variant>
        <vt:i4>0</vt:i4>
      </vt:variant>
      <vt:variant>
        <vt:i4>5</vt:i4>
      </vt:variant>
      <vt:variant>
        <vt:lpwstr/>
      </vt:variant>
      <vt:variant>
        <vt:lpwstr>_Toc140843233</vt:lpwstr>
      </vt:variant>
      <vt:variant>
        <vt:i4>1769527</vt:i4>
      </vt:variant>
      <vt:variant>
        <vt:i4>476</vt:i4>
      </vt:variant>
      <vt:variant>
        <vt:i4>0</vt:i4>
      </vt:variant>
      <vt:variant>
        <vt:i4>5</vt:i4>
      </vt:variant>
      <vt:variant>
        <vt:lpwstr/>
      </vt:variant>
      <vt:variant>
        <vt:lpwstr>_Toc140843232</vt:lpwstr>
      </vt:variant>
      <vt:variant>
        <vt:i4>1769527</vt:i4>
      </vt:variant>
      <vt:variant>
        <vt:i4>470</vt:i4>
      </vt:variant>
      <vt:variant>
        <vt:i4>0</vt:i4>
      </vt:variant>
      <vt:variant>
        <vt:i4>5</vt:i4>
      </vt:variant>
      <vt:variant>
        <vt:lpwstr/>
      </vt:variant>
      <vt:variant>
        <vt:lpwstr>_Toc140843231</vt:lpwstr>
      </vt:variant>
      <vt:variant>
        <vt:i4>1769527</vt:i4>
      </vt:variant>
      <vt:variant>
        <vt:i4>464</vt:i4>
      </vt:variant>
      <vt:variant>
        <vt:i4>0</vt:i4>
      </vt:variant>
      <vt:variant>
        <vt:i4>5</vt:i4>
      </vt:variant>
      <vt:variant>
        <vt:lpwstr/>
      </vt:variant>
      <vt:variant>
        <vt:lpwstr>_Toc140843230</vt:lpwstr>
      </vt:variant>
      <vt:variant>
        <vt:i4>1703991</vt:i4>
      </vt:variant>
      <vt:variant>
        <vt:i4>458</vt:i4>
      </vt:variant>
      <vt:variant>
        <vt:i4>0</vt:i4>
      </vt:variant>
      <vt:variant>
        <vt:i4>5</vt:i4>
      </vt:variant>
      <vt:variant>
        <vt:lpwstr/>
      </vt:variant>
      <vt:variant>
        <vt:lpwstr>_Toc140843229</vt:lpwstr>
      </vt:variant>
      <vt:variant>
        <vt:i4>1703991</vt:i4>
      </vt:variant>
      <vt:variant>
        <vt:i4>452</vt:i4>
      </vt:variant>
      <vt:variant>
        <vt:i4>0</vt:i4>
      </vt:variant>
      <vt:variant>
        <vt:i4>5</vt:i4>
      </vt:variant>
      <vt:variant>
        <vt:lpwstr/>
      </vt:variant>
      <vt:variant>
        <vt:lpwstr>_Toc140843228</vt:lpwstr>
      </vt:variant>
      <vt:variant>
        <vt:i4>1703991</vt:i4>
      </vt:variant>
      <vt:variant>
        <vt:i4>446</vt:i4>
      </vt:variant>
      <vt:variant>
        <vt:i4>0</vt:i4>
      </vt:variant>
      <vt:variant>
        <vt:i4>5</vt:i4>
      </vt:variant>
      <vt:variant>
        <vt:lpwstr/>
      </vt:variant>
      <vt:variant>
        <vt:lpwstr>_Toc140843227</vt:lpwstr>
      </vt:variant>
      <vt:variant>
        <vt:i4>1703991</vt:i4>
      </vt:variant>
      <vt:variant>
        <vt:i4>440</vt:i4>
      </vt:variant>
      <vt:variant>
        <vt:i4>0</vt:i4>
      </vt:variant>
      <vt:variant>
        <vt:i4>5</vt:i4>
      </vt:variant>
      <vt:variant>
        <vt:lpwstr/>
      </vt:variant>
      <vt:variant>
        <vt:lpwstr>_Toc140843226</vt:lpwstr>
      </vt:variant>
      <vt:variant>
        <vt:i4>1703991</vt:i4>
      </vt:variant>
      <vt:variant>
        <vt:i4>434</vt:i4>
      </vt:variant>
      <vt:variant>
        <vt:i4>0</vt:i4>
      </vt:variant>
      <vt:variant>
        <vt:i4>5</vt:i4>
      </vt:variant>
      <vt:variant>
        <vt:lpwstr/>
      </vt:variant>
      <vt:variant>
        <vt:lpwstr>_Toc140843225</vt:lpwstr>
      </vt:variant>
      <vt:variant>
        <vt:i4>1703991</vt:i4>
      </vt:variant>
      <vt:variant>
        <vt:i4>428</vt:i4>
      </vt:variant>
      <vt:variant>
        <vt:i4>0</vt:i4>
      </vt:variant>
      <vt:variant>
        <vt:i4>5</vt:i4>
      </vt:variant>
      <vt:variant>
        <vt:lpwstr/>
      </vt:variant>
      <vt:variant>
        <vt:lpwstr>_Toc140843224</vt:lpwstr>
      </vt:variant>
      <vt:variant>
        <vt:i4>1703991</vt:i4>
      </vt:variant>
      <vt:variant>
        <vt:i4>422</vt:i4>
      </vt:variant>
      <vt:variant>
        <vt:i4>0</vt:i4>
      </vt:variant>
      <vt:variant>
        <vt:i4>5</vt:i4>
      </vt:variant>
      <vt:variant>
        <vt:lpwstr/>
      </vt:variant>
      <vt:variant>
        <vt:lpwstr>_Toc140843223</vt:lpwstr>
      </vt:variant>
      <vt:variant>
        <vt:i4>1703991</vt:i4>
      </vt:variant>
      <vt:variant>
        <vt:i4>416</vt:i4>
      </vt:variant>
      <vt:variant>
        <vt:i4>0</vt:i4>
      </vt:variant>
      <vt:variant>
        <vt:i4>5</vt:i4>
      </vt:variant>
      <vt:variant>
        <vt:lpwstr/>
      </vt:variant>
      <vt:variant>
        <vt:lpwstr>_Toc140843222</vt:lpwstr>
      </vt:variant>
      <vt:variant>
        <vt:i4>1703991</vt:i4>
      </vt:variant>
      <vt:variant>
        <vt:i4>410</vt:i4>
      </vt:variant>
      <vt:variant>
        <vt:i4>0</vt:i4>
      </vt:variant>
      <vt:variant>
        <vt:i4>5</vt:i4>
      </vt:variant>
      <vt:variant>
        <vt:lpwstr/>
      </vt:variant>
      <vt:variant>
        <vt:lpwstr>_Toc140843221</vt:lpwstr>
      </vt:variant>
      <vt:variant>
        <vt:i4>1703991</vt:i4>
      </vt:variant>
      <vt:variant>
        <vt:i4>404</vt:i4>
      </vt:variant>
      <vt:variant>
        <vt:i4>0</vt:i4>
      </vt:variant>
      <vt:variant>
        <vt:i4>5</vt:i4>
      </vt:variant>
      <vt:variant>
        <vt:lpwstr/>
      </vt:variant>
      <vt:variant>
        <vt:lpwstr>_Toc140843220</vt:lpwstr>
      </vt:variant>
      <vt:variant>
        <vt:i4>1638455</vt:i4>
      </vt:variant>
      <vt:variant>
        <vt:i4>398</vt:i4>
      </vt:variant>
      <vt:variant>
        <vt:i4>0</vt:i4>
      </vt:variant>
      <vt:variant>
        <vt:i4>5</vt:i4>
      </vt:variant>
      <vt:variant>
        <vt:lpwstr/>
      </vt:variant>
      <vt:variant>
        <vt:lpwstr>_Toc140843219</vt:lpwstr>
      </vt:variant>
      <vt:variant>
        <vt:i4>1638455</vt:i4>
      </vt:variant>
      <vt:variant>
        <vt:i4>392</vt:i4>
      </vt:variant>
      <vt:variant>
        <vt:i4>0</vt:i4>
      </vt:variant>
      <vt:variant>
        <vt:i4>5</vt:i4>
      </vt:variant>
      <vt:variant>
        <vt:lpwstr/>
      </vt:variant>
      <vt:variant>
        <vt:lpwstr>_Toc140843218</vt:lpwstr>
      </vt:variant>
      <vt:variant>
        <vt:i4>1638455</vt:i4>
      </vt:variant>
      <vt:variant>
        <vt:i4>386</vt:i4>
      </vt:variant>
      <vt:variant>
        <vt:i4>0</vt:i4>
      </vt:variant>
      <vt:variant>
        <vt:i4>5</vt:i4>
      </vt:variant>
      <vt:variant>
        <vt:lpwstr/>
      </vt:variant>
      <vt:variant>
        <vt:lpwstr>_Toc140843217</vt:lpwstr>
      </vt:variant>
      <vt:variant>
        <vt:i4>1638455</vt:i4>
      </vt:variant>
      <vt:variant>
        <vt:i4>380</vt:i4>
      </vt:variant>
      <vt:variant>
        <vt:i4>0</vt:i4>
      </vt:variant>
      <vt:variant>
        <vt:i4>5</vt:i4>
      </vt:variant>
      <vt:variant>
        <vt:lpwstr/>
      </vt:variant>
      <vt:variant>
        <vt:lpwstr>_Toc140843216</vt:lpwstr>
      </vt:variant>
      <vt:variant>
        <vt:i4>1638455</vt:i4>
      </vt:variant>
      <vt:variant>
        <vt:i4>374</vt:i4>
      </vt:variant>
      <vt:variant>
        <vt:i4>0</vt:i4>
      </vt:variant>
      <vt:variant>
        <vt:i4>5</vt:i4>
      </vt:variant>
      <vt:variant>
        <vt:lpwstr/>
      </vt:variant>
      <vt:variant>
        <vt:lpwstr>_Toc140843215</vt:lpwstr>
      </vt:variant>
      <vt:variant>
        <vt:i4>1638455</vt:i4>
      </vt:variant>
      <vt:variant>
        <vt:i4>368</vt:i4>
      </vt:variant>
      <vt:variant>
        <vt:i4>0</vt:i4>
      </vt:variant>
      <vt:variant>
        <vt:i4>5</vt:i4>
      </vt:variant>
      <vt:variant>
        <vt:lpwstr/>
      </vt:variant>
      <vt:variant>
        <vt:lpwstr>_Toc140843214</vt:lpwstr>
      </vt:variant>
      <vt:variant>
        <vt:i4>6815775</vt:i4>
      </vt:variant>
      <vt:variant>
        <vt:i4>363</vt:i4>
      </vt:variant>
      <vt:variant>
        <vt:i4>0</vt:i4>
      </vt:variant>
      <vt:variant>
        <vt:i4>5</vt:i4>
      </vt:variant>
      <vt:variant>
        <vt:lpwstr>http://www.allacronyms.com/Total_Harmonic_Distortion_Voltage/abbreviated</vt:lpwstr>
      </vt:variant>
      <vt:variant>
        <vt:lpwstr/>
      </vt:variant>
      <vt:variant>
        <vt:i4>6815775</vt:i4>
      </vt:variant>
      <vt:variant>
        <vt:i4>360</vt:i4>
      </vt:variant>
      <vt:variant>
        <vt:i4>0</vt:i4>
      </vt:variant>
      <vt:variant>
        <vt:i4>5</vt:i4>
      </vt:variant>
      <vt:variant>
        <vt:lpwstr>http://www.allacronyms.com/Total_Harmonic_Distortion_Voltage/abbreviated</vt:lpwstr>
      </vt:variant>
      <vt:variant>
        <vt:lpwstr/>
      </vt:variant>
      <vt:variant>
        <vt:i4>2031665</vt:i4>
      </vt:variant>
      <vt:variant>
        <vt:i4>353</vt:i4>
      </vt:variant>
      <vt:variant>
        <vt:i4>0</vt:i4>
      </vt:variant>
      <vt:variant>
        <vt:i4>5</vt:i4>
      </vt:variant>
      <vt:variant>
        <vt:lpwstr/>
      </vt:variant>
      <vt:variant>
        <vt:lpwstr>_Toc141367782</vt:lpwstr>
      </vt:variant>
      <vt:variant>
        <vt:i4>2031665</vt:i4>
      </vt:variant>
      <vt:variant>
        <vt:i4>347</vt:i4>
      </vt:variant>
      <vt:variant>
        <vt:i4>0</vt:i4>
      </vt:variant>
      <vt:variant>
        <vt:i4>5</vt:i4>
      </vt:variant>
      <vt:variant>
        <vt:lpwstr/>
      </vt:variant>
      <vt:variant>
        <vt:lpwstr>_Toc141367781</vt:lpwstr>
      </vt:variant>
      <vt:variant>
        <vt:i4>2031665</vt:i4>
      </vt:variant>
      <vt:variant>
        <vt:i4>341</vt:i4>
      </vt:variant>
      <vt:variant>
        <vt:i4>0</vt:i4>
      </vt:variant>
      <vt:variant>
        <vt:i4>5</vt:i4>
      </vt:variant>
      <vt:variant>
        <vt:lpwstr/>
      </vt:variant>
      <vt:variant>
        <vt:lpwstr>_Toc141367780</vt:lpwstr>
      </vt:variant>
      <vt:variant>
        <vt:i4>1048625</vt:i4>
      </vt:variant>
      <vt:variant>
        <vt:i4>335</vt:i4>
      </vt:variant>
      <vt:variant>
        <vt:i4>0</vt:i4>
      </vt:variant>
      <vt:variant>
        <vt:i4>5</vt:i4>
      </vt:variant>
      <vt:variant>
        <vt:lpwstr/>
      </vt:variant>
      <vt:variant>
        <vt:lpwstr>_Toc141367779</vt:lpwstr>
      </vt:variant>
      <vt:variant>
        <vt:i4>1048625</vt:i4>
      </vt:variant>
      <vt:variant>
        <vt:i4>329</vt:i4>
      </vt:variant>
      <vt:variant>
        <vt:i4>0</vt:i4>
      </vt:variant>
      <vt:variant>
        <vt:i4>5</vt:i4>
      </vt:variant>
      <vt:variant>
        <vt:lpwstr/>
      </vt:variant>
      <vt:variant>
        <vt:lpwstr>_Toc141367778</vt:lpwstr>
      </vt:variant>
      <vt:variant>
        <vt:i4>1048625</vt:i4>
      </vt:variant>
      <vt:variant>
        <vt:i4>323</vt:i4>
      </vt:variant>
      <vt:variant>
        <vt:i4>0</vt:i4>
      </vt:variant>
      <vt:variant>
        <vt:i4>5</vt:i4>
      </vt:variant>
      <vt:variant>
        <vt:lpwstr/>
      </vt:variant>
      <vt:variant>
        <vt:lpwstr>_Toc141367777</vt:lpwstr>
      </vt:variant>
      <vt:variant>
        <vt:i4>1048625</vt:i4>
      </vt:variant>
      <vt:variant>
        <vt:i4>317</vt:i4>
      </vt:variant>
      <vt:variant>
        <vt:i4>0</vt:i4>
      </vt:variant>
      <vt:variant>
        <vt:i4>5</vt:i4>
      </vt:variant>
      <vt:variant>
        <vt:lpwstr/>
      </vt:variant>
      <vt:variant>
        <vt:lpwstr>_Toc141367776</vt:lpwstr>
      </vt:variant>
      <vt:variant>
        <vt:i4>1048625</vt:i4>
      </vt:variant>
      <vt:variant>
        <vt:i4>311</vt:i4>
      </vt:variant>
      <vt:variant>
        <vt:i4>0</vt:i4>
      </vt:variant>
      <vt:variant>
        <vt:i4>5</vt:i4>
      </vt:variant>
      <vt:variant>
        <vt:lpwstr/>
      </vt:variant>
      <vt:variant>
        <vt:lpwstr>_Toc141367775</vt:lpwstr>
      </vt:variant>
      <vt:variant>
        <vt:i4>1048625</vt:i4>
      </vt:variant>
      <vt:variant>
        <vt:i4>305</vt:i4>
      </vt:variant>
      <vt:variant>
        <vt:i4>0</vt:i4>
      </vt:variant>
      <vt:variant>
        <vt:i4>5</vt:i4>
      </vt:variant>
      <vt:variant>
        <vt:lpwstr/>
      </vt:variant>
      <vt:variant>
        <vt:lpwstr>_Toc141367774</vt:lpwstr>
      </vt:variant>
      <vt:variant>
        <vt:i4>1048625</vt:i4>
      </vt:variant>
      <vt:variant>
        <vt:i4>299</vt:i4>
      </vt:variant>
      <vt:variant>
        <vt:i4>0</vt:i4>
      </vt:variant>
      <vt:variant>
        <vt:i4>5</vt:i4>
      </vt:variant>
      <vt:variant>
        <vt:lpwstr/>
      </vt:variant>
      <vt:variant>
        <vt:lpwstr>_Toc141367773</vt:lpwstr>
      </vt:variant>
      <vt:variant>
        <vt:i4>1048625</vt:i4>
      </vt:variant>
      <vt:variant>
        <vt:i4>293</vt:i4>
      </vt:variant>
      <vt:variant>
        <vt:i4>0</vt:i4>
      </vt:variant>
      <vt:variant>
        <vt:i4>5</vt:i4>
      </vt:variant>
      <vt:variant>
        <vt:lpwstr/>
      </vt:variant>
      <vt:variant>
        <vt:lpwstr>_Toc141367772</vt:lpwstr>
      </vt:variant>
      <vt:variant>
        <vt:i4>1048625</vt:i4>
      </vt:variant>
      <vt:variant>
        <vt:i4>287</vt:i4>
      </vt:variant>
      <vt:variant>
        <vt:i4>0</vt:i4>
      </vt:variant>
      <vt:variant>
        <vt:i4>5</vt:i4>
      </vt:variant>
      <vt:variant>
        <vt:lpwstr/>
      </vt:variant>
      <vt:variant>
        <vt:lpwstr>_Toc141367771</vt:lpwstr>
      </vt:variant>
      <vt:variant>
        <vt:i4>1048625</vt:i4>
      </vt:variant>
      <vt:variant>
        <vt:i4>281</vt:i4>
      </vt:variant>
      <vt:variant>
        <vt:i4>0</vt:i4>
      </vt:variant>
      <vt:variant>
        <vt:i4>5</vt:i4>
      </vt:variant>
      <vt:variant>
        <vt:lpwstr/>
      </vt:variant>
      <vt:variant>
        <vt:lpwstr>_Toc141367770</vt:lpwstr>
      </vt:variant>
      <vt:variant>
        <vt:i4>1114161</vt:i4>
      </vt:variant>
      <vt:variant>
        <vt:i4>275</vt:i4>
      </vt:variant>
      <vt:variant>
        <vt:i4>0</vt:i4>
      </vt:variant>
      <vt:variant>
        <vt:i4>5</vt:i4>
      </vt:variant>
      <vt:variant>
        <vt:lpwstr/>
      </vt:variant>
      <vt:variant>
        <vt:lpwstr>_Toc141367769</vt:lpwstr>
      </vt:variant>
      <vt:variant>
        <vt:i4>1114161</vt:i4>
      </vt:variant>
      <vt:variant>
        <vt:i4>269</vt:i4>
      </vt:variant>
      <vt:variant>
        <vt:i4>0</vt:i4>
      </vt:variant>
      <vt:variant>
        <vt:i4>5</vt:i4>
      </vt:variant>
      <vt:variant>
        <vt:lpwstr/>
      </vt:variant>
      <vt:variant>
        <vt:lpwstr>_Toc141367768</vt:lpwstr>
      </vt:variant>
      <vt:variant>
        <vt:i4>1114161</vt:i4>
      </vt:variant>
      <vt:variant>
        <vt:i4>263</vt:i4>
      </vt:variant>
      <vt:variant>
        <vt:i4>0</vt:i4>
      </vt:variant>
      <vt:variant>
        <vt:i4>5</vt:i4>
      </vt:variant>
      <vt:variant>
        <vt:lpwstr/>
      </vt:variant>
      <vt:variant>
        <vt:lpwstr>_Toc141367767</vt:lpwstr>
      </vt:variant>
      <vt:variant>
        <vt:i4>1114161</vt:i4>
      </vt:variant>
      <vt:variant>
        <vt:i4>257</vt:i4>
      </vt:variant>
      <vt:variant>
        <vt:i4>0</vt:i4>
      </vt:variant>
      <vt:variant>
        <vt:i4>5</vt:i4>
      </vt:variant>
      <vt:variant>
        <vt:lpwstr/>
      </vt:variant>
      <vt:variant>
        <vt:lpwstr>_Toc141367766</vt:lpwstr>
      </vt:variant>
      <vt:variant>
        <vt:i4>1114161</vt:i4>
      </vt:variant>
      <vt:variant>
        <vt:i4>251</vt:i4>
      </vt:variant>
      <vt:variant>
        <vt:i4>0</vt:i4>
      </vt:variant>
      <vt:variant>
        <vt:i4>5</vt:i4>
      </vt:variant>
      <vt:variant>
        <vt:lpwstr/>
      </vt:variant>
      <vt:variant>
        <vt:lpwstr>_Toc141367765</vt:lpwstr>
      </vt:variant>
      <vt:variant>
        <vt:i4>1114161</vt:i4>
      </vt:variant>
      <vt:variant>
        <vt:i4>245</vt:i4>
      </vt:variant>
      <vt:variant>
        <vt:i4>0</vt:i4>
      </vt:variant>
      <vt:variant>
        <vt:i4>5</vt:i4>
      </vt:variant>
      <vt:variant>
        <vt:lpwstr/>
      </vt:variant>
      <vt:variant>
        <vt:lpwstr>_Toc141367764</vt:lpwstr>
      </vt:variant>
      <vt:variant>
        <vt:i4>1114161</vt:i4>
      </vt:variant>
      <vt:variant>
        <vt:i4>239</vt:i4>
      </vt:variant>
      <vt:variant>
        <vt:i4>0</vt:i4>
      </vt:variant>
      <vt:variant>
        <vt:i4>5</vt:i4>
      </vt:variant>
      <vt:variant>
        <vt:lpwstr/>
      </vt:variant>
      <vt:variant>
        <vt:lpwstr>_Toc141367763</vt:lpwstr>
      </vt:variant>
      <vt:variant>
        <vt:i4>1114161</vt:i4>
      </vt:variant>
      <vt:variant>
        <vt:i4>233</vt:i4>
      </vt:variant>
      <vt:variant>
        <vt:i4>0</vt:i4>
      </vt:variant>
      <vt:variant>
        <vt:i4>5</vt:i4>
      </vt:variant>
      <vt:variant>
        <vt:lpwstr/>
      </vt:variant>
      <vt:variant>
        <vt:lpwstr>_Toc141367762</vt:lpwstr>
      </vt:variant>
      <vt:variant>
        <vt:i4>1114161</vt:i4>
      </vt:variant>
      <vt:variant>
        <vt:i4>227</vt:i4>
      </vt:variant>
      <vt:variant>
        <vt:i4>0</vt:i4>
      </vt:variant>
      <vt:variant>
        <vt:i4>5</vt:i4>
      </vt:variant>
      <vt:variant>
        <vt:lpwstr/>
      </vt:variant>
      <vt:variant>
        <vt:lpwstr>_Toc141367761</vt:lpwstr>
      </vt:variant>
      <vt:variant>
        <vt:i4>1114161</vt:i4>
      </vt:variant>
      <vt:variant>
        <vt:i4>221</vt:i4>
      </vt:variant>
      <vt:variant>
        <vt:i4>0</vt:i4>
      </vt:variant>
      <vt:variant>
        <vt:i4>5</vt:i4>
      </vt:variant>
      <vt:variant>
        <vt:lpwstr/>
      </vt:variant>
      <vt:variant>
        <vt:lpwstr>_Toc141367760</vt:lpwstr>
      </vt:variant>
      <vt:variant>
        <vt:i4>1179697</vt:i4>
      </vt:variant>
      <vt:variant>
        <vt:i4>215</vt:i4>
      </vt:variant>
      <vt:variant>
        <vt:i4>0</vt:i4>
      </vt:variant>
      <vt:variant>
        <vt:i4>5</vt:i4>
      </vt:variant>
      <vt:variant>
        <vt:lpwstr/>
      </vt:variant>
      <vt:variant>
        <vt:lpwstr>_Toc141367759</vt:lpwstr>
      </vt:variant>
      <vt:variant>
        <vt:i4>1179697</vt:i4>
      </vt:variant>
      <vt:variant>
        <vt:i4>209</vt:i4>
      </vt:variant>
      <vt:variant>
        <vt:i4>0</vt:i4>
      </vt:variant>
      <vt:variant>
        <vt:i4>5</vt:i4>
      </vt:variant>
      <vt:variant>
        <vt:lpwstr/>
      </vt:variant>
      <vt:variant>
        <vt:lpwstr>_Toc141367758</vt:lpwstr>
      </vt:variant>
      <vt:variant>
        <vt:i4>1179697</vt:i4>
      </vt:variant>
      <vt:variant>
        <vt:i4>203</vt:i4>
      </vt:variant>
      <vt:variant>
        <vt:i4>0</vt:i4>
      </vt:variant>
      <vt:variant>
        <vt:i4>5</vt:i4>
      </vt:variant>
      <vt:variant>
        <vt:lpwstr/>
      </vt:variant>
      <vt:variant>
        <vt:lpwstr>_Toc141367757</vt:lpwstr>
      </vt:variant>
      <vt:variant>
        <vt:i4>1179697</vt:i4>
      </vt:variant>
      <vt:variant>
        <vt:i4>197</vt:i4>
      </vt:variant>
      <vt:variant>
        <vt:i4>0</vt:i4>
      </vt:variant>
      <vt:variant>
        <vt:i4>5</vt:i4>
      </vt:variant>
      <vt:variant>
        <vt:lpwstr/>
      </vt:variant>
      <vt:variant>
        <vt:lpwstr>_Toc141367756</vt:lpwstr>
      </vt:variant>
      <vt:variant>
        <vt:i4>1179697</vt:i4>
      </vt:variant>
      <vt:variant>
        <vt:i4>191</vt:i4>
      </vt:variant>
      <vt:variant>
        <vt:i4>0</vt:i4>
      </vt:variant>
      <vt:variant>
        <vt:i4>5</vt:i4>
      </vt:variant>
      <vt:variant>
        <vt:lpwstr/>
      </vt:variant>
      <vt:variant>
        <vt:lpwstr>_Toc141367755</vt:lpwstr>
      </vt:variant>
      <vt:variant>
        <vt:i4>1179697</vt:i4>
      </vt:variant>
      <vt:variant>
        <vt:i4>185</vt:i4>
      </vt:variant>
      <vt:variant>
        <vt:i4>0</vt:i4>
      </vt:variant>
      <vt:variant>
        <vt:i4>5</vt:i4>
      </vt:variant>
      <vt:variant>
        <vt:lpwstr/>
      </vt:variant>
      <vt:variant>
        <vt:lpwstr>_Toc141367754</vt:lpwstr>
      </vt:variant>
      <vt:variant>
        <vt:i4>6815775</vt:i4>
      </vt:variant>
      <vt:variant>
        <vt:i4>180</vt:i4>
      </vt:variant>
      <vt:variant>
        <vt:i4>0</vt:i4>
      </vt:variant>
      <vt:variant>
        <vt:i4>5</vt:i4>
      </vt:variant>
      <vt:variant>
        <vt:lpwstr>http://www.allacronyms.com/Total_Harmonic_Distortion_Voltage/abbreviated</vt:lpwstr>
      </vt:variant>
      <vt:variant>
        <vt:lpwstr/>
      </vt:variant>
      <vt:variant>
        <vt:i4>6815775</vt:i4>
      </vt:variant>
      <vt:variant>
        <vt:i4>177</vt:i4>
      </vt:variant>
      <vt:variant>
        <vt:i4>0</vt:i4>
      </vt:variant>
      <vt:variant>
        <vt:i4>5</vt:i4>
      </vt:variant>
      <vt:variant>
        <vt:lpwstr>http://www.allacronyms.com/Total_Harmonic_Distortion_Voltage/abbreviated</vt:lpwstr>
      </vt:variant>
      <vt:variant>
        <vt:lpwstr/>
      </vt:variant>
      <vt:variant>
        <vt:i4>2031665</vt:i4>
      </vt:variant>
      <vt:variant>
        <vt:i4>170</vt:i4>
      </vt:variant>
      <vt:variant>
        <vt:i4>0</vt:i4>
      </vt:variant>
      <vt:variant>
        <vt:i4>5</vt:i4>
      </vt:variant>
      <vt:variant>
        <vt:lpwstr/>
      </vt:variant>
      <vt:variant>
        <vt:lpwstr>_Toc141367782</vt:lpwstr>
      </vt:variant>
      <vt:variant>
        <vt:i4>2031665</vt:i4>
      </vt:variant>
      <vt:variant>
        <vt:i4>164</vt:i4>
      </vt:variant>
      <vt:variant>
        <vt:i4>0</vt:i4>
      </vt:variant>
      <vt:variant>
        <vt:i4>5</vt:i4>
      </vt:variant>
      <vt:variant>
        <vt:lpwstr/>
      </vt:variant>
      <vt:variant>
        <vt:lpwstr>_Toc141367781</vt:lpwstr>
      </vt:variant>
      <vt:variant>
        <vt:i4>2031665</vt:i4>
      </vt:variant>
      <vt:variant>
        <vt:i4>158</vt:i4>
      </vt:variant>
      <vt:variant>
        <vt:i4>0</vt:i4>
      </vt:variant>
      <vt:variant>
        <vt:i4>5</vt:i4>
      </vt:variant>
      <vt:variant>
        <vt:lpwstr/>
      </vt:variant>
      <vt:variant>
        <vt:lpwstr>_Toc141367780</vt:lpwstr>
      </vt:variant>
      <vt:variant>
        <vt:i4>1048625</vt:i4>
      </vt:variant>
      <vt:variant>
        <vt:i4>152</vt:i4>
      </vt:variant>
      <vt:variant>
        <vt:i4>0</vt:i4>
      </vt:variant>
      <vt:variant>
        <vt:i4>5</vt:i4>
      </vt:variant>
      <vt:variant>
        <vt:lpwstr/>
      </vt:variant>
      <vt:variant>
        <vt:lpwstr>_Toc141367779</vt:lpwstr>
      </vt:variant>
      <vt:variant>
        <vt:i4>1048625</vt:i4>
      </vt:variant>
      <vt:variant>
        <vt:i4>146</vt:i4>
      </vt:variant>
      <vt:variant>
        <vt:i4>0</vt:i4>
      </vt:variant>
      <vt:variant>
        <vt:i4>5</vt:i4>
      </vt:variant>
      <vt:variant>
        <vt:lpwstr/>
      </vt:variant>
      <vt:variant>
        <vt:lpwstr>_Toc141367778</vt:lpwstr>
      </vt:variant>
      <vt:variant>
        <vt:i4>1048625</vt:i4>
      </vt:variant>
      <vt:variant>
        <vt:i4>140</vt:i4>
      </vt:variant>
      <vt:variant>
        <vt:i4>0</vt:i4>
      </vt:variant>
      <vt:variant>
        <vt:i4>5</vt:i4>
      </vt:variant>
      <vt:variant>
        <vt:lpwstr/>
      </vt:variant>
      <vt:variant>
        <vt:lpwstr>_Toc141367777</vt:lpwstr>
      </vt:variant>
      <vt:variant>
        <vt:i4>1048625</vt:i4>
      </vt:variant>
      <vt:variant>
        <vt:i4>134</vt:i4>
      </vt:variant>
      <vt:variant>
        <vt:i4>0</vt:i4>
      </vt:variant>
      <vt:variant>
        <vt:i4>5</vt:i4>
      </vt:variant>
      <vt:variant>
        <vt:lpwstr/>
      </vt:variant>
      <vt:variant>
        <vt:lpwstr>_Toc141367776</vt:lpwstr>
      </vt:variant>
      <vt:variant>
        <vt:i4>1048625</vt:i4>
      </vt:variant>
      <vt:variant>
        <vt:i4>128</vt:i4>
      </vt:variant>
      <vt:variant>
        <vt:i4>0</vt:i4>
      </vt:variant>
      <vt:variant>
        <vt:i4>5</vt:i4>
      </vt:variant>
      <vt:variant>
        <vt:lpwstr/>
      </vt:variant>
      <vt:variant>
        <vt:lpwstr>_Toc141367775</vt:lpwstr>
      </vt:variant>
      <vt:variant>
        <vt:i4>1048625</vt:i4>
      </vt:variant>
      <vt:variant>
        <vt:i4>122</vt:i4>
      </vt:variant>
      <vt:variant>
        <vt:i4>0</vt:i4>
      </vt:variant>
      <vt:variant>
        <vt:i4>5</vt:i4>
      </vt:variant>
      <vt:variant>
        <vt:lpwstr/>
      </vt:variant>
      <vt:variant>
        <vt:lpwstr>_Toc141367774</vt:lpwstr>
      </vt:variant>
      <vt:variant>
        <vt:i4>1048625</vt:i4>
      </vt:variant>
      <vt:variant>
        <vt:i4>116</vt:i4>
      </vt:variant>
      <vt:variant>
        <vt:i4>0</vt:i4>
      </vt:variant>
      <vt:variant>
        <vt:i4>5</vt:i4>
      </vt:variant>
      <vt:variant>
        <vt:lpwstr/>
      </vt:variant>
      <vt:variant>
        <vt:lpwstr>_Toc141367773</vt:lpwstr>
      </vt:variant>
      <vt:variant>
        <vt:i4>1048625</vt:i4>
      </vt:variant>
      <vt:variant>
        <vt:i4>110</vt:i4>
      </vt:variant>
      <vt:variant>
        <vt:i4>0</vt:i4>
      </vt:variant>
      <vt:variant>
        <vt:i4>5</vt:i4>
      </vt:variant>
      <vt:variant>
        <vt:lpwstr/>
      </vt:variant>
      <vt:variant>
        <vt:lpwstr>_Toc141367772</vt:lpwstr>
      </vt:variant>
      <vt:variant>
        <vt:i4>1048625</vt:i4>
      </vt:variant>
      <vt:variant>
        <vt:i4>104</vt:i4>
      </vt:variant>
      <vt:variant>
        <vt:i4>0</vt:i4>
      </vt:variant>
      <vt:variant>
        <vt:i4>5</vt:i4>
      </vt:variant>
      <vt:variant>
        <vt:lpwstr/>
      </vt:variant>
      <vt:variant>
        <vt:lpwstr>_Toc141367771</vt:lpwstr>
      </vt:variant>
      <vt:variant>
        <vt:i4>1048625</vt:i4>
      </vt:variant>
      <vt:variant>
        <vt:i4>98</vt:i4>
      </vt:variant>
      <vt:variant>
        <vt:i4>0</vt:i4>
      </vt:variant>
      <vt:variant>
        <vt:i4>5</vt:i4>
      </vt:variant>
      <vt:variant>
        <vt:lpwstr/>
      </vt:variant>
      <vt:variant>
        <vt:lpwstr>_Toc141367770</vt:lpwstr>
      </vt:variant>
      <vt:variant>
        <vt:i4>1114161</vt:i4>
      </vt:variant>
      <vt:variant>
        <vt:i4>92</vt:i4>
      </vt:variant>
      <vt:variant>
        <vt:i4>0</vt:i4>
      </vt:variant>
      <vt:variant>
        <vt:i4>5</vt:i4>
      </vt:variant>
      <vt:variant>
        <vt:lpwstr/>
      </vt:variant>
      <vt:variant>
        <vt:lpwstr>_Toc141367769</vt:lpwstr>
      </vt:variant>
      <vt:variant>
        <vt:i4>1114161</vt:i4>
      </vt:variant>
      <vt:variant>
        <vt:i4>86</vt:i4>
      </vt:variant>
      <vt:variant>
        <vt:i4>0</vt:i4>
      </vt:variant>
      <vt:variant>
        <vt:i4>5</vt:i4>
      </vt:variant>
      <vt:variant>
        <vt:lpwstr/>
      </vt:variant>
      <vt:variant>
        <vt:lpwstr>_Toc141367768</vt:lpwstr>
      </vt:variant>
      <vt:variant>
        <vt:i4>1114161</vt:i4>
      </vt:variant>
      <vt:variant>
        <vt:i4>80</vt:i4>
      </vt:variant>
      <vt:variant>
        <vt:i4>0</vt:i4>
      </vt:variant>
      <vt:variant>
        <vt:i4>5</vt:i4>
      </vt:variant>
      <vt:variant>
        <vt:lpwstr/>
      </vt:variant>
      <vt:variant>
        <vt:lpwstr>_Toc141367767</vt:lpwstr>
      </vt:variant>
      <vt:variant>
        <vt:i4>1114161</vt:i4>
      </vt:variant>
      <vt:variant>
        <vt:i4>74</vt:i4>
      </vt:variant>
      <vt:variant>
        <vt:i4>0</vt:i4>
      </vt:variant>
      <vt:variant>
        <vt:i4>5</vt:i4>
      </vt:variant>
      <vt:variant>
        <vt:lpwstr/>
      </vt:variant>
      <vt:variant>
        <vt:lpwstr>_Toc141367766</vt:lpwstr>
      </vt:variant>
      <vt:variant>
        <vt:i4>1114161</vt:i4>
      </vt:variant>
      <vt:variant>
        <vt:i4>68</vt:i4>
      </vt:variant>
      <vt:variant>
        <vt:i4>0</vt:i4>
      </vt:variant>
      <vt:variant>
        <vt:i4>5</vt:i4>
      </vt:variant>
      <vt:variant>
        <vt:lpwstr/>
      </vt:variant>
      <vt:variant>
        <vt:lpwstr>_Toc141367765</vt:lpwstr>
      </vt:variant>
      <vt:variant>
        <vt:i4>1114161</vt:i4>
      </vt:variant>
      <vt:variant>
        <vt:i4>62</vt:i4>
      </vt:variant>
      <vt:variant>
        <vt:i4>0</vt:i4>
      </vt:variant>
      <vt:variant>
        <vt:i4>5</vt:i4>
      </vt:variant>
      <vt:variant>
        <vt:lpwstr/>
      </vt:variant>
      <vt:variant>
        <vt:lpwstr>_Toc141367764</vt:lpwstr>
      </vt:variant>
      <vt:variant>
        <vt:i4>1114161</vt:i4>
      </vt:variant>
      <vt:variant>
        <vt:i4>56</vt:i4>
      </vt:variant>
      <vt:variant>
        <vt:i4>0</vt:i4>
      </vt:variant>
      <vt:variant>
        <vt:i4>5</vt:i4>
      </vt:variant>
      <vt:variant>
        <vt:lpwstr/>
      </vt:variant>
      <vt:variant>
        <vt:lpwstr>_Toc141367763</vt:lpwstr>
      </vt:variant>
      <vt:variant>
        <vt:i4>1114161</vt:i4>
      </vt:variant>
      <vt:variant>
        <vt:i4>50</vt:i4>
      </vt:variant>
      <vt:variant>
        <vt:i4>0</vt:i4>
      </vt:variant>
      <vt:variant>
        <vt:i4>5</vt:i4>
      </vt:variant>
      <vt:variant>
        <vt:lpwstr/>
      </vt:variant>
      <vt:variant>
        <vt:lpwstr>_Toc141367762</vt:lpwstr>
      </vt:variant>
      <vt:variant>
        <vt:i4>1114161</vt:i4>
      </vt:variant>
      <vt:variant>
        <vt:i4>44</vt:i4>
      </vt:variant>
      <vt:variant>
        <vt:i4>0</vt:i4>
      </vt:variant>
      <vt:variant>
        <vt:i4>5</vt:i4>
      </vt:variant>
      <vt:variant>
        <vt:lpwstr/>
      </vt:variant>
      <vt:variant>
        <vt:lpwstr>_Toc141367761</vt:lpwstr>
      </vt:variant>
      <vt:variant>
        <vt:i4>1114161</vt:i4>
      </vt:variant>
      <vt:variant>
        <vt:i4>38</vt:i4>
      </vt:variant>
      <vt:variant>
        <vt:i4>0</vt:i4>
      </vt:variant>
      <vt:variant>
        <vt:i4>5</vt:i4>
      </vt:variant>
      <vt:variant>
        <vt:lpwstr/>
      </vt:variant>
      <vt:variant>
        <vt:lpwstr>_Toc141367760</vt:lpwstr>
      </vt:variant>
      <vt:variant>
        <vt:i4>1179697</vt:i4>
      </vt:variant>
      <vt:variant>
        <vt:i4>32</vt:i4>
      </vt:variant>
      <vt:variant>
        <vt:i4>0</vt:i4>
      </vt:variant>
      <vt:variant>
        <vt:i4>5</vt:i4>
      </vt:variant>
      <vt:variant>
        <vt:lpwstr/>
      </vt:variant>
      <vt:variant>
        <vt:lpwstr>_Toc141367759</vt:lpwstr>
      </vt:variant>
      <vt:variant>
        <vt:i4>1179697</vt:i4>
      </vt:variant>
      <vt:variant>
        <vt:i4>26</vt:i4>
      </vt:variant>
      <vt:variant>
        <vt:i4>0</vt:i4>
      </vt:variant>
      <vt:variant>
        <vt:i4>5</vt:i4>
      </vt:variant>
      <vt:variant>
        <vt:lpwstr/>
      </vt:variant>
      <vt:variant>
        <vt:lpwstr>_Toc141367758</vt:lpwstr>
      </vt:variant>
      <vt:variant>
        <vt:i4>1179697</vt:i4>
      </vt:variant>
      <vt:variant>
        <vt:i4>20</vt:i4>
      </vt:variant>
      <vt:variant>
        <vt:i4>0</vt:i4>
      </vt:variant>
      <vt:variant>
        <vt:i4>5</vt:i4>
      </vt:variant>
      <vt:variant>
        <vt:lpwstr/>
      </vt:variant>
      <vt:variant>
        <vt:lpwstr>_Toc141367757</vt:lpwstr>
      </vt:variant>
      <vt:variant>
        <vt:i4>1179697</vt:i4>
      </vt:variant>
      <vt:variant>
        <vt:i4>14</vt:i4>
      </vt:variant>
      <vt:variant>
        <vt:i4>0</vt:i4>
      </vt:variant>
      <vt:variant>
        <vt:i4>5</vt:i4>
      </vt:variant>
      <vt:variant>
        <vt:lpwstr/>
      </vt:variant>
      <vt:variant>
        <vt:lpwstr>_Toc141367756</vt:lpwstr>
      </vt:variant>
      <vt:variant>
        <vt:i4>1179697</vt:i4>
      </vt:variant>
      <vt:variant>
        <vt:i4>8</vt:i4>
      </vt:variant>
      <vt:variant>
        <vt:i4>0</vt:i4>
      </vt:variant>
      <vt:variant>
        <vt:i4>5</vt:i4>
      </vt:variant>
      <vt:variant>
        <vt:lpwstr/>
      </vt:variant>
      <vt:variant>
        <vt:lpwstr>_Toc141367755</vt:lpwstr>
      </vt:variant>
      <vt:variant>
        <vt:i4>1179697</vt:i4>
      </vt:variant>
      <vt:variant>
        <vt:i4>2</vt:i4>
      </vt:variant>
      <vt:variant>
        <vt:i4>0</vt:i4>
      </vt:variant>
      <vt:variant>
        <vt:i4>5</vt:i4>
      </vt:variant>
      <vt:variant>
        <vt:lpwstr/>
      </vt:variant>
      <vt:variant>
        <vt:lpwstr>_Toc141367754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FORMENTIN Valentino</dc:creator>
  <cp:keywords/>
  <dc:description/>
  <cp:lastModifiedBy>FORMENTIN Valentino</cp:lastModifiedBy>
  <cp:revision>3</cp:revision>
  <cp:lastPrinted>2024-10-22T12:37:00Z</cp:lastPrinted>
  <dcterms:created xsi:type="dcterms:W3CDTF">2024-10-22T12:37:00Z</dcterms:created>
  <dcterms:modified xsi:type="dcterms:W3CDTF">2024-10-22T12:38:00Z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a84ec-d32a-4d7e-a90a-c73ccbbb4472_Enabled">
    <vt:lpwstr>true</vt:lpwstr>
  </property>
  <property fmtid="{D5CDD505-2E9C-101B-9397-08002B2CF9AE}" pid="3" name="MSIP_Label_b27a84ec-d32a-4d7e-a90a-c73ccbbb4472_SetDate">
    <vt:lpwstr>2024-06-13T14:58:20Z</vt:lpwstr>
  </property>
  <property fmtid="{D5CDD505-2E9C-101B-9397-08002B2CF9AE}" pid="4" name="MSIP_Label_b27a84ec-d32a-4d7e-a90a-c73ccbbb4472_Method">
    <vt:lpwstr>Standard</vt:lpwstr>
  </property>
  <property fmtid="{D5CDD505-2E9C-101B-9397-08002B2CF9AE}" pid="5" name="MSIP_Label_b27a84ec-d32a-4d7e-a90a-c73ccbbb4472_Name">
    <vt:lpwstr>General - Général</vt:lpwstr>
  </property>
  <property fmtid="{D5CDD505-2E9C-101B-9397-08002B2CF9AE}" pid="6" name="MSIP_Label_b27a84ec-d32a-4d7e-a90a-c73ccbbb4472_SiteId">
    <vt:lpwstr>63205080-b312-447f-b941-83aa8407539c</vt:lpwstr>
  </property>
  <property fmtid="{D5CDD505-2E9C-101B-9397-08002B2CF9AE}" pid="7" name="MSIP_Label_b27a84ec-d32a-4d7e-a90a-c73ccbbb4472_ActionId">
    <vt:lpwstr>c9d07b1f-5bed-4c49-8933-9c22bfaf1c1b</vt:lpwstr>
  </property>
  <property fmtid="{D5CDD505-2E9C-101B-9397-08002B2CF9AE}" pid="8" name="MSIP_Label_b27a84ec-d32a-4d7e-a90a-c73ccbbb4472_ContentBits">
    <vt:lpwstr>0</vt:lpwstr>
  </property>
  <property fmtid="{D5CDD505-2E9C-101B-9397-08002B2CF9AE}" pid="9" name="ContentTypeId">
    <vt:lpwstr>0x0101004881C902A1F85E4DAD87BBA682C626BC</vt:lpwstr>
  </property>
</Properties>
</file>