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BF080" w14:textId="777C85AA" w:rsidR="009D4785" w:rsidRPr="004B13BC" w:rsidRDefault="004B13BC" w:rsidP="0072162F">
      <w:pPr>
        <w:pStyle w:val="PlainText"/>
        <w:spacing w:after="120" w:line="259" w:lineRule="auto"/>
        <w:ind w:right="-54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SECTION 26 ## ##</w:t>
      </w:r>
    </w:p>
    <w:p w14:paraId="6B7644A0" w14:textId="3AC019E8" w:rsidR="009D4785" w:rsidRPr="004B13BC" w:rsidRDefault="004B13BC" w:rsidP="0072162F">
      <w:pPr>
        <w:pStyle w:val="PlainText"/>
        <w:spacing w:after="120" w:line="259" w:lineRule="auto"/>
        <w:ind w:right="-54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MULTI-CIRCUIT SUBMETERING</w:t>
      </w:r>
    </w:p>
    <w:p w14:paraId="5E46BA32" w14:textId="76AEA422" w:rsidR="009D4785" w:rsidRDefault="009D4785" w:rsidP="0072162F">
      <w:pPr>
        <w:pStyle w:val="Default"/>
        <w:spacing w:line="259" w:lineRule="auto"/>
        <w:ind w:left="360" w:right="-54"/>
        <w:rPr>
          <w:rStyle w:val="A1"/>
          <w:rFonts w:ascii="Arial" w:hAnsi="Arial" w:cs="Arial"/>
          <w:color w:val="000000" w:themeColor="text1"/>
          <w:sz w:val="24"/>
          <w:szCs w:val="24"/>
        </w:rPr>
      </w:pPr>
    </w:p>
    <w:p w14:paraId="24DB97CD" w14:textId="77777777" w:rsidR="004B13BC" w:rsidRPr="004B13BC" w:rsidRDefault="004B13BC" w:rsidP="0072162F">
      <w:pPr>
        <w:pStyle w:val="Default"/>
        <w:spacing w:line="259" w:lineRule="auto"/>
        <w:ind w:left="360" w:right="-54"/>
        <w:rPr>
          <w:rStyle w:val="A1"/>
          <w:rFonts w:ascii="Arial" w:hAnsi="Arial" w:cs="Arial"/>
          <w:color w:val="000000" w:themeColor="text1"/>
          <w:sz w:val="24"/>
          <w:szCs w:val="24"/>
        </w:rPr>
      </w:pPr>
    </w:p>
    <w:p w14:paraId="5215B9CE" w14:textId="0D8A7CB1" w:rsidR="0040434D" w:rsidRPr="004B13BC" w:rsidRDefault="0040434D" w:rsidP="009D7A34">
      <w:pPr>
        <w:tabs>
          <w:tab w:val="left" w:pos="3628"/>
        </w:tabs>
        <w:jc w:val="both"/>
        <w:rPr>
          <w:rStyle w:val="A1"/>
          <w:rFonts w:ascii="Arial" w:eastAsiaTheme="minorEastAsia" w:hAnsi="Arial" w:cs="Arial"/>
          <w:b/>
          <w:color w:val="auto"/>
          <w:sz w:val="24"/>
          <w:szCs w:val="24"/>
        </w:rPr>
      </w:pPr>
      <w:r w:rsidRPr="004B13BC">
        <w:rPr>
          <w:rFonts w:ascii="Arial" w:eastAsiaTheme="minorEastAsia" w:hAnsi="Arial" w:cs="Arial"/>
          <w:b/>
          <w:sz w:val="24"/>
          <w:szCs w:val="24"/>
        </w:rPr>
        <w:t>PART 1 –</w:t>
      </w:r>
      <w:r w:rsidR="009D7A34" w:rsidRPr="004B13BC">
        <w:rPr>
          <w:rFonts w:ascii="Arial" w:eastAsiaTheme="minorEastAsia" w:hAnsi="Arial" w:cs="Arial"/>
          <w:b/>
          <w:sz w:val="24"/>
          <w:szCs w:val="24"/>
        </w:rPr>
        <w:t xml:space="preserve"> GENERAL</w:t>
      </w:r>
    </w:p>
    <w:p w14:paraId="2F732C66" w14:textId="6B5682F7" w:rsidR="009D7A34" w:rsidRPr="004B13BC" w:rsidRDefault="0040434D" w:rsidP="009D7A34">
      <w:pPr>
        <w:pStyle w:val="ListParagraph"/>
        <w:numPr>
          <w:ilvl w:val="1"/>
          <w:numId w:val="30"/>
        </w:numPr>
        <w:spacing w:after="0"/>
        <w:ind w:left="705" w:hanging="705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4B13BC">
        <w:rPr>
          <w:rFonts w:ascii="Arial" w:eastAsiaTheme="minorEastAsia" w:hAnsi="Arial" w:cs="Arial"/>
          <w:b/>
          <w:sz w:val="24"/>
          <w:szCs w:val="24"/>
        </w:rPr>
        <w:t>SUMMARY</w:t>
      </w:r>
    </w:p>
    <w:p w14:paraId="3B4F2794" w14:textId="0509E310" w:rsidR="009D7A34" w:rsidRPr="004B13BC" w:rsidRDefault="0040434D" w:rsidP="009D7A34">
      <w:pPr>
        <w:pStyle w:val="Default"/>
        <w:numPr>
          <w:ilvl w:val="0"/>
          <w:numId w:val="31"/>
        </w:numPr>
        <w:spacing w:line="259" w:lineRule="auto"/>
        <w:ind w:right="-144"/>
        <w:rPr>
          <w:rStyle w:val="A1"/>
          <w:rFonts w:ascii="Arial" w:hAnsi="Arial" w:cs="Arial"/>
          <w:color w:val="000000" w:themeColor="text1"/>
          <w:sz w:val="24"/>
          <w:szCs w:val="24"/>
        </w:rPr>
      </w:pPr>
      <w:r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 xml:space="preserve">This specification describes a </w:t>
      </w:r>
      <w:r w:rsidR="009D7A34"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>revenue grade</w:t>
      </w:r>
      <w:r w:rsidR="00EF5936"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 xml:space="preserve">, multi-channel </w:t>
      </w:r>
      <w:r w:rsidR="009D7A34"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 xml:space="preserve">submeter and associated millivolt current sensors by Socomec, allowing to monitor up to </w:t>
      </w:r>
      <w:r w:rsidR="008503AA">
        <w:rPr>
          <w:rStyle w:val="A1"/>
          <w:rFonts w:ascii="Arial" w:hAnsi="Arial" w:cs="Arial"/>
          <w:color w:val="000000" w:themeColor="text1"/>
          <w:sz w:val="24"/>
          <w:szCs w:val="24"/>
        </w:rPr>
        <w:t>16</w:t>
      </w:r>
      <w:r w:rsidR="009D7A34"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 xml:space="preserve"> three-phase circuits and report measurement data to an external EMS/BMS.</w:t>
      </w:r>
    </w:p>
    <w:p w14:paraId="7038F593" w14:textId="7084E9E3" w:rsidR="009D7A34" w:rsidRPr="004B13BC" w:rsidRDefault="009D7A34" w:rsidP="0040434D">
      <w:pPr>
        <w:pStyle w:val="Default"/>
        <w:numPr>
          <w:ilvl w:val="0"/>
          <w:numId w:val="31"/>
        </w:numPr>
        <w:spacing w:line="259" w:lineRule="auto"/>
        <w:ind w:right="-144"/>
        <w:rPr>
          <w:rStyle w:val="A1"/>
          <w:rFonts w:ascii="Arial" w:hAnsi="Arial" w:cs="Arial"/>
          <w:color w:val="000000" w:themeColor="text1"/>
          <w:sz w:val="24"/>
          <w:szCs w:val="24"/>
        </w:rPr>
      </w:pPr>
      <w:r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>The technical benchmark is SOCOMEC DIRIS MCM and associated mV current sensors, or equal and approved.</w:t>
      </w:r>
    </w:p>
    <w:p w14:paraId="7B800155" w14:textId="03838A93" w:rsidR="009D4785" w:rsidRPr="004B13BC" w:rsidRDefault="009D7A34" w:rsidP="009D7A34">
      <w:pPr>
        <w:pStyle w:val="Default"/>
        <w:numPr>
          <w:ilvl w:val="0"/>
          <w:numId w:val="31"/>
        </w:numPr>
        <w:spacing w:line="259" w:lineRule="auto"/>
        <w:ind w:right="-144"/>
        <w:rPr>
          <w:rStyle w:val="A1"/>
          <w:rFonts w:ascii="Arial" w:hAnsi="Arial" w:cs="Arial"/>
          <w:color w:val="000000" w:themeColor="text1"/>
          <w:sz w:val="24"/>
          <w:szCs w:val="24"/>
        </w:rPr>
      </w:pPr>
      <w:r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>T</w:t>
      </w:r>
      <w:r w:rsidR="00EF5936"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 xml:space="preserve">he </w:t>
      </w:r>
      <w:r w:rsidR="008A4AF6"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 xml:space="preserve">DIRIS MCM </w:t>
      </w:r>
      <w:r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>is well-suited for data</w:t>
      </w:r>
      <w:r w:rsidR="00EF5936"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 xml:space="preserve">center </w:t>
      </w:r>
      <w:r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 xml:space="preserve">multi-circuit </w:t>
      </w:r>
      <w:r w:rsidR="00EF5936"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 xml:space="preserve">monitoring, tenant </w:t>
      </w:r>
      <w:r w:rsidR="00AF327D"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>sub metering</w:t>
      </w:r>
      <w:r w:rsidR="00EF5936"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>, and for</w:t>
      </w:r>
      <w:r w:rsidR="0072162F"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F5936"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>accountability metering in commercial, retail, and industrial facilities.</w:t>
      </w:r>
    </w:p>
    <w:p w14:paraId="548A6B2F" w14:textId="77777777" w:rsidR="00EF5936" w:rsidRPr="004B13BC" w:rsidRDefault="00EF5936" w:rsidP="0072162F">
      <w:pPr>
        <w:pStyle w:val="Default"/>
        <w:spacing w:line="259" w:lineRule="auto"/>
        <w:ind w:left="360" w:right="-144"/>
        <w:rPr>
          <w:rStyle w:val="A1"/>
          <w:rFonts w:ascii="Arial" w:hAnsi="Arial" w:cs="Arial"/>
          <w:color w:val="000000" w:themeColor="text1"/>
          <w:sz w:val="24"/>
          <w:szCs w:val="24"/>
        </w:rPr>
      </w:pPr>
    </w:p>
    <w:p w14:paraId="78C005C6" w14:textId="114D3D4B" w:rsidR="009D4785" w:rsidRPr="004B13BC" w:rsidRDefault="009D4785" w:rsidP="0072162F">
      <w:pPr>
        <w:pStyle w:val="Default"/>
        <w:spacing w:line="259" w:lineRule="auto"/>
        <w:ind w:left="360" w:right="-144"/>
        <w:rPr>
          <w:rStyle w:val="A1"/>
          <w:rFonts w:ascii="Arial" w:hAnsi="Arial" w:cs="Arial"/>
          <w:color w:val="000000" w:themeColor="text1"/>
          <w:sz w:val="24"/>
          <w:szCs w:val="24"/>
        </w:rPr>
      </w:pPr>
      <w:r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>The following text is formatted for inclusion in an engineering consultant’s technical specificatio</w:t>
      </w:r>
      <w:r w:rsidR="004B13BC">
        <w:rPr>
          <w:rStyle w:val="A1"/>
          <w:rFonts w:ascii="Arial" w:hAnsi="Arial" w:cs="Arial"/>
          <w:color w:val="000000" w:themeColor="text1"/>
          <w:sz w:val="24"/>
          <w:szCs w:val="24"/>
        </w:rPr>
        <w:t>ns.</w:t>
      </w:r>
    </w:p>
    <w:p w14:paraId="1E46318D" w14:textId="795424C7" w:rsidR="009D7A34" w:rsidRPr="004B13BC" w:rsidRDefault="009D7A34" w:rsidP="009D7A34">
      <w:pPr>
        <w:tabs>
          <w:tab w:val="left" w:pos="3628"/>
        </w:tabs>
        <w:jc w:val="both"/>
        <w:rPr>
          <w:rFonts w:ascii="Arial" w:eastAsiaTheme="minorEastAsia" w:hAnsi="Arial" w:cs="Arial"/>
          <w:b/>
          <w:sz w:val="24"/>
          <w:szCs w:val="24"/>
        </w:rPr>
      </w:pPr>
    </w:p>
    <w:p w14:paraId="317A29A9" w14:textId="435D2053" w:rsidR="009D7A34" w:rsidRPr="004B13BC" w:rsidRDefault="009D7A34" w:rsidP="009D7A34">
      <w:pPr>
        <w:tabs>
          <w:tab w:val="left" w:pos="3628"/>
        </w:tabs>
        <w:jc w:val="both"/>
        <w:rPr>
          <w:rFonts w:ascii="Arial" w:eastAsiaTheme="minorEastAsia" w:hAnsi="Arial" w:cs="Arial"/>
          <w:b/>
          <w:sz w:val="24"/>
          <w:szCs w:val="24"/>
        </w:rPr>
      </w:pPr>
      <w:r w:rsidRPr="004B13BC">
        <w:rPr>
          <w:rFonts w:ascii="Arial" w:eastAsiaTheme="minorEastAsia" w:hAnsi="Arial" w:cs="Arial"/>
          <w:b/>
          <w:sz w:val="24"/>
          <w:szCs w:val="24"/>
        </w:rPr>
        <w:t>PART 2 – PRODUCTS</w:t>
      </w:r>
    </w:p>
    <w:p w14:paraId="37AD2F59" w14:textId="3A9CC62F" w:rsidR="00226EC4" w:rsidRPr="004B13BC" w:rsidRDefault="00226EC4" w:rsidP="009D7A34">
      <w:pPr>
        <w:pStyle w:val="ListParagraph"/>
        <w:numPr>
          <w:ilvl w:val="1"/>
          <w:numId w:val="33"/>
        </w:numPr>
        <w:spacing w:after="0"/>
        <w:ind w:left="720" w:hanging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B13BC">
        <w:rPr>
          <w:rFonts w:ascii="Arial" w:eastAsiaTheme="minorEastAsia" w:hAnsi="Arial" w:cs="Arial"/>
          <w:b/>
          <w:sz w:val="24"/>
          <w:szCs w:val="24"/>
        </w:rPr>
        <w:t>MANUFACTURERS</w:t>
      </w:r>
    </w:p>
    <w:p w14:paraId="09FE3DB4" w14:textId="77777777" w:rsidR="00226EC4" w:rsidRPr="004B13BC" w:rsidRDefault="00226EC4" w:rsidP="00AF327D">
      <w:pPr>
        <w:pStyle w:val="Default"/>
        <w:numPr>
          <w:ilvl w:val="1"/>
          <w:numId w:val="4"/>
        </w:numPr>
        <w:spacing w:after="120" w:line="259" w:lineRule="auto"/>
        <w:ind w:right="-54"/>
        <w:rPr>
          <w:rFonts w:ascii="Arial" w:hAnsi="Arial" w:cs="Arial"/>
        </w:rPr>
      </w:pPr>
      <w:r w:rsidRPr="004B13BC">
        <w:rPr>
          <w:rFonts w:ascii="Arial" w:hAnsi="Arial" w:cs="Arial"/>
        </w:rPr>
        <w:t>Subject to compliance with requirements, provide products by one of the following:</w:t>
      </w:r>
    </w:p>
    <w:p w14:paraId="7991EA18" w14:textId="362A214F" w:rsidR="00226EC4" w:rsidRPr="004B13BC" w:rsidRDefault="009D7A34" w:rsidP="009D7A34">
      <w:pPr>
        <w:pStyle w:val="ListParagraph"/>
        <w:numPr>
          <w:ilvl w:val="0"/>
          <w:numId w:val="21"/>
        </w:numPr>
        <w:spacing w:after="0"/>
        <w:ind w:left="1800" w:hanging="333"/>
        <w:jc w:val="both"/>
        <w:rPr>
          <w:rFonts w:ascii="Arial" w:hAnsi="Arial" w:cs="Arial"/>
          <w:sz w:val="24"/>
          <w:szCs w:val="24"/>
        </w:rPr>
      </w:pPr>
      <w:r w:rsidRPr="004B13BC">
        <w:rPr>
          <w:rFonts w:ascii="Arial" w:hAnsi="Arial" w:cs="Arial"/>
          <w:sz w:val="24"/>
          <w:szCs w:val="24"/>
        </w:rPr>
        <w:t>Revenue grade m</w:t>
      </w:r>
      <w:r w:rsidR="00226EC4" w:rsidRPr="004B13BC">
        <w:rPr>
          <w:rFonts w:ascii="Arial" w:hAnsi="Arial" w:cs="Arial"/>
          <w:sz w:val="24"/>
          <w:szCs w:val="24"/>
        </w:rPr>
        <w:t>ulti-channel power meter</w:t>
      </w:r>
    </w:p>
    <w:p w14:paraId="6DCE9466" w14:textId="560F7F4F" w:rsidR="00226EC4" w:rsidRPr="004B13BC" w:rsidRDefault="00226EC4" w:rsidP="009D7A34">
      <w:pPr>
        <w:pStyle w:val="ListParagraph"/>
        <w:numPr>
          <w:ilvl w:val="0"/>
          <w:numId w:val="22"/>
        </w:numPr>
        <w:spacing w:after="0"/>
        <w:ind w:left="2520"/>
        <w:jc w:val="both"/>
        <w:rPr>
          <w:rFonts w:ascii="Arial" w:hAnsi="Arial" w:cs="Arial"/>
          <w:sz w:val="24"/>
          <w:szCs w:val="24"/>
        </w:rPr>
      </w:pPr>
      <w:r w:rsidRPr="004B13BC">
        <w:rPr>
          <w:rFonts w:ascii="Arial" w:hAnsi="Arial" w:cs="Arial"/>
          <w:sz w:val="24"/>
          <w:szCs w:val="24"/>
        </w:rPr>
        <w:t xml:space="preserve">SOCOMEC DIRIS MCM </w:t>
      </w:r>
    </w:p>
    <w:p w14:paraId="0E6AF106" w14:textId="09D4DA47" w:rsidR="00226EC4" w:rsidRDefault="00226EC4" w:rsidP="004B13BC">
      <w:pPr>
        <w:pStyle w:val="ListParagraph"/>
        <w:numPr>
          <w:ilvl w:val="0"/>
          <w:numId w:val="22"/>
        </w:numPr>
        <w:ind w:left="2520"/>
        <w:jc w:val="both"/>
        <w:rPr>
          <w:rFonts w:ascii="Arial" w:hAnsi="Arial" w:cs="Arial"/>
          <w:sz w:val="24"/>
          <w:szCs w:val="24"/>
        </w:rPr>
      </w:pPr>
      <w:r w:rsidRPr="004B13BC">
        <w:rPr>
          <w:rFonts w:ascii="Arial" w:hAnsi="Arial" w:cs="Arial"/>
          <w:sz w:val="24"/>
          <w:szCs w:val="24"/>
        </w:rPr>
        <w:t>…</w:t>
      </w:r>
    </w:p>
    <w:p w14:paraId="45C68047" w14:textId="77777777" w:rsidR="004B13BC" w:rsidRPr="004B13BC" w:rsidRDefault="004B13BC" w:rsidP="004B13BC">
      <w:pPr>
        <w:pStyle w:val="ListParagraph"/>
        <w:ind w:left="2520"/>
        <w:jc w:val="both"/>
        <w:rPr>
          <w:rFonts w:ascii="Arial" w:hAnsi="Arial" w:cs="Arial"/>
          <w:sz w:val="24"/>
          <w:szCs w:val="24"/>
        </w:rPr>
      </w:pPr>
    </w:p>
    <w:p w14:paraId="43D71F02" w14:textId="07D3E57C" w:rsidR="009D4785" w:rsidRPr="004B13BC" w:rsidRDefault="00AF327D" w:rsidP="009D7A34">
      <w:pPr>
        <w:pStyle w:val="ListParagraph"/>
        <w:numPr>
          <w:ilvl w:val="1"/>
          <w:numId w:val="33"/>
        </w:numPr>
        <w:spacing w:after="0"/>
        <w:ind w:left="720" w:hanging="720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4B13BC">
        <w:rPr>
          <w:rFonts w:ascii="Arial" w:eastAsiaTheme="minorEastAsia" w:hAnsi="Arial" w:cs="Arial"/>
          <w:b/>
          <w:sz w:val="24"/>
          <w:szCs w:val="24"/>
        </w:rPr>
        <w:t>MULTI-CHANNEL METER REQUIREMENTS</w:t>
      </w:r>
    </w:p>
    <w:p w14:paraId="2ECD599B" w14:textId="109FED2F" w:rsidR="009D4785" w:rsidRPr="004B13BC" w:rsidRDefault="009D4785" w:rsidP="00AF327D">
      <w:pPr>
        <w:pStyle w:val="Default"/>
        <w:numPr>
          <w:ilvl w:val="1"/>
          <w:numId w:val="9"/>
        </w:numPr>
        <w:spacing w:after="120" w:line="259" w:lineRule="auto"/>
        <w:ind w:right="-54"/>
        <w:rPr>
          <w:rStyle w:val="A1"/>
          <w:rFonts w:ascii="Arial" w:hAnsi="Arial" w:cs="Arial"/>
          <w:color w:val="000000" w:themeColor="text1"/>
          <w:sz w:val="24"/>
          <w:szCs w:val="24"/>
        </w:rPr>
      </w:pPr>
      <w:r w:rsidRPr="004B13BC">
        <w:rPr>
          <w:rFonts w:ascii="Arial" w:hAnsi="Arial" w:cs="Arial"/>
          <w:color w:val="000000" w:themeColor="text1"/>
        </w:rPr>
        <w:t xml:space="preserve">Meter shall </w:t>
      </w:r>
      <w:r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>monitor voltage, current, power, energy, and many other electrical parameters on an electrical system, including but not limited to:</w:t>
      </w:r>
    </w:p>
    <w:p w14:paraId="16F36CE6" w14:textId="77777777" w:rsidR="009D4785" w:rsidRPr="004B13BC" w:rsidRDefault="009D4785" w:rsidP="0072162F">
      <w:pPr>
        <w:pStyle w:val="Default"/>
        <w:numPr>
          <w:ilvl w:val="2"/>
          <w:numId w:val="9"/>
        </w:numPr>
        <w:spacing w:after="60" w:line="259" w:lineRule="auto"/>
        <w:ind w:left="2430" w:right="-54" w:hanging="450"/>
        <w:rPr>
          <w:rStyle w:val="A1"/>
          <w:rFonts w:ascii="Arial" w:hAnsi="Arial" w:cs="Arial"/>
          <w:color w:val="000000" w:themeColor="text1"/>
          <w:sz w:val="24"/>
          <w:szCs w:val="24"/>
        </w:rPr>
      </w:pPr>
      <w:r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>System and Phase measurements for: Amps, Volts, Frequency, kW, kWh, KVAR, kVARh, kVA, kVAh, dPF or aPF.</w:t>
      </w:r>
    </w:p>
    <w:p w14:paraId="13A56203" w14:textId="5389A694" w:rsidR="009D4785" w:rsidRPr="004B13BC" w:rsidRDefault="009D4785" w:rsidP="0072162F">
      <w:pPr>
        <w:pStyle w:val="Default"/>
        <w:numPr>
          <w:ilvl w:val="2"/>
          <w:numId w:val="9"/>
        </w:numPr>
        <w:spacing w:after="60" w:line="259" w:lineRule="auto"/>
        <w:ind w:left="2430" w:right="-54" w:hanging="450"/>
        <w:rPr>
          <w:rStyle w:val="A1"/>
          <w:rFonts w:ascii="Arial" w:hAnsi="Arial" w:cs="Arial"/>
          <w:color w:val="auto"/>
          <w:sz w:val="24"/>
          <w:szCs w:val="24"/>
        </w:rPr>
      </w:pPr>
      <w:r w:rsidRPr="004B13BC">
        <w:rPr>
          <w:rStyle w:val="A1"/>
          <w:rFonts w:ascii="Arial" w:hAnsi="Arial" w:cs="Arial"/>
          <w:color w:val="auto"/>
          <w:sz w:val="24"/>
          <w:szCs w:val="24"/>
        </w:rPr>
        <w:t xml:space="preserve">Net System </w:t>
      </w:r>
      <w:r w:rsidR="003F3F7A" w:rsidRPr="004B13BC">
        <w:rPr>
          <w:rStyle w:val="A1"/>
          <w:rFonts w:ascii="Arial" w:hAnsi="Arial" w:cs="Arial"/>
          <w:color w:val="auto"/>
          <w:sz w:val="24"/>
          <w:szCs w:val="24"/>
        </w:rPr>
        <w:t>T</w:t>
      </w:r>
      <w:r w:rsidRPr="004B13BC">
        <w:rPr>
          <w:rStyle w:val="A1"/>
          <w:rFonts w:ascii="Arial" w:hAnsi="Arial" w:cs="Arial"/>
          <w:color w:val="auto"/>
          <w:sz w:val="24"/>
          <w:szCs w:val="24"/>
        </w:rPr>
        <w:t xml:space="preserve">rue </w:t>
      </w:r>
      <w:r w:rsidR="003F3F7A" w:rsidRPr="004B13BC">
        <w:rPr>
          <w:rStyle w:val="A1"/>
          <w:rFonts w:ascii="Arial" w:hAnsi="Arial" w:cs="Arial"/>
          <w:color w:val="auto"/>
          <w:sz w:val="24"/>
          <w:szCs w:val="24"/>
        </w:rPr>
        <w:t>E</w:t>
      </w:r>
      <w:r w:rsidRPr="004B13BC">
        <w:rPr>
          <w:rStyle w:val="A1"/>
          <w:rFonts w:ascii="Arial" w:hAnsi="Arial" w:cs="Arial"/>
          <w:color w:val="auto"/>
          <w:sz w:val="24"/>
          <w:szCs w:val="24"/>
        </w:rPr>
        <w:t>nergy (kWh)</w:t>
      </w:r>
      <w:r w:rsidR="003F3F7A" w:rsidRPr="004B13BC">
        <w:rPr>
          <w:rStyle w:val="A1"/>
          <w:rFonts w:ascii="Arial" w:hAnsi="Arial" w:cs="Arial"/>
          <w:color w:val="auto"/>
          <w:sz w:val="24"/>
          <w:szCs w:val="24"/>
        </w:rPr>
        <w:t>, Net System Apparent Energy (kVAh), Net System Reactive E</w:t>
      </w:r>
      <w:r w:rsidR="00CE2CA0" w:rsidRPr="004B13BC">
        <w:rPr>
          <w:rStyle w:val="A1"/>
          <w:rFonts w:ascii="Arial" w:hAnsi="Arial" w:cs="Arial"/>
          <w:color w:val="auto"/>
          <w:sz w:val="24"/>
          <w:szCs w:val="24"/>
        </w:rPr>
        <w:t>nergy (kVARh)</w:t>
      </w:r>
    </w:p>
    <w:p w14:paraId="4AADD83E" w14:textId="77777777" w:rsidR="009D4785" w:rsidRPr="004B13BC" w:rsidRDefault="009D4785" w:rsidP="0072162F">
      <w:pPr>
        <w:pStyle w:val="Default"/>
        <w:numPr>
          <w:ilvl w:val="2"/>
          <w:numId w:val="9"/>
        </w:numPr>
        <w:spacing w:after="60" w:line="259" w:lineRule="auto"/>
        <w:ind w:left="2430" w:right="-54" w:hanging="450"/>
        <w:rPr>
          <w:rStyle w:val="A1"/>
          <w:rFonts w:ascii="Arial" w:hAnsi="Arial" w:cs="Arial"/>
          <w:color w:val="auto"/>
          <w:sz w:val="24"/>
          <w:szCs w:val="24"/>
        </w:rPr>
      </w:pPr>
      <w:r w:rsidRPr="004B13BC">
        <w:rPr>
          <w:rStyle w:val="A1"/>
          <w:rFonts w:ascii="Arial" w:hAnsi="Arial" w:cs="Arial"/>
          <w:color w:val="auto"/>
          <w:sz w:val="24"/>
          <w:szCs w:val="24"/>
        </w:rPr>
        <w:t>System True Power +/- (kW)</w:t>
      </w:r>
    </w:p>
    <w:p w14:paraId="0A4DA37C" w14:textId="77777777" w:rsidR="009D4785" w:rsidRPr="004B13BC" w:rsidRDefault="009D4785" w:rsidP="0072162F">
      <w:pPr>
        <w:pStyle w:val="Default"/>
        <w:numPr>
          <w:ilvl w:val="3"/>
          <w:numId w:val="10"/>
        </w:numPr>
        <w:spacing w:after="60" w:line="259" w:lineRule="auto"/>
        <w:ind w:right="-54"/>
        <w:rPr>
          <w:rStyle w:val="A1"/>
          <w:rFonts w:ascii="Arial" w:hAnsi="Arial" w:cs="Arial"/>
          <w:color w:val="auto"/>
          <w:sz w:val="24"/>
          <w:szCs w:val="24"/>
        </w:rPr>
      </w:pPr>
      <w:r w:rsidRPr="004B13BC">
        <w:rPr>
          <w:rStyle w:val="A1"/>
          <w:rFonts w:ascii="Arial" w:hAnsi="Arial" w:cs="Arial"/>
          <w:color w:val="auto"/>
          <w:sz w:val="24"/>
          <w:szCs w:val="24"/>
        </w:rPr>
        <w:t>Meter shall be capable of measuring both positive and negative power to ascertain between power demand or power generation for demand response, smart grid and on-site generation applications.</w:t>
      </w:r>
    </w:p>
    <w:p w14:paraId="5F85812B" w14:textId="1F86910B" w:rsidR="009D4785" w:rsidRPr="004B13BC" w:rsidRDefault="009D4785" w:rsidP="0072162F">
      <w:pPr>
        <w:pStyle w:val="Default"/>
        <w:numPr>
          <w:ilvl w:val="2"/>
          <w:numId w:val="9"/>
        </w:numPr>
        <w:spacing w:after="60" w:line="259" w:lineRule="auto"/>
        <w:ind w:left="2430" w:right="-54" w:hanging="450"/>
        <w:rPr>
          <w:rStyle w:val="A1"/>
          <w:rFonts w:ascii="Arial" w:hAnsi="Arial" w:cs="Arial"/>
          <w:color w:val="auto"/>
          <w:sz w:val="24"/>
          <w:szCs w:val="24"/>
        </w:rPr>
      </w:pPr>
      <w:r w:rsidRPr="004B13BC">
        <w:rPr>
          <w:rStyle w:val="A1"/>
          <w:rFonts w:ascii="Arial" w:hAnsi="Arial" w:cs="Arial"/>
          <w:color w:val="auto"/>
          <w:sz w:val="24"/>
          <w:szCs w:val="24"/>
        </w:rPr>
        <w:t>System True Energy +/- (kWh)</w:t>
      </w:r>
      <w:r w:rsidR="00CE2CA0" w:rsidRPr="004B13BC">
        <w:rPr>
          <w:rStyle w:val="A1"/>
          <w:rFonts w:ascii="Arial" w:hAnsi="Arial" w:cs="Arial"/>
          <w:color w:val="auto"/>
          <w:sz w:val="24"/>
          <w:szCs w:val="24"/>
        </w:rPr>
        <w:t>, Apparent Energy +/-</w:t>
      </w:r>
      <w:r w:rsidR="003F3F7A" w:rsidRPr="004B13BC">
        <w:rPr>
          <w:rStyle w:val="A1"/>
          <w:rFonts w:ascii="Arial" w:hAnsi="Arial" w:cs="Arial"/>
          <w:color w:val="auto"/>
          <w:sz w:val="24"/>
          <w:szCs w:val="24"/>
        </w:rPr>
        <w:t xml:space="preserve"> </w:t>
      </w:r>
      <w:r w:rsidR="00CE2CA0" w:rsidRPr="004B13BC">
        <w:rPr>
          <w:rStyle w:val="A1"/>
          <w:rFonts w:ascii="Arial" w:hAnsi="Arial" w:cs="Arial"/>
          <w:color w:val="auto"/>
          <w:sz w:val="24"/>
          <w:szCs w:val="24"/>
        </w:rPr>
        <w:t>(kVAh) &amp; four Quadrant Reactive Energy (kVARh)</w:t>
      </w:r>
    </w:p>
    <w:p w14:paraId="1FB94682" w14:textId="77777777" w:rsidR="009D4785" w:rsidRPr="004B13BC" w:rsidRDefault="009D4785" w:rsidP="0072162F">
      <w:pPr>
        <w:pStyle w:val="Default"/>
        <w:numPr>
          <w:ilvl w:val="3"/>
          <w:numId w:val="10"/>
        </w:numPr>
        <w:spacing w:after="60" w:line="259" w:lineRule="auto"/>
        <w:ind w:right="-54"/>
        <w:rPr>
          <w:rStyle w:val="A1"/>
          <w:rFonts w:ascii="Arial" w:hAnsi="Arial" w:cs="Arial"/>
          <w:color w:val="auto"/>
          <w:sz w:val="24"/>
          <w:szCs w:val="24"/>
        </w:rPr>
      </w:pPr>
      <w:r w:rsidRPr="004B13BC">
        <w:rPr>
          <w:rStyle w:val="A1"/>
          <w:rFonts w:ascii="Arial" w:hAnsi="Arial" w:cs="Arial"/>
          <w:color w:val="auto"/>
          <w:sz w:val="24"/>
          <w:szCs w:val="24"/>
        </w:rPr>
        <w:lastRenderedPageBreak/>
        <w:t>Meter shall be capable of measuring both positive and negative energy to ascertain between energy consumption or energy generation for demand response, smart grid and on-site generation applications.</w:t>
      </w:r>
    </w:p>
    <w:p w14:paraId="21D2B4AE" w14:textId="2FEC57EE" w:rsidR="009D4785" w:rsidRPr="004B13BC" w:rsidRDefault="003F3F7A" w:rsidP="0072162F">
      <w:pPr>
        <w:pStyle w:val="Default"/>
        <w:numPr>
          <w:ilvl w:val="2"/>
          <w:numId w:val="9"/>
        </w:numPr>
        <w:spacing w:after="60" w:line="259" w:lineRule="auto"/>
        <w:ind w:left="2430" w:right="-54" w:hanging="450"/>
        <w:rPr>
          <w:rStyle w:val="A1"/>
          <w:rFonts w:ascii="Arial" w:hAnsi="Arial" w:cs="Arial"/>
          <w:color w:val="000000" w:themeColor="text1"/>
          <w:sz w:val="24"/>
          <w:szCs w:val="24"/>
        </w:rPr>
      </w:pPr>
      <w:r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 xml:space="preserve">15 Minute </w:t>
      </w:r>
      <w:r w:rsidR="009D4785"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>Peak Deman</w:t>
      </w:r>
      <w:r w:rsidR="0056164F" w:rsidRPr="004B13BC">
        <w:rPr>
          <w:rStyle w:val="A1"/>
          <w:rFonts w:ascii="Arial" w:hAnsi="Arial" w:cs="Arial"/>
          <w:color w:val="000000" w:themeColor="text1"/>
          <w:sz w:val="24"/>
          <w:szCs w:val="24"/>
        </w:rPr>
        <w:t>d.</w:t>
      </w:r>
    </w:p>
    <w:p w14:paraId="2B6A4DAE" w14:textId="77777777" w:rsidR="009D4785" w:rsidRPr="004B13BC" w:rsidRDefault="009D4785" w:rsidP="0072162F">
      <w:pPr>
        <w:pStyle w:val="Default"/>
        <w:spacing w:line="259" w:lineRule="auto"/>
        <w:ind w:right="-54"/>
        <w:rPr>
          <w:rStyle w:val="A1"/>
          <w:rFonts w:ascii="Arial" w:hAnsi="Arial" w:cs="Arial"/>
          <w:color w:val="000000" w:themeColor="text1"/>
          <w:sz w:val="24"/>
          <w:szCs w:val="24"/>
        </w:rPr>
      </w:pPr>
    </w:p>
    <w:p w14:paraId="3FDD49B1" w14:textId="6B25C030" w:rsidR="00317DC5" w:rsidRPr="004B13BC" w:rsidRDefault="00317DC5" w:rsidP="00317DC5">
      <w:pPr>
        <w:pStyle w:val="Default"/>
        <w:numPr>
          <w:ilvl w:val="1"/>
          <w:numId w:val="9"/>
        </w:numPr>
        <w:spacing w:after="120" w:line="259" w:lineRule="auto"/>
        <w:ind w:right="-54"/>
        <w:rPr>
          <w:rFonts w:ascii="Arial" w:hAnsi="Arial" w:cs="Arial"/>
          <w:color w:val="000000" w:themeColor="text1"/>
        </w:rPr>
      </w:pPr>
      <w:r w:rsidRPr="004B13BC">
        <w:rPr>
          <w:rFonts w:ascii="Arial" w:hAnsi="Arial" w:cs="Arial"/>
          <w:color w:val="000000" w:themeColor="text1"/>
        </w:rPr>
        <w:t xml:space="preserve">The meter shall be </w:t>
      </w:r>
      <w:r>
        <w:rPr>
          <w:rFonts w:ascii="Arial" w:hAnsi="Arial" w:cs="Arial"/>
          <w:color w:val="000000" w:themeColor="text1"/>
        </w:rPr>
        <w:t xml:space="preserve">universally </w:t>
      </w:r>
      <w:r w:rsidRPr="004B13BC">
        <w:rPr>
          <w:rFonts w:ascii="Arial" w:hAnsi="Arial" w:cs="Arial"/>
          <w:color w:val="000000" w:themeColor="text1"/>
        </w:rPr>
        <w:t>compatible with service voltages ranging from 90-</w:t>
      </w:r>
      <w:r w:rsidR="009908E0">
        <w:rPr>
          <w:rFonts w:ascii="Arial" w:hAnsi="Arial" w:cs="Arial"/>
          <w:color w:val="000000" w:themeColor="text1"/>
        </w:rPr>
        <w:t>600</w:t>
      </w:r>
      <w:r>
        <w:rPr>
          <w:rFonts w:ascii="Arial" w:hAnsi="Arial" w:cs="Arial"/>
          <w:color w:val="000000" w:themeColor="text1"/>
        </w:rPr>
        <w:t xml:space="preserve"> VAC L-</w:t>
      </w:r>
      <w:r w:rsidR="008503AA">
        <w:rPr>
          <w:rFonts w:ascii="Arial" w:hAnsi="Arial" w:cs="Arial"/>
          <w:color w:val="000000" w:themeColor="text1"/>
        </w:rPr>
        <w:t xml:space="preserve">N / L-L – CAT III </w:t>
      </w:r>
      <w:r>
        <w:rPr>
          <w:rFonts w:ascii="Arial" w:hAnsi="Arial" w:cs="Arial"/>
          <w:color w:val="000000" w:themeColor="text1"/>
        </w:rPr>
        <w:t>and shall not require the addition of a step down potential transformer.</w:t>
      </w:r>
      <w:r w:rsidR="008503AA">
        <w:rPr>
          <w:rFonts w:ascii="Arial" w:hAnsi="Arial" w:cs="Arial"/>
          <w:color w:val="000000" w:themeColor="text1"/>
        </w:rPr>
        <w:t xml:space="preserve"> The meter shall be compatible with a secondary voltage network ranging from 90 – 250 VAC L-N / L-L – CAT III and shall not require the addition of a step down potential transformer. </w:t>
      </w:r>
    </w:p>
    <w:p w14:paraId="7743D18B" w14:textId="77777777" w:rsidR="009B6238" w:rsidRPr="004B13BC" w:rsidRDefault="003751EF" w:rsidP="004B13BC">
      <w:pPr>
        <w:pStyle w:val="Default"/>
        <w:numPr>
          <w:ilvl w:val="1"/>
          <w:numId w:val="9"/>
        </w:numPr>
        <w:spacing w:after="120" w:line="259" w:lineRule="auto"/>
        <w:ind w:right="-54"/>
        <w:rPr>
          <w:rFonts w:ascii="Arial" w:hAnsi="Arial" w:cs="Arial"/>
          <w:color w:val="000000" w:themeColor="text1"/>
        </w:rPr>
      </w:pPr>
      <w:r w:rsidRPr="004B13BC">
        <w:rPr>
          <w:rFonts w:ascii="Arial" w:hAnsi="Arial" w:cs="Arial"/>
          <w:color w:val="000000" w:themeColor="text1"/>
        </w:rPr>
        <w:t>The meter shall support all service types (Single-Phase Two-Wire Line-to-Neutral; Single-Phase Two-Wire Line-to-Line; Single-Phase Three-Wire (Split-Phase); Three- Phase Three-Wire DELTA; Three-Phase Four-Wire WYE).</w:t>
      </w:r>
    </w:p>
    <w:p w14:paraId="6DF83DBA" w14:textId="035E2EB5" w:rsidR="00226EC4" w:rsidRPr="004B13BC" w:rsidRDefault="00226EC4" w:rsidP="004B13BC">
      <w:pPr>
        <w:pStyle w:val="Default"/>
        <w:numPr>
          <w:ilvl w:val="1"/>
          <w:numId w:val="9"/>
        </w:numPr>
        <w:spacing w:after="120" w:line="259" w:lineRule="auto"/>
        <w:ind w:right="-54"/>
        <w:rPr>
          <w:rFonts w:ascii="Arial" w:hAnsi="Arial" w:cs="Arial"/>
          <w:color w:val="000000" w:themeColor="text1"/>
        </w:rPr>
      </w:pPr>
      <w:r w:rsidRPr="004B13BC">
        <w:rPr>
          <w:rFonts w:ascii="Arial" w:hAnsi="Arial" w:cs="Arial"/>
          <w:color w:val="000000" w:themeColor="text1"/>
        </w:rPr>
        <w:t xml:space="preserve">Meter shall be Line-Powered from L1 Phase to L2 Phase. </w:t>
      </w:r>
      <w:r w:rsidRPr="007A65A9">
        <w:rPr>
          <w:rFonts w:ascii="Arial" w:hAnsi="Arial" w:cs="Arial"/>
          <w:color w:val="000000" w:themeColor="text1"/>
          <w:lang w:val="it-IT"/>
        </w:rPr>
        <w:t>90-</w:t>
      </w:r>
      <w:r w:rsidR="008503AA">
        <w:rPr>
          <w:rFonts w:ascii="Arial" w:hAnsi="Arial" w:cs="Arial"/>
          <w:color w:val="000000" w:themeColor="text1"/>
          <w:lang w:val="it-IT"/>
        </w:rPr>
        <w:t>600</w:t>
      </w:r>
      <w:r w:rsidRPr="007A65A9">
        <w:rPr>
          <w:rFonts w:ascii="Arial" w:hAnsi="Arial" w:cs="Arial"/>
          <w:color w:val="000000" w:themeColor="text1"/>
          <w:lang w:val="it-IT"/>
        </w:rPr>
        <w:t xml:space="preserve"> VAC, CAT III, 50/60Hz, 500mA max.  </w:t>
      </w:r>
      <w:r w:rsidRPr="004B13BC">
        <w:rPr>
          <w:rFonts w:ascii="Arial" w:hAnsi="Arial" w:cs="Arial"/>
          <w:color w:val="000000" w:themeColor="text1"/>
        </w:rPr>
        <w:t>No external power supplies shall be required to power the meter.</w:t>
      </w:r>
    </w:p>
    <w:p w14:paraId="200132F3" w14:textId="2F8F6E58" w:rsidR="00226EC4" w:rsidRPr="004B13BC" w:rsidRDefault="00226EC4" w:rsidP="004B13BC">
      <w:pPr>
        <w:pStyle w:val="Default"/>
        <w:numPr>
          <w:ilvl w:val="1"/>
          <w:numId w:val="9"/>
        </w:numPr>
        <w:spacing w:after="120" w:line="259" w:lineRule="auto"/>
        <w:ind w:right="-54"/>
        <w:rPr>
          <w:rFonts w:ascii="Arial" w:hAnsi="Arial" w:cs="Arial"/>
          <w:color w:val="000000" w:themeColor="text1"/>
        </w:rPr>
      </w:pPr>
      <w:r w:rsidRPr="004B13BC">
        <w:rPr>
          <w:rFonts w:ascii="Arial" w:hAnsi="Arial" w:cs="Arial"/>
          <w:color w:val="000000" w:themeColor="text1"/>
        </w:rPr>
        <w:t xml:space="preserve">The meter shall monitor up to </w:t>
      </w:r>
      <w:r w:rsidR="008A4AF6" w:rsidRPr="004B13BC">
        <w:rPr>
          <w:rFonts w:ascii="Arial" w:hAnsi="Arial" w:cs="Arial"/>
          <w:color w:val="000000" w:themeColor="text1"/>
        </w:rPr>
        <w:t>16 three-phase</w:t>
      </w:r>
      <w:r w:rsidRPr="004B13BC">
        <w:rPr>
          <w:rFonts w:ascii="Arial" w:hAnsi="Arial" w:cs="Arial"/>
          <w:color w:val="000000" w:themeColor="text1"/>
        </w:rPr>
        <w:t xml:space="preserve"> circuits and allow to monitor a mix of three-phase</w:t>
      </w:r>
      <w:r w:rsidR="008A4AF6" w:rsidRPr="004B13BC">
        <w:rPr>
          <w:rFonts w:ascii="Arial" w:hAnsi="Arial" w:cs="Arial"/>
          <w:color w:val="000000" w:themeColor="text1"/>
        </w:rPr>
        <w:t xml:space="preserve">, </w:t>
      </w:r>
      <w:r w:rsidRPr="004B13BC">
        <w:rPr>
          <w:rFonts w:ascii="Arial" w:hAnsi="Arial" w:cs="Arial"/>
          <w:color w:val="000000" w:themeColor="text1"/>
        </w:rPr>
        <w:t>s</w:t>
      </w:r>
      <w:r w:rsidR="008A4AF6" w:rsidRPr="004B13BC">
        <w:rPr>
          <w:rFonts w:ascii="Arial" w:hAnsi="Arial" w:cs="Arial"/>
          <w:color w:val="000000" w:themeColor="text1"/>
        </w:rPr>
        <w:t xml:space="preserve">plit-phase, </w:t>
      </w:r>
      <w:r w:rsidR="009B6238" w:rsidRPr="004B13BC">
        <w:rPr>
          <w:rFonts w:ascii="Arial" w:hAnsi="Arial" w:cs="Arial"/>
          <w:color w:val="000000" w:themeColor="text1"/>
        </w:rPr>
        <w:t>and</w:t>
      </w:r>
      <w:r w:rsidR="008A4AF6" w:rsidRPr="004B13BC">
        <w:rPr>
          <w:rFonts w:ascii="Arial" w:hAnsi="Arial" w:cs="Arial"/>
          <w:color w:val="000000" w:themeColor="text1"/>
        </w:rPr>
        <w:t xml:space="preserve"> single-phase </w:t>
      </w:r>
      <w:r w:rsidRPr="004B13BC">
        <w:rPr>
          <w:rFonts w:ascii="Arial" w:hAnsi="Arial" w:cs="Arial"/>
          <w:color w:val="000000" w:themeColor="text1"/>
        </w:rPr>
        <w:t>circuits, ranging from 0 – 6000 Amps.</w:t>
      </w:r>
    </w:p>
    <w:p w14:paraId="1AEBB513" w14:textId="0F5D32E8" w:rsidR="00226EC4" w:rsidRPr="004B13BC" w:rsidRDefault="00226EC4" w:rsidP="004B13BC">
      <w:pPr>
        <w:pStyle w:val="Default"/>
        <w:numPr>
          <w:ilvl w:val="1"/>
          <w:numId w:val="9"/>
        </w:numPr>
        <w:spacing w:after="120" w:line="259" w:lineRule="auto"/>
        <w:ind w:right="-54"/>
        <w:rPr>
          <w:rFonts w:ascii="Arial" w:hAnsi="Arial" w:cs="Arial"/>
          <w:color w:val="000000" w:themeColor="text1"/>
        </w:rPr>
      </w:pPr>
      <w:r w:rsidRPr="004B13BC">
        <w:rPr>
          <w:rFonts w:ascii="Arial" w:hAnsi="Arial" w:cs="Arial"/>
          <w:color w:val="000000" w:themeColor="text1"/>
        </w:rPr>
        <w:t xml:space="preserve">Meter shall accept 0 to 0.333VAC current sensors and therefore </w:t>
      </w:r>
      <w:r w:rsidR="00E87F81" w:rsidRPr="004B13BC">
        <w:rPr>
          <w:rFonts w:ascii="Arial" w:hAnsi="Arial" w:cs="Arial"/>
          <w:color w:val="000000" w:themeColor="text1"/>
        </w:rPr>
        <w:t>permit connection and</w:t>
      </w:r>
      <w:r w:rsidR="003751EF" w:rsidRPr="004B13BC">
        <w:rPr>
          <w:rFonts w:ascii="Arial" w:hAnsi="Arial" w:cs="Arial"/>
          <w:color w:val="000000" w:themeColor="text1"/>
        </w:rPr>
        <w:t xml:space="preserve"> disconnection </w:t>
      </w:r>
      <w:r w:rsidR="00E87F81" w:rsidRPr="004B13BC">
        <w:rPr>
          <w:rFonts w:ascii="Arial" w:hAnsi="Arial" w:cs="Arial"/>
          <w:color w:val="000000" w:themeColor="text1"/>
        </w:rPr>
        <w:t xml:space="preserve">of current sensors </w:t>
      </w:r>
      <w:r w:rsidR="003751EF" w:rsidRPr="004B13BC">
        <w:rPr>
          <w:rFonts w:ascii="Arial" w:hAnsi="Arial" w:cs="Arial"/>
          <w:color w:val="000000" w:themeColor="text1"/>
        </w:rPr>
        <w:t>und</w:t>
      </w:r>
      <w:r w:rsidR="00E87F81" w:rsidRPr="004B13BC">
        <w:rPr>
          <w:rFonts w:ascii="Arial" w:hAnsi="Arial" w:cs="Arial"/>
          <w:color w:val="000000" w:themeColor="text1"/>
        </w:rPr>
        <w:t>er load without shorting blocks.</w:t>
      </w:r>
    </w:p>
    <w:p w14:paraId="7397D70E" w14:textId="045FF8DD" w:rsidR="009B6238" w:rsidRPr="004B13BC" w:rsidRDefault="00226EC4" w:rsidP="004B13BC">
      <w:pPr>
        <w:pStyle w:val="Default"/>
        <w:numPr>
          <w:ilvl w:val="1"/>
          <w:numId w:val="9"/>
        </w:numPr>
        <w:spacing w:after="120" w:line="259" w:lineRule="auto"/>
        <w:ind w:right="-54"/>
        <w:rPr>
          <w:rFonts w:ascii="Arial" w:hAnsi="Arial" w:cs="Arial"/>
          <w:color w:val="000000" w:themeColor="text1"/>
        </w:rPr>
      </w:pPr>
      <w:r w:rsidRPr="004B13BC">
        <w:rPr>
          <w:rFonts w:ascii="Arial" w:hAnsi="Arial" w:cs="Arial"/>
          <w:color w:val="000000" w:themeColor="text1"/>
        </w:rPr>
        <w:t xml:space="preserve">Current sensors shall come from the same manufacturer </w:t>
      </w:r>
      <w:r w:rsidR="00E87F81" w:rsidRPr="004B13BC">
        <w:rPr>
          <w:rFonts w:ascii="Arial" w:hAnsi="Arial" w:cs="Arial"/>
          <w:color w:val="000000" w:themeColor="text1"/>
        </w:rPr>
        <w:t xml:space="preserve">as the meter and </w:t>
      </w:r>
      <w:r w:rsidR="00AF327D" w:rsidRPr="004B13BC">
        <w:rPr>
          <w:rFonts w:ascii="Arial" w:hAnsi="Arial" w:cs="Arial"/>
          <w:color w:val="000000" w:themeColor="text1"/>
        </w:rPr>
        <w:t xml:space="preserve">shall be available in split-core configuration or Rogowski </w:t>
      </w:r>
      <w:r w:rsidR="009B6238" w:rsidRPr="004B13BC">
        <w:rPr>
          <w:rFonts w:ascii="Arial" w:hAnsi="Arial" w:cs="Arial"/>
          <w:color w:val="000000" w:themeColor="text1"/>
        </w:rPr>
        <w:t>c</w:t>
      </w:r>
      <w:r w:rsidR="00AF327D" w:rsidRPr="004B13BC">
        <w:rPr>
          <w:rFonts w:ascii="Arial" w:hAnsi="Arial" w:cs="Arial"/>
          <w:color w:val="000000" w:themeColor="text1"/>
        </w:rPr>
        <w:t>oil to simplify retrofit in existing installations</w:t>
      </w:r>
    </w:p>
    <w:p w14:paraId="3705AC64" w14:textId="77777777" w:rsidR="009B6238" w:rsidRPr="004B13BC" w:rsidRDefault="009B6238" w:rsidP="004B13BC">
      <w:pPr>
        <w:pStyle w:val="Default"/>
        <w:numPr>
          <w:ilvl w:val="1"/>
          <w:numId w:val="9"/>
        </w:numPr>
        <w:spacing w:after="120" w:line="259" w:lineRule="auto"/>
        <w:ind w:right="-54"/>
        <w:rPr>
          <w:rFonts w:ascii="Arial" w:hAnsi="Arial" w:cs="Arial"/>
          <w:color w:val="000000" w:themeColor="text1"/>
        </w:rPr>
      </w:pPr>
      <w:r w:rsidRPr="004B13BC">
        <w:rPr>
          <w:rFonts w:ascii="Arial" w:hAnsi="Arial" w:cs="Arial"/>
          <w:color w:val="000000" w:themeColor="text1"/>
        </w:rPr>
        <w:t>For busbar and high current applications, meter shall support Rogowski coil with 131mV/1000A @ 60Hz.</w:t>
      </w:r>
    </w:p>
    <w:p w14:paraId="121751CD" w14:textId="163DA067" w:rsidR="00592D7C" w:rsidRPr="00592D7C" w:rsidRDefault="009B6238" w:rsidP="00592D7C">
      <w:pPr>
        <w:pStyle w:val="Default"/>
        <w:numPr>
          <w:ilvl w:val="1"/>
          <w:numId w:val="9"/>
        </w:numPr>
        <w:spacing w:after="120" w:line="259" w:lineRule="auto"/>
        <w:ind w:right="-54"/>
        <w:rPr>
          <w:rFonts w:ascii="Arial" w:hAnsi="Arial" w:cs="Arial"/>
          <w:color w:val="000000" w:themeColor="text1"/>
        </w:rPr>
      </w:pPr>
      <w:r w:rsidRPr="004B13BC">
        <w:rPr>
          <w:rFonts w:ascii="Arial" w:hAnsi="Arial" w:cs="Arial"/>
          <w:color w:val="000000" w:themeColor="text1"/>
        </w:rPr>
        <w:t xml:space="preserve">Current sensors </w:t>
      </w:r>
      <w:r w:rsidR="00AF327D" w:rsidRPr="004B13BC">
        <w:rPr>
          <w:rFonts w:ascii="Arial" w:hAnsi="Arial" w:cs="Arial"/>
          <w:color w:val="000000" w:themeColor="text1"/>
        </w:rPr>
        <w:t>shall be interchangeable on the meter.</w:t>
      </w:r>
    </w:p>
    <w:p w14:paraId="679927CC" w14:textId="2E95A104" w:rsidR="00592D7C" w:rsidRPr="00592D7C" w:rsidRDefault="00592D7C" w:rsidP="00592D7C">
      <w:pPr>
        <w:pStyle w:val="Default"/>
        <w:numPr>
          <w:ilvl w:val="1"/>
          <w:numId w:val="9"/>
        </w:numPr>
        <w:spacing w:after="120" w:line="259" w:lineRule="auto"/>
        <w:ind w:right="-54"/>
        <w:rPr>
          <w:rFonts w:ascii="Arial" w:hAnsi="Arial" w:cs="Arial"/>
          <w:color w:val="000000" w:themeColor="text1"/>
        </w:rPr>
      </w:pPr>
      <w:r w:rsidRPr="00592D7C">
        <w:rPr>
          <w:rFonts w:ascii="Arial" w:hAnsi="Arial" w:cs="Arial"/>
          <w:color w:val="000000" w:themeColor="text1"/>
        </w:rPr>
        <w:t>The meter shall provide a clear visible num</w:t>
      </w:r>
      <w:r>
        <w:rPr>
          <w:rFonts w:ascii="Arial" w:hAnsi="Arial" w:cs="Arial"/>
          <w:color w:val="000000" w:themeColor="text1"/>
        </w:rPr>
        <w:t>bering of CT inputs, with color-</w:t>
      </w:r>
      <w:r w:rsidRPr="00592D7C">
        <w:rPr>
          <w:rFonts w:ascii="Arial" w:hAnsi="Arial" w:cs="Arial"/>
          <w:color w:val="000000" w:themeColor="text1"/>
        </w:rPr>
        <w:t>coded terminals that match</w:t>
      </w:r>
      <w:r>
        <w:rPr>
          <w:rFonts w:ascii="Arial" w:hAnsi="Arial" w:cs="Arial"/>
          <w:color w:val="000000" w:themeColor="text1"/>
        </w:rPr>
        <w:t xml:space="preserve"> the white/black</w:t>
      </w:r>
      <w:r w:rsidRPr="00592D7C">
        <w:rPr>
          <w:rFonts w:ascii="Arial" w:hAnsi="Arial" w:cs="Arial"/>
          <w:color w:val="000000" w:themeColor="text1"/>
        </w:rPr>
        <w:t xml:space="preserve"> CT lead wires. This ensures </w:t>
      </w:r>
      <w:r w:rsidRPr="004B13BC">
        <w:rPr>
          <w:rFonts w:ascii="Arial" w:hAnsi="Arial" w:cs="Arial"/>
          <w:color w:val="000000" w:themeColor="text1"/>
        </w:rPr>
        <w:t xml:space="preserve">easy circuit identification and </w:t>
      </w:r>
      <w:r>
        <w:rPr>
          <w:rFonts w:ascii="Arial" w:hAnsi="Arial" w:cs="Arial"/>
          <w:color w:val="000000" w:themeColor="text1"/>
        </w:rPr>
        <w:t>minimizes</w:t>
      </w:r>
      <w:r w:rsidRPr="004B13BC">
        <w:rPr>
          <w:rFonts w:ascii="Arial" w:hAnsi="Arial" w:cs="Arial"/>
          <w:color w:val="000000" w:themeColor="text1"/>
        </w:rPr>
        <w:t xml:space="preserve"> the risk of wiring errors.</w:t>
      </w:r>
    </w:p>
    <w:p w14:paraId="41772C00" w14:textId="46C3CB1B" w:rsidR="009D4785" w:rsidRPr="004B13BC" w:rsidRDefault="00E87F81" w:rsidP="004B13BC">
      <w:pPr>
        <w:pStyle w:val="Default"/>
        <w:numPr>
          <w:ilvl w:val="1"/>
          <w:numId w:val="9"/>
        </w:numPr>
        <w:spacing w:after="120" w:line="259" w:lineRule="auto"/>
        <w:ind w:right="-54"/>
        <w:rPr>
          <w:rFonts w:ascii="Arial" w:hAnsi="Arial" w:cs="Arial"/>
          <w:color w:val="000000" w:themeColor="text1"/>
        </w:rPr>
      </w:pPr>
      <w:r w:rsidRPr="004B13BC">
        <w:rPr>
          <w:rFonts w:ascii="Arial" w:hAnsi="Arial" w:cs="Arial"/>
          <w:color w:val="000000" w:themeColor="text1"/>
        </w:rPr>
        <w:t>The meter shall provide</w:t>
      </w:r>
      <w:r w:rsidR="009D4785" w:rsidRPr="004B13BC">
        <w:rPr>
          <w:rFonts w:ascii="Arial" w:hAnsi="Arial" w:cs="Arial"/>
          <w:color w:val="000000" w:themeColor="text1"/>
        </w:rPr>
        <w:t xml:space="preserve"> </w:t>
      </w:r>
      <w:r w:rsidRPr="004B13BC">
        <w:rPr>
          <w:rFonts w:ascii="Arial" w:hAnsi="Arial" w:cs="Arial"/>
          <w:color w:val="000000" w:themeColor="text1"/>
        </w:rPr>
        <w:t xml:space="preserve">measurement </w:t>
      </w:r>
      <w:r w:rsidR="009D4785" w:rsidRPr="004B13BC">
        <w:rPr>
          <w:rFonts w:ascii="Arial" w:hAnsi="Arial" w:cs="Arial"/>
          <w:color w:val="000000" w:themeColor="text1"/>
        </w:rPr>
        <w:t xml:space="preserve">data updates </w:t>
      </w:r>
      <w:r w:rsidR="00FE06A2" w:rsidRPr="004B13BC">
        <w:rPr>
          <w:rFonts w:ascii="Arial" w:hAnsi="Arial" w:cs="Arial"/>
          <w:color w:val="000000" w:themeColor="text1"/>
        </w:rPr>
        <w:t>every 1</w:t>
      </w:r>
      <w:r w:rsidR="009D4785" w:rsidRPr="004B13BC">
        <w:rPr>
          <w:rFonts w:ascii="Arial" w:hAnsi="Arial" w:cs="Arial"/>
          <w:color w:val="000000" w:themeColor="text1"/>
        </w:rPr>
        <w:t xml:space="preserve"> second.</w:t>
      </w:r>
    </w:p>
    <w:p w14:paraId="0E96D9B6" w14:textId="128E54AC" w:rsidR="009D4785" w:rsidRPr="004B13BC" w:rsidRDefault="009D4785" w:rsidP="004B13BC">
      <w:pPr>
        <w:pStyle w:val="Default"/>
        <w:numPr>
          <w:ilvl w:val="1"/>
          <w:numId w:val="9"/>
        </w:numPr>
        <w:spacing w:after="120" w:line="259" w:lineRule="auto"/>
        <w:ind w:right="-54"/>
        <w:rPr>
          <w:rFonts w:ascii="Arial" w:hAnsi="Arial" w:cs="Arial"/>
          <w:color w:val="000000" w:themeColor="text1"/>
        </w:rPr>
      </w:pPr>
      <w:r w:rsidRPr="004B13BC">
        <w:rPr>
          <w:rFonts w:ascii="Arial" w:hAnsi="Arial" w:cs="Arial"/>
          <w:color w:val="000000" w:themeColor="text1"/>
        </w:rPr>
        <w:t>Meter shall be available wit</w:t>
      </w:r>
      <w:r w:rsidR="004E621B" w:rsidRPr="004B13BC">
        <w:rPr>
          <w:rFonts w:ascii="Arial" w:hAnsi="Arial" w:cs="Arial"/>
          <w:color w:val="000000" w:themeColor="text1"/>
        </w:rPr>
        <w:t xml:space="preserve">h </w:t>
      </w:r>
      <w:r w:rsidRPr="004B13BC">
        <w:rPr>
          <w:rFonts w:ascii="Arial" w:hAnsi="Arial" w:cs="Arial"/>
          <w:color w:val="000000" w:themeColor="text1"/>
        </w:rPr>
        <w:t>Serial RS-485</w:t>
      </w:r>
      <w:r w:rsidR="008A4AF6" w:rsidRPr="004B13BC">
        <w:rPr>
          <w:rFonts w:ascii="Arial" w:hAnsi="Arial" w:cs="Arial"/>
          <w:color w:val="000000" w:themeColor="text1"/>
        </w:rPr>
        <w:t xml:space="preserve">, Wireless (915 </w:t>
      </w:r>
      <w:r w:rsidR="00AF327D" w:rsidRPr="004B13BC">
        <w:rPr>
          <w:rFonts w:ascii="Arial" w:hAnsi="Arial" w:cs="Arial"/>
          <w:color w:val="000000" w:themeColor="text1"/>
        </w:rPr>
        <w:t>MHz</w:t>
      </w:r>
      <w:r w:rsidR="008A4AF6" w:rsidRPr="004B13BC">
        <w:rPr>
          <w:rFonts w:ascii="Arial" w:hAnsi="Arial" w:cs="Arial"/>
          <w:color w:val="000000" w:themeColor="text1"/>
        </w:rPr>
        <w:t>),</w:t>
      </w:r>
      <w:r w:rsidRPr="004B13BC">
        <w:rPr>
          <w:rFonts w:ascii="Arial" w:hAnsi="Arial" w:cs="Arial"/>
          <w:color w:val="000000" w:themeColor="text1"/>
        </w:rPr>
        <w:t xml:space="preserve"> </w:t>
      </w:r>
      <w:r w:rsidR="004E621B" w:rsidRPr="004B13BC">
        <w:rPr>
          <w:rFonts w:ascii="Arial" w:hAnsi="Arial" w:cs="Arial"/>
          <w:color w:val="000000" w:themeColor="text1"/>
        </w:rPr>
        <w:t>and</w:t>
      </w:r>
      <w:r w:rsidRPr="004B13BC">
        <w:rPr>
          <w:rFonts w:ascii="Arial" w:hAnsi="Arial" w:cs="Arial"/>
          <w:color w:val="000000" w:themeColor="text1"/>
        </w:rPr>
        <w:t xml:space="preserve"> Ethernet interface.   </w:t>
      </w:r>
    </w:p>
    <w:p w14:paraId="4C2AC740" w14:textId="5A561EFE" w:rsidR="00195004" w:rsidRPr="004B13BC" w:rsidRDefault="009D4785" w:rsidP="0040434D">
      <w:pPr>
        <w:pStyle w:val="Default"/>
        <w:numPr>
          <w:ilvl w:val="2"/>
          <w:numId w:val="4"/>
        </w:numPr>
        <w:spacing w:after="120" w:line="259" w:lineRule="auto"/>
        <w:ind w:right="-54"/>
        <w:rPr>
          <w:rFonts w:ascii="Arial" w:hAnsi="Arial" w:cs="Arial"/>
        </w:rPr>
      </w:pPr>
      <w:r w:rsidRPr="004B13BC">
        <w:rPr>
          <w:rFonts w:ascii="Arial" w:hAnsi="Arial" w:cs="Arial"/>
        </w:rPr>
        <w:t xml:space="preserve">Serial RS-485 communication shall support </w:t>
      </w:r>
      <w:r w:rsidR="00195004" w:rsidRPr="004B13BC">
        <w:rPr>
          <w:rFonts w:ascii="Arial" w:hAnsi="Arial" w:cs="Arial"/>
          <w:color w:val="000000" w:themeColor="text1"/>
        </w:rPr>
        <w:t>Modbus RTU</w:t>
      </w:r>
      <w:r w:rsidR="00415CF8" w:rsidRPr="004B13BC">
        <w:rPr>
          <w:rFonts w:ascii="Arial" w:hAnsi="Arial" w:cs="Arial"/>
          <w:color w:val="000000" w:themeColor="text1"/>
        </w:rPr>
        <w:t xml:space="preserve"> </w:t>
      </w:r>
      <w:r w:rsidR="00195004" w:rsidRPr="004B13BC">
        <w:rPr>
          <w:rFonts w:ascii="Arial" w:hAnsi="Arial" w:cs="Arial"/>
          <w:color w:val="000000" w:themeColor="text1"/>
        </w:rPr>
        <w:t>protocol</w:t>
      </w:r>
      <w:r w:rsidR="006D1151" w:rsidRPr="004B13BC">
        <w:rPr>
          <w:rFonts w:ascii="Arial" w:hAnsi="Arial" w:cs="Arial"/>
          <w:color w:val="000000" w:themeColor="text1"/>
        </w:rPr>
        <w:t xml:space="preserve"> </w:t>
      </w:r>
      <w:r w:rsidR="006D1151" w:rsidRPr="004B13BC">
        <w:rPr>
          <w:rFonts w:ascii="Arial" w:hAnsi="Arial" w:cs="Arial"/>
          <w:color w:val="auto"/>
        </w:rPr>
        <w:t>using IEEE-754 single precision floating point</w:t>
      </w:r>
      <w:r w:rsidR="00195004" w:rsidRPr="004B13BC">
        <w:rPr>
          <w:rFonts w:ascii="Arial" w:hAnsi="Arial" w:cs="Arial"/>
          <w:color w:val="000000" w:themeColor="text1"/>
        </w:rPr>
        <w:t xml:space="preserve">. </w:t>
      </w:r>
    </w:p>
    <w:p w14:paraId="202ABB91" w14:textId="2A059AD2" w:rsidR="00195004" w:rsidRPr="008503AA" w:rsidRDefault="009D4785" w:rsidP="0040434D">
      <w:pPr>
        <w:pStyle w:val="Default"/>
        <w:numPr>
          <w:ilvl w:val="2"/>
          <w:numId w:val="4"/>
        </w:numPr>
        <w:spacing w:after="120" w:line="259" w:lineRule="auto"/>
        <w:ind w:right="-54"/>
        <w:rPr>
          <w:rFonts w:ascii="Arial" w:hAnsi="Arial" w:cs="Arial"/>
        </w:rPr>
      </w:pPr>
      <w:r w:rsidRPr="004B13BC">
        <w:rPr>
          <w:rFonts w:ascii="Arial" w:hAnsi="Arial" w:cs="Arial"/>
        </w:rPr>
        <w:t>Ethernet communicat</w:t>
      </w:r>
      <w:r w:rsidR="001C76A4" w:rsidRPr="004B13BC">
        <w:rPr>
          <w:rFonts w:ascii="Arial" w:hAnsi="Arial" w:cs="Arial"/>
        </w:rPr>
        <w:t>ion</w:t>
      </w:r>
      <w:r w:rsidRPr="004B13BC">
        <w:rPr>
          <w:rFonts w:ascii="Arial" w:hAnsi="Arial" w:cs="Arial"/>
        </w:rPr>
        <w:t xml:space="preserve"> shall support </w:t>
      </w:r>
      <w:r w:rsidR="008A4AF6" w:rsidRPr="004B13BC">
        <w:rPr>
          <w:rFonts w:ascii="Arial" w:hAnsi="Arial" w:cs="Arial"/>
        </w:rPr>
        <w:t>Modbus TCP protocol</w:t>
      </w:r>
      <w:r w:rsidR="00623E67" w:rsidRPr="004B13BC">
        <w:rPr>
          <w:rFonts w:ascii="Arial" w:hAnsi="Arial" w:cs="Arial"/>
        </w:rPr>
        <w:t xml:space="preserve"> </w:t>
      </w:r>
      <w:r w:rsidR="00623E67" w:rsidRPr="004B13BC">
        <w:rPr>
          <w:rFonts w:ascii="Arial" w:hAnsi="Arial" w:cs="Arial"/>
          <w:color w:val="auto"/>
        </w:rPr>
        <w:t>using IEEE-754 single precision floating point</w:t>
      </w:r>
      <w:r w:rsidR="00623E67" w:rsidRPr="004B13BC">
        <w:rPr>
          <w:rFonts w:ascii="Arial" w:hAnsi="Arial" w:cs="Arial"/>
          <w:color w:val="000000" w:themeColor="text1"/>
        </w:rPr>
        <w:t>.</w:t>
      </w:r>
    </w:p>
    <w:p w14:paraId="5FF5978B" w14:textId="363DBB39" w:rsidR="008503AA" w:rsidRPr="004B13BC" w:rsidRDefault="008503AA" w:rsidP="0040434D">
      <w:pPr>
        <w:pStyle w:val="Default"/>
        <w:numPr>
          <w:ilvl w:val="2"/>
          <w:numId w:val="4"/>
        </w:numPr>
        <w:spacing w:after="120" w:line="259" w:lineRule="auto"/>
        <w:ind w:right="-54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Ethernet communication shall support BACnet IP protocol. </w:t>
      </w:r>
    </w:p>
    <w:p w14:paraId="3A132E4E" w14:textId="45C2CAD9" w:rsidR="009D4785" w:rsidRPr="004B13BC" w:rsidRDefault="001E2582" w:rsidP="0040434D">
      <w:pPr>
        <w:pStyle w:val="Default"/>
        <w:numPr>
          <w:ilvl w:val="2"/>
          <w:numId w:val="4"/>
        </w:numPr>
        <w:spacing w:after="120" w:line="259" w:lineRule="auto"/>
        <w:ind w:right="-54"/>
        <w:rPr>
          <w:rFonts w:ascii="Arial" w:hAnsi="Arial" w:cs="Arial"/>
        </w:rPr>
      </w:pPr>
      <w:r w:rsidRPr="004B13BC">
        <w:rPr>
          <w:rFonts w:ascii="Arial" w:hAnsi="Arial" w:cs="Arial"/>
          <w:color w:val="000000" w:themeColor="text1"/>
        </w:rPr>
        <w:lastRenderedPageBreak/>
        <w:t xml:space="preserve">Wireless communication shall support Modbus though the RS-485 port on the </w:t>
      </w:r>
      <w:r w:rsidR="00AF327D" w:rsidRPr="004B13BC">
        <w:rPr>
          <w:rFonts w:ascii="Arial" w:hAnsi="Arial" w:cs="Arial"/>
          <w:color w:val="000000" w:themeColor="text1"/>
        </w:rPr>
        <w:t>meter and</w:t>
      </w:r>
      <w:r w:rsidRPr="004B13BC">
        <w:rPr>
          <w:rFonts w:ascii="Arial" w:hAnsi="Arial" w:cs="Arial"/>
          <w:color w:val="000000" w:themeColor="text1"/>
        </w:rPr>
        <w:t xml:space="preserve"> </w:t>
      </w:r>
      <w:r w:rsidR="00AF327D" w:rsidRPr="004B13BC">
        <w:rPr>
          <w:rFonts w:ascii="Arial" w:hAnsi="Arial" w:cs="Arial"/>
          <w:color w:val="000000" w:themeColor="text1"/>
        </w:rPr>
        <w:t>shall not require a separate power supply.</w:t>
      </w:r>
    </w:p>
    <w:p w14:paraId="6435DF27" w14:textId="3B0895AB" w:rsidR="008D7CDF" w:rsidRPr="00306937" w:rsidRDefault="008D7CDF" w:rsidP="0072162F">
      <w:pPr>
        <w:pStyle w:val="Default"/>
        <w:numPr>
          <w:ilvl w:val="1"/>
          <w:numId w:val="4"/>
        </w:numPr>
        <w:spacing w:after="120" w:line="259" w:lineRule="auto"/>
        <w:ind w:right="-54"/>
        <w:rPr>
          <w:rFonts w:ascii="Arial" w:hAnsi="Arial" w:cs="Arial"/>
        </w:rPr>
      </w:pPr>
      <w:r w:rsidRPr="00306937">
        <w:rPr>
          <w:rFonts w:ascii="Arial" w:hAnsi="Arial" w:cs="Arial"/>
        </w:rPr>
        <w:t>Meter shall provide</w:t>
      </w:r>
      <w:r w:rsidR="00413FA6" w:rsidRPr="00306937">
        <w:rPr>
          <w:rFonts w:ascii="Arial" w:hAnsi="Arial" w:cs="Arial"/>
        </w:rPr>
        <w:t xml:space="preserve"> tri-color backlight </w:t>
      </w:r>
      <w:r w:rsidR="001E2582" w:rsidRPr="00306937">
        <w:rPr>
          <w:rFonts w:ascii="Arial" w:hAnsi="Arial" w:cs="Arial"/>
        </w:rPr>
        <w:t>through an LCD light pipe on top front of MCM.</w:t>
      </w:r>
    </w:p>
    <w:p w14:paraId="0533AB55" w14:textId="35B0BC9B" w:rsidR="008503AA" w:rsidRPr="004B13BC" w:rsidRDefault="008503AA" w:rsidP="0072162F">
      <w:pPr>
        <w:pStyle w:val="Default"/>
        <w:numPr>
          <w:ilvl w:val="1"/>
          <w:numId w:val="4"/>
        </w:numPr>
        <w:spacing w:after="120" w:line="259" w:lineRule="auto"/>
        <w:ind w:right="-54"/>
        <w:rPr>
          <w:rFonts w:ascii="Arial" w:hAnsi="Arial" w:cs="Arial"/>
        </w:rPr>
      </w:pPr>
      <w:r>
        <w:rPr>
          <w:rFonts w:ascii="Arial" w:hAnsi="Arial" w:cs="Arial"/>
        </w:rPr>
        <w:t>Meter shall have a configuration</w:t>
      </w:r>
      <w:r w:rsidR="00117E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 a local </w:t>
      </w:r>
      <w:r w:rsidR="002A543A">
        <w:rPr>
          <w:rFonts w:ascii="Arial" w:hAnsi="Arial" w:cs="Arial"/>
        </w:rPr>
        <w:t xml:space="preserve">Socomec </w:t>
      </w:r>
      <w:r>
        <w:rPr>
          <w:rFonts w:ascii="Arial" w:hAnsi="Arial" w:cs="Arial"/>
        </w:rPr>
        <w:t>Display</w:t>
      </w:r>
      <w:r w:rsidR="00117E8B">
        <w:rPr>
          <w:rFonts w:ascii="Arial" w:hAnsi="Arial" w:cs="Arial"/>
        </w:rPr>
        <w:t xml:space="preserve"> for additional live measurement feedback and programming of the system(s). </w:t>
      </w:r>
    </w:p>
    <w:p w14:paraId="01BED53B" w14:textId="5B38D029" w:rsidR="009D4785" w:rsidRPr="004B13BC" w:rsidRDefault="009D4785" w:rsidP="0072162F">
      <w:pPr>
        <w:pStyle w:val="Default"/>
        <w:numPr>
          <w:ilvl w:val="1"/>
          <w:numId w:val="4"/>
        </w:numPr>
        <w:spacing w:after="120" w:line="259" w:lineRule="auto"/>
        <w:ind w:right="-54"/>
        <w:rPr>
          <w:rFonts w:ascii="Arial" w:hAnsi="Arial" w:cs="Arial"/>
        </w:rPr>
      </w:pPr>
      <w:r w:rsidRPr="004B13BC">
        <w:rPr>
          <w:rFonts w:ascii="Arial" w:hAnsi="Arial" w:cs="Arial"/>
        </w:rPr>
        <w:t>Meter shall be equipped with a USB</w:t>
      </w:r>
      <w:r w:rsidR="00117E8B">
        <w:rPr>
          <w:rFonts w:ascii="Arial" w:hAnsi="Arial" w:cs="Arial"/>
        </w:rPr>
        <w:t xml:space="preserve"> type-C</w:t>
      </w:r>
      <w:r w:rsidRPr="004B13BC">
        <w:rPr>
          <w:rFonts w:ascii="Arial" w:hAnsi="Arial" w:cs="Arial"/>
        </w:rPr>
        <w:t xml:space="preserve"> port for meter powe</w:t>
      </w:r>
      <w:r w:rsidR="0040434D" w:rsidRPr="004B13BC">
        <w:rPr>
          <w:rFonts w:ascii="Arial" w:hAnsi="Arial" w:cs="Arial"/>
        </w:rPr>
        <w:t>ring and configuring the device, even offline.</w:t>
      </w:r>
    </w:p>
    <w:p w14:paraId="3C013B96" w14:textId="30F77683" w:rsidR="001261C0" w:rsidRPr="004B13BC" w:rsidRDefault="001261C0" w:rsidP="001261C0">
      <w:pPr>
        <w:pStyle w:val="Default"/>
        <w:numPr>
          <w:ilvl w:val="1"/>
          <w:numId w:val="4"/>
        </w:numPr>
        <w:spacing w:after="120" w:line="259" w:lineRule="auto"/>
        <w:ind w:right="-54"/>
        <w:rPr>
          <w:rFonts w:ascii="Arial" w:hAnsi="Arial" w:cs="Arial"/>
          <w:color w:val="auto"/>
        </w:rPr>
      </w:pPr>
      <w:r w:rsidRPr="004B13BC">
        <w:rPr>
          <w:rFonts w:ascii="Arial" w:hAnsi="Arial" w:cs="Arial"/>
          <w:color w:val="auto"/>
        </w:rPr>
        <w:t xml:space="preserve">Meter shall include Interval Data Recording with a capacitor-backed real time clock. The meter shall have non-volatile memory to store up </w:t>
      </w:r>
      <w:r w:rsidRPr="00306937">
        <w:rPr>
          <w:rFonts w:ascii="Arial" w:hAnsi="Arial" w:cs="Arial"/>
          <w:color w:val="auto"/>
        </w:rPr>
        <w:t xml:space="preserve">to 63 days </w:t>
      </w:r>
      <w:r w:rsidRPr="004B13BC">
        <w:rPr>
          <w:rFonts w:ascii="Arial" w:hAnsi="Arial" w:cs="Arial"/>
          <w:color w:val="auto"/>
        </w:rPr>
        <w:t>of 15</w:t>
      </w:r>
      <w:r w:rsidR="001C76A4" w:rsidRPr="004B13BC">
        <w:rPr>
          <w:rFonts w:ascii="Arial" w:hAnsi="Arial" w:cs="Arial"/>
          <w:color w:val="auto"/>
        </w:rPr>
        <w:t>-</w:t>
      </w:r>
      <w:r w:rsidRPr="004B13BC">
        <w:rPr>
          <w:rFonts w:ascii="Arial" w:hAnsi="Arial" w:cs="Arial"/>
          <w:color w:val="auto"/>
        </w:rPr>
        <w:t xml:space="preserve"> minute </w:t>
      </w:r>
      <w:r w:rsidR="001C76A4" w:rsidRPr="004B13BC">
        <w:rPr>
          <w:rFonts w:ascii="Arial" w:hAnsi="Arial" w:cs="Arial"/>
          <w:color w:val="auto"/>
        </w:rPr>
        <w:t xml:space="preserve">interval </w:t>
      </w:r>
      <w:r w:rsidRPr="004B13BC">
        <w:rPr>
          <w:rFonts w:ascii="Arial" w:hAnsi="Arial" w:cs="Arial"/>
          <w:color w:val="auto"/>
        </w:rPr>
        <w:t>kWh data for each CT channel.</w:t>
      </w:r>
    </w:p>
    <w:p w14:paraId="560B1EE6" w14:textId="77777777" w:rsidR="00317DC5" w:rsidRPr="00306937" w:rsidRDefault="001261C0" w:rsidP="00317DC5">
      <w:pPr>
        <w:pStyle w:val="Default"/>
        <w:numPr>
          <w:ilvl w:val="1"/>
          <w:numId w:val="4"/>
        </w:numPr>
        <w:spacing w:after="120" w:line="259" w:lineRule="auto"/>
        <w:ind w:right="-54"/>
        <w:rPr>
          <w:rFonts w:ascii="Arial" w:hAnsi="Arial" w:cs="Arial"/>
          <w:color w:val="auto"/>
        </w:rPr>
      </w:pPr>
      <w:r w:rsidRPr="00306937">
        <w:rPr>
          <w:rFonts w:ascii="Arial" w:hAnsi="Arial" w:cs="Arial"/>
          <w:color w:val="auto"/>
        </w:rPr>
        <w:t>The meter shall have 2 levels of PIN protection Security (Read/Write or Read-Only)</w:t>
      </w:r>
    </w:p>
    <w:p w14:paraId="5AF5DBFB" w14:textId="39F2C8E7" w:rsidR="00317DC5" w:rsidRDefault="00317DC5" w:rsidP="00317DC5">
      <w:pPr>
        <w:pStyle w:val="Default"/>
        <w:numPr>
          <w:ilvl w:val="1"/>
          <w:numId w:val="4"/>
        </w:numPr>
        <w:spacing w:after="120" w:line="259" w:lineRule="auto"/>
        <w:ind w:right="-54"/>
        <w:rPr>
          <w:rFonts w:ascii="Arial" w:hAnsi="Arial" w:cs="Arial"/>
          <w:color w:val="auto"/>
        </w:rPr>
      </w:pPr>
      <w:r w:rsidRPr="00317DC5">
        <w:rPr>
          <w:rFonts w:ascii="Arial" w:hAnsi="Arial" w:cs="Arial"/>
          <w:color w:val="auto"/>
        </w:rPr>
        <w:t xml:space="preserve">The meter shall </w:t>
      </w:r>
      <w:r>
        <w:rPr>
          <w:rFonts w:ascii="Arial" w:hAnsi="Arial" w:cs="Arial"/>
          <w:color w:val="auto"/>
        </w:rPr>
        <w:t xml:space="preserve">provide a high voltage cover </w:t>
      </w:r>
      <w:r w:rsidRPr="00634D25">
        <w:rPr>
          <w:rFonts w:ascii="Arial" w:hAnsi="Arial" w:cs="Arial"/>
          <w:color w:val="auto"/>
        </w:rPr>
        <w:t>rated IP</w:t>
      </w:r>
      <w:r w:rsidR="00752F64" w:rsidRPr="00634D25">
        <w:rPr>
          <w:rFonts w:ascii="Arial" w:hAnsi="Arial" w:cs="Arial"/>
          <w:color w:val="auto"/>
        </w:rPr>
        <w:t>3</w:t>
      </w:r>
      <w:r w:rsidRPr="00634D25">
        <w:rPr>
          <w:rFonts w:ascii="Arial" w:hAnsi="Arial" w:cs="Arial"/>
          <w:color w:val="auto"/>
        </w:rPr>
        <w:t>0</w:t>
      </w:r>
      <w:r>
        <w:rPr>
          <w:rFonts w:ascii="Arial" w:hAnsi="Arial" w:cs="Arial"/>
          <w:color w:val="auto"/>
        </w:rPr>
        <w:t xml:space="preserve"> to </w:t>
      </w:r>
      <w:r w:rsidRPr="00317DC5">
        <w:rPr>
          <w:rFonts w:ascii="Arial" w:hAnsi="Arial" w:cs="Arial"/>
          <w:color w:val="auto"/>
        </w:rPr>
        <w:t>prevent user-direct ac</w:t>
      </w:r>
      <w:r>
        <w:rPr>
          <w:rFonts w:ascii="Arial" w:hAnsi="Arial" w:cs="Arial"/>
          <w:color w:val="auto"/>
        </w:rPr>
        <w:t xml:space="preserve">cess to dangerous high voltages. This will keep </w:t>
      </w:r>
      <w:r w:rsidRPr="00317DC5">
        <w:rPr>
          <w:rFonts w:ascii="Arial" w:hAnsi="Arial" w:cs="Arial"/>
          <w:color w:val="auto"/>
        </w:rPr>
        <w:t>instrumentation engineers safe when operating the meter</w:t>
      </w:r>
      <w:r>
        <w:rPr>
          <w:rFonts w:ascii="Arial" w:hAnsi="Arial" w:cs="Arial"/>
          <w:color w:val="auto"/>
        </w:rPr>
        <w:t xml:space="preserve"> while front cover is removed</w:t>
      </w:r>
      <w:r w:rsidRPr="00317DC5">
        <w:rPr>
          <w:rFonts w:ascii="Arial" w:hAnsi="Arial" w:cs="Arial"/>
          <w:color w:val="auto"/>
        </w:rPr>
        <w:t>, even with live voltage.</w:t>
      </w:r>
    </w:p>
    <w:p w14:paraId="149C8A81" w14:textId="50FE1C77" w:rsidR="00592D7C" w:rsidRPr="00317DC5" w:rsidRDefault="00592D7C" w:rsidP="00317DC5">
      <w:pPr>
        <w:pStyle w:val="Default"/>
        <w:numPr>
          <w:ilvl w:val="1"/>
          <w:numId w:val="4"/>
        </w:numPr>
        <w:spacing w:after="120" w:line="259" w:lineRule="auto"/>
        <w:ind w:right="-5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The meter shall be equipped with internal fuse protection on each hot leg.</w:t>
      </w:r>
    </w:p>
    <w:p w14:paraId="35A5D141" w14:textId="77777777" w:rsidR="00317DC5" w:rsidRPr="004B13BC" w:rsidRDefault="00317DC5" w:rsidP="00317DC5">
      <w:pPr>
        <w:pStyle w:val="Default"/>
        <w:numPr>
          <w:ilvl w:val="1"/>
          <w:numId w:val="4"/>
        </w:numPr>
        <w:spacing w:after="120" w:line="259" w:lineRule="auto"/>
        <w:ind w:right="-54"/>
        <w:rPr>
          <w:rFonts w:ascii="Arial" w:hAnsi="Arial" w:cs="Arial"/>
          <w:color w:val="auto"/>
        </w:rPr>
      </w:pPr>
      <w:r w:rsidRPr="004B13BC">
        <w:rPr>
          <w:rFonts w:ascii="Arial" w:hAnsi="Arial" w:cs="Arial"/>
          <w:color w:val="auto"/>
        </w:rPr>
        <w:t>Meter shall comply with the following Safety Specification:</w:t>
      </w:r>
    </w:p>
    <w:p w14:paraId="3559729F" w14:textId="77777777" w:rsidR="00317DC5" w:rsidRPr="004B13BC" w:rsidRDefault="00317DC5" w:rsidP="00317DC5">
      <w:pPr>
        <w:pStyle w:val="Default"/>
        <w:numPr>
          <w:ilvl w:val="3"/>
          <w:numId w:val="4"/>
        </w:numPr>
        <w:spacing w:line="259" w:lineRule="auto"/>
        <w:ind w:right="-54"/>
        <w:rPr>
          <w:rFonts w:ascii="Arial" w:hAnsi="Arial" w:cs="Arial"/>
          <w:color w:val="auto"/>
        </w:rPr>
      </w:pPr>
      <w:r w:rsidRPr="004B13BC">
        <w:rPr>
          <w:rFonts w:ascii="Arial" w:hAnsi="Arial" w:cs="Arial"/>
          <w:color w:val="auto"/>
        </w:rPr>
        <w:t>UL Listed</w:t>
      </w:r>
    </w:p>
    <w:p w14:paraId="438F0698" w14:textId="77777777" w:rsidR="00317DC5" w:rsidRPr="004B13BC" w:rsidRDefault="00317DC5" w:rsidP="00317DC5">
      <w:pPr>
        <w:pStyle w:val="Default"/>
        <w:numPr>
          <w:ilvl w:val="3"/>
          <w:numId w:val="4"/>
        </w:numPr>
        <w:spacing w:line="259" w:lineRule="auto"/>
        <w:ind w:right="-54"/>
        <w:rPr>
          <w:rFonts w:ascii="Arial" w:hAnsi="Arial" w:cs="Arial"/>
          <w:color w:val="auto"/>
        </w:rPr>
      </w:pPr>
      <w:r w:rsidRPr="004B13BC">
        <w:rPr>
          <w:rFonts w:ascii="Arial" w:hAnsi="Arial" w:cs="Arial"/>
          <w:color w:val="auto"/>
        </w:rPr>
        <w:t>Conforms to UL Std 61010-1 3</w:t>
      </w:r>
      <w:r w:rsidRPr="004B13BC">
        <w:rPr>
          <w:rFonts w:ascii="Arial" w:hAnsi="Arial" w:cs="Arial"/>
          <w:color w:val="auto"/>
          <w:vertAlign w:val="superscript"/>
        </w:rPr>
        <w:t>rd</w:t>
      </w:r>
      <w:r w:rsidRPr="004B13BC">
        <w:rPr>
          <w:rFonts w:ascii="Arial" w:hAnsi="Arial" w:cs="Arial"/>
          <w:color w:val="auto"/>
        </w:rPr>
        <w:t xml:space="preserve"> Ed</w:t>
      </w:r>
    </w:p>
    <w:p w14:paraId="60FCBDF9" w14:textId="77777777" w:rsidR="00317DC5" w:rsidRPr="004B13BC" w:rsidRDefault="00317DC5" w:rsidP="00317DC5">
      <w:pPr>
        <w:pStyle w:val="Default"/>
        <w:numPr>
          <w:ilvl w:val="3"/>
          <w:numId w:val="4"/>
        </w:numPr>
        <w:spacing w:line="259" w:lineRule="auto"/>
        <w:ind w:right="-54"/>
        <w:rPr>
          <w:rFonts w:ascii="Arial" w:hAnsi="Arial" w:cs="Arial"/>
          <w:color w:val="auto"/>
        </w:rPr>
      </w:pPr>
      <w:r w:rsidRPr="004B13BC">
        <w:rPr>
          <w:rFonts w:ascii="Arial" w:hAnsi="Arial" w:cs="Arial"/>
          <w:color w:val="auto"/>
        </w:rPr>
        <w:t>Certified to CSA Std C22.2 No. 61010-1 3</w:t>
      </w:r>
      <w:r w:rsidRPr="004B13BC">
        <w:rPr>
          <w:rFonts w:ascii="Arial" w:hAnsi="Arial" w:cs="Arial"/>
          <w:color w:val="auto"/>
          <w:vertAlign w:val="superscript"/>
        </w:rPr>
        <w:t>rd</w:t>
      </w:r>
      <w:r w:rsidRPr="004B13BC">
        <w:rPr>
          <w:rFonts w:ascii="Arial" w:hAnsi="Arial" w:cs="Arial"/>
          <w:color w:val="auto"/>
        </w:rPr>
        <w:t xml:space="preserve"> Ed</w:t>
      </w:r>
    </w:p>
    <w:p w14:paraId="31ABE395" w14:textId="77777777" w:rsidR="00317DC5" w:rsidRPr="00317DC5" w:rsidRDefault="00317DC5" w:rsidP="00317DC5">
      <w:pPr>
        <w:pStyle w:val="Default"/>
        <w:spacing w:after="120" w:line="259" w:lineRule="auto"/>
        <w:ind w:left="1440" w:right="-54"/>
        <w:rPr>
          <w:rFonts w:ascii="Arial" w:hAnsi="Arial" w:cs="Arial"/>
        </w:rPr>
      </w:pPr>
    </w:p>
    <w:p w14:paraId="23850B6A" w14:textId="4BBB80F3" w:rsidR="009D4785" w:rsidRPr="00317DC5" w:rsidRDefault="00E87F81" w:rsidP="0072162F">
      <w:pPr>
        <w:pStyle w:val="Default"/>
        <w:numPr>
          <w:ilvl w:val="1"/>
          <w:numId w:val="4"/>
        </w:numPr>
        <w:spacing w:after="120" w:line="259" w:lineRule="auto"/>
        <w:ind w:right="-54"/>
        <w:rPr>
          <w:rFonts w:ascii="Arial" w:hAnsi="Arial" w:cs="Arial"/>
        </w:rPr>
      </w:pPr>
      <w:r w:rsidRPr="004B13BC">
        <w:rPr>
          <w:rFonts w:ascii="Arial" w:hAnsi="Arial" w:cs="Arial"/>
          <w:color w:val="auto"/>
        </w:rPr>
        <w:t xml:space="preserve">Meter shall be revenue grade and </w:t>
      </w:r>
      <w:r w:rsidR="009D4785" w:rsidRPr="004B13BC">
        <w:rPr>
          <w:rFonts w:ascii="Arial" w:hAnsi="Arial" w:cs="Arial"/>
          <w:color w:val="auto"/>
        </w:rPr>
        <w:t xml:space="preserve">accuracy </w:t>
      </w:r>
      <w:r w:rsidR="00AF327D" w:rsidRPr="004B13BC">
        <w:rPr>
          <w:rFonts w:ascii="Arial" w:hAnsi="Arial" w:cs="Arial"/>
          <w:color w:val="auto"/>
        </w:rPr>
        <w:t>with accuracy class 0.2 per</w:t>
      </w:r>
      <w:r w:rsidR="009D4785" w:rsidRPr="004B13BC">
        <w:rPr>
          <w:rFonts w:ascii="Arial" w:hAnsi="Arial" w:cs="Arial"/>
          <w:color w:val="auto"/>
        </w:rPr>
        <w:t xml:space="preserve"> ANSI C12.20</w:t>
      </w:r>
      <w:r w:rsidR="00954290" w:rsidRPr="004B13BC">
        <w:rPr>
          <w:rFonts w:ascii="Arial" w:hAnsi="Arial" w:cs="Arial"/>
          <w:color w:val="auto"/>
        </w:rPr>
        <w:t xml:space="preserve"> 2010</w:t>
      </w:r>
      <w:r w:rsidR="009D4785" w:rsidRPr="004B13BC">
        <w:rPr>
          <w:rFonts w:ascii="Arial" w:hAnsi="Arial" w:cs="Arial"/>
          <w:color w:val="auto"/>
        </w:rPr>
        <w:t xml:space="preserve"> </w:t>
      </w:r>
      <w:r w:rsidR="009D4785" w:rsidRPr="004B13BC">
        <w:rPr>
          <w:rFonts w:ascii="Arial" w:hAnsi="Arial" w:cs="Arial"/>
        </w:rPr>
        <w:t>or better.</w:t>
      </w:r>
    </w:p>
    <w:p w14:paraId="4213A6AB" w14:textId="03BFF63E" w:rsidR="009D4785" w:rsidRDefault="009D4785" w:rsidP="0072162F">
      <w:pPr>
        <w:pStyle w:val="Default"/>
        <w:numPr>
          <w:ilvl w:val="1"/>
          <w:numId w:val="4"/>
        </w:numPr>
        <w:spacing w:after="120" w:line="259" w:lineRule="auto"/>
        <w:ind w:right="-54"/>
        <w:rPr>
          <w:rFonts w:ascii="Arial" w:hAnsi="Arial" w:cs="Arial"/>
        </w:rPr>
      </w:pPr>
      <w:r w:rsidRPr="004B13BC">
        <w:rPr>
          <w:rFonts w:ascii="Arial" w:hAnsi="Arial" w:cs="Arial"/>
        </w:rPr>
        <w:t>Meter shall be capable of operating in ambient conditions ranging</w:t>
      </w:r>
      <w:r w:rsidR="008D7CDF" w:rsidRPr="004B13BC">
        <w:rPr>
          <w:rFonts w:ascii="Arial" w:hAnsi="Arial" w:cs="Arial"/>
        </w:rPr>
        <w:t xml:space="preserve"> from </w:t>
      </w:r>
      <w:r w:rsidR="004B13BC">
        <w:rPr>
          <w:rFonts w:ascii="Arial" w:hAnsi="Arial" w:cs="Arial"/>
        </w:rPr>
        <w:t>–</w:t>
      </w:r>
      <w:r w:rsidR="00117E8B">
        <w:rPr>
          <w:rFonts w:ascii="Arial" w:hAnsi="Arial" w:cs="Arial"/>
        </w:rPr>
        <w:t xml:space="preserve"> </w:t>
      </w:r>
      <w:r w:rsidR="004B13BC">
        <w:rPr>
          <w:rFonts w:ascii="Arial" w:hAnsi="Arial" w:cs="Arial"/>
        </w:rPr>
        <w:t xml:space="preserve">at least </w:t>
      </w:r>
      <w:r w:rsidR="008D7CDF" w:rsidRPr="004B13BC">
        <w:rPr>
          <w:rFonts w:ascii="Arial" w:hAnsi="Arial" w:cs="Arial"/>
        </w:rPr>
        <w:t>4</w:t>
      </w:r>
      <w:r w:rsidRPr="004B13BC">
        <w:rPr>
          <w:rFonts w:ascii="Arial" w:hAnsi="Arial" w:cs="Arial"/>
        </w:rPr>
        <w:t>ºF to +140ºF (-</w:t>
      </w:r>
      <w:r w:rsidR="008D7CDF" w:rsidRPr="004B13BC">
        <w:rPr>
          <w:rFonts w:ascii="Arial" w:hAnsi="Arial" w:cs="Arial"/>
        </w:rPr>
        <w:t>20</w:t>
      </w:r>
      <w:r w:rsidR="004B13BC">
        <w:rPr>
          <w:rFonts w:ascii="Arial" w:hAnsi="Arial" w:cs="Arial"/>
        </w:rPr>
        <w:t>ºC to +60ºC)</w:t>
      </w:r>
      <w:r w:rsidR="0047140E">
        <w:rPr>
          <w:rFonts w:ascii="Arial" w:hAnsi="Arial" w:cs="Arial"/>
        </w:rPr>
        <w:t>.</w:t>
      </w:r>
    </w:p>
    <w:p w14:paraId="0A41C15F" w14:textId="66E306F6" w:rsidR="0047140E" w:rsidRPr="0047140E" w:rsidRDefault="0047140E" w:rsidP="0047140E">
      <w:pPr>
        <w:pStyle w:val="Default"/>
        <w:numPr>
          <w:ilvl w:val="1"/>
          <w:numId w:val="4"/>
        </w:numPr>
        <w:spacing w:after="120" w:line="259" w:lineRule="auto"/>
        <w:ind w:right="-54"/>
        <w:rPr>
          <w:rFonts w:ascii="Arial" w:hAnsi="Arial" w:cs="Arial"/>
        </w:rPr>
      </w:pPr>
      <w:r>
        <w:rPr>
          <w:rFonts w:ascii="Arial" w:hAnsi="Arial" w:cs="Arial"/>
        </w:rPr>
        <w:t>Meter shall hold a storage temperature rating ranging from – at least -13</w:t>
      </w:r>
      <w:r w:rsidRPr="004B13BC">
        <w:rPr>
          <w:rFonts w:ascii="Arial" w:hAnsi="Arial" w:cs="Arial"/>
        </w:rPr>
        <w:t>ºF</w:t>
      </w:r>
      <w:r>
        <w:rPr>
          <w:rFonts w:ascii="Arial" w:hAnsi="Arial" w:cs="Arial"/>
        </w:rPr>
        <w:t xml:space="preserve"> to +158</w:t>
      </w:r>
      <w:r w:rsidRPr="004B13BC">
        <w:rPr>
          <w:rFonts w:ascii="Arial" w:hAnsi="Arial" w:cs="Arial"/>
        </w:rPr>
        <w:t>ºF</w:t>
      </w:r>
      <w:r>
        <w:rPr>
          <w:rFonts w:ascii="Arial" w:hAnsi="Arial" w:cs="Arial"/>
        </w:rPr>
        <w:t xml:space="preserve"> (-25ºC to +70ºC). </w:t>
      </w:r>
    </w:p>
    <w:p w14:paraId="4752C45E" w14:textId="65822540" w:rsidR="00117E8B" w:rsidRDefault="00117E8B" w:rsidP="0072162F">
      <w:pPr>
        <w:pStyle w:val="Default"/>
        <w:numPr>
          <w:ilvl w:val="1"/>
          <w:numId w:val="4"/>
        </w:numPr>
        <w:spacing w:after="120" w:line="259" w:lineRule="auto"/>
        <w:ind w:right="-5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Meter shall be capable of operating at an altitude less than or equal to 6560 feet / 2000 meters. </w:t>
      </w:r>
    </w:p>
    <w:p w14:paraId="39110434" w14:textId="186E0F49" w:rsidR="0047140E" w:rsidRPr="0047140E" w:rsidRDefault="0047140E" w:rsidP="0047140E">
      <w:pPr>
        <w:pStyle w:val="Default"/>
        <w:numPr>
          <w:ilvl w:val="1"/>
          <w:numId w:val="4"/>
        </w:numPr>
        <w:spacing w:after="120" w:line="259" w:lineRule="auto"/>
        <w:ind w:right="-54"/>
        <w:rPr>
          <w:rFonts w:ascii="Arial" w:hAnsi="Arial" w:cs="Arial"/>
          <w:color w:val="auto"/>
        </w:rPr>
      </w:pPr>
      <w:r w:rsidRPr="004B13BC">
        <w:rPr>
          <w:rFonts w:ascii="Arial" w:hAnsi="Arial" w:cs="Arial"/>
          <w:color w:val="auto"/>
        </w:rPr>
        <w:t>Meter dimensions shall not exceed (L) 521 mm x (W) 277 mm x (H) 89 mm (20.5” x 10.9” x 3.1”)</w:t>
      </w:r>
    </w:p>
    <w:p w14:paraId="75935EAC" w14:textId="77777777" w:rsidR="0040434D" w:rsidRDefault="0040434D" w:rsidP="00AF327D">
      <w:pPr>
        <w:jc w:val="both"/>
        <w:rPr>
          <w:rFonts w:ascii="Arial" w:hAnsi="Arial" w:cs="Arial"/>
          <w:b/>
        </w:rPr>
      </w:pPr>
    </w:p>
    <w:p w14:paraId="11E4849B" w14:textId="77777777" w:rsidR="00117731" w:rsidRDefault="00117731" w:rsidP="00AF327D">
      <w:pPr>
        <w:jc w:val="both"/>
        <w:rPr>
          <w:rFonts w:ascii="Arial" w:hAnsi="Arial" w:cs="Arial"/>
          <w:b/>
        </w:rPr>
      </w:pPr>
    </w:p>
    <w:p w14:paraId="0C39D731" w14:textId="77777777" w:rsidR="00117731" w:rsidRDefault="00117731" w:rsidP="00AF327D">
      <w:pPr>
        <w:jc w:val="both"/>
        <w:rPr>
          <w:rFonts w:ascii="Arial" w:hAnsi="Arial" w:cs="Arial"/>
          <w:b/>
        </w:rPr>
      </w:pPr>
    </w:p>
    <w:p w14:paraId="22DB2FCF" w14:textId="77777777" w:rsidR="00117731" w:rsidRPr="004B13BC" w:rsidRDefault="00117731" w:rsidP="00AF327D">
      <w:pPr>
        <w:jc w:val="both"/>
        <w:rPr>
          <w:rFonts w:ascii="Arial" w:hAnsi="Arial" w:cs="Arial"/>
          <w:b/>
        </w:rPr>
      </w:pPr>
    </w:p>
    <w:p w14:paraId="07E40956" w14:textId="44F4920A" w:rsidR="00AF327D" w:rsidRPr="004B13BC" w:rsidRDefault="00AF327D" w:rsidP="00AF327D">
      <w:pPr>
        <w:jc w:val="both"/>
        <w:rPr>
          <w:rFonts w:ascii="Arial" w:hAnsi="Arial" w:cs="Arial"/>
          <w:b/>
          <w:sz w:val="24"/>
        </w:rPr>
      </w:pPr>
      <w:r w:rsidRPr="004B13BC">
        <w:rPr>
          <w:rFonts w:ascii="Arial" w:hAnsi="Arial" w:cs="Arial"/>
          <w:b/>
          <w:sz w:val="24"/>
        </w:rPr>
        <w:lastRenderedPageBreak/>
        <w:t>PART 3 – EXECUTION</w:t>
      </w:r>
    </w:p>
    <w:p w14:paraId="5246E4B5" w14:textId="77777777" w:rsidR="00AF327D" w:rsidRPr="004B13BC" w:rsidRDefault="00AF327D" w:rsidP="00AF327D">
      <w:pPr>
        <w:jc w:val="both"/>
        <w:rPr>
          <w:rFonts w:ascii="Arial" w:hAnsi="Arial" w:cs="Arial"/>
          <w:b/>
          <w:sz w:val="24"/>
        </w:rPr>
      </w:pPr>
      <w:r w:rsidRPr="004B13BC">
        <w:rPr>
          <w:rFonts w:ascii="Arial" w:hAnsi="Arial" w:cs="Arial"/>
          <w:b/>
          <w:sz w:val="24"/>
        </w:rPr>
        <w:t>3.01</w:t>
      </w:r>
      <w:r w:rsidRPr="004B13BC">
        <w:rPr>
          <w:rFonts w:ascii="Arial" w:hAnsi="Arial" w:cs="Arial"/>
          <w:b/>
          <w:sz w:val="24"/>
        </w:rPr>
        <w:tab/>
        <w:t>INSTALLATION</w:t>
      </w:r>
    </w:p>
    <w:p w14:paraId="04C0E400" w14:textId="77777777" w:rsidR="00AF327D" w:rsidRPr="004B13BC" w:rsidRDefault="00AF327D" w:rsidP="00AF327D">
      <w:pPr>
        <w:pStyle w:val="ListParagraph"/>
        <w:numPr>
          <w:ilvl w:val="0"/>
          <w:numId w:val="25"/>
        </w:numPr>
        <w:spacing w:after="0"/>
        <w:jc w:val="both"/>
        <w:rPr>
          <w:rFonts w:ascii="Arial" w:hAnsi="Arial" w:cs="Arial"/>
          <w:b/>
          <w:sz w:val="24"/>
        </w:rPr>
      </w:pPr>
      <w:r w:rsidRPr="004B13BC">
        <w:rPr>
          <w:rFonts w:ascii="Arial" w:hAnsi="Arial" w:cs="Arial"/>
          <w:sz w:val="24"/>
        </w:rPr>
        <w:t>Preparation shall be in accordance with reviewed product data, final shop drawing and manufacturer’s recommendations.</w:t>
      </w:r>
    </w:p>
    <w:p w14:paraId="76F78B38" w14:textId="77777777" w:rsidR="00AF327D" w:rsidRPr="004B13BC" w:rsidRDefault="00AF327D" w:rsidP="00AF327D">
      <w:pPr>
        <w:pStyle w:val="ListParagraph"/>
        <w:numPr>
          <w:ilvl w:val="0"/>
          <w:numId w:val="25"/>
        </w:numPr>
        <w:spacing w:after="0"/>
        <w:jc w:val="both"/>
        <w:rPr>
          <w:rFonts w:ascii="Arial" w:hAnsi="Arial" w:cs="Arial"/>
          <w:b/>
          <w:sz w:val="24"/>
        </w:rPr>
      </w:pPr>
      <w:r w:rsidRPr="004B13BC">
        <w:rPr>
          <w:rFonts w:ascii="Arial" w:hAnsi="Arial" w:cs="Arial"/>
          <w:sz w:val="24"/>
        </w:rPr>
        <w:t>Installation shall be in accordance with manufacturer’s instructions.</w:t>
      </w:r>
    </w:p>
    <w:p w14:paraId="11A4DE87" w14:textId="77777777" w:rsidR="00AF327D" w:rsidRPr="004B13BC" w:rsidRDefault="00AF327D" w:rsidP="00AF327D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</w:rPr>
      </w:pPr>
      <w:r w:rsidRPr="004B13BC">
        <w:rPr>
          <w:rFonts w:ascii="Arial" w:hAnsi="Arial" w:cs="Arial"/>
          <w:sz w:val="24"/>
        </w:rPr>
        <w:t>Identify components according to Division 26 section “Identification for Electrical Systems”.</w:t>
      </w:r>
    </w:p>
    <w:p w14:paraId="7CF9AC31" w14:textId="77777777" w:rsidR="00AF327D" w:rsidRPr="004B13BC" w:rsidRDefault="00AF327D" w:rsidP="00AF327D">
      <w:pPr>
        <w:rPr>
          <w:rFonts w:ascii="Arial" w:hAnsi="Arial" w:cs="Arial"/>
          <w:b/>
          <w:sz w:val="24"/>
        </w:rPr>
      </w:pPr>
      <w:r w:rsidRPr="004B13BC">
        <w:rPr>
          <w:rFonts w:ascii="Arial" w:hAnsi="Arial" w:cs="Arial"/>
          <w:b/>
          <w:sz w:val="24"/>
        </w:rPr>
        <w:t>3.02</w:t>
      </w:r>
      <w:r w:rsidRPr="004B13BC">
        <w:rPr>
          <w:rFonts w:ascii="Arial" w:hAnsi="Arial" w:cs="Arial"/>
          <w:b/>
          <w:sz w:val="24"/>
        </w:rPr>
        <w:tab/>
        <w:t>CONNECTION</w:t>
      </w:r>
    </w:p>
    <w:p w14:paraId="114FDB20" w14:textId="77777777" w:rsidR="00AF327D" w:rsidRPr="004B13BC" w:rsidRDefault="00AF327D" w:rsidP="00AF327D">
      <w:pPr>
        <w:pStyle w:val="ListParagraph"/>
        <w:numPr>
          <w:ilvl w:val="0"/>
          <w:numId w:val="28"/>
        </w:numPr>
        <w:spacing w:after="0"/>
        <w:jc w:val="both"/>
        <w:rPr>
          <w:rFonts w:ascii="Arial" w:hAnsi="Arial" w:cs="Arial"/>
          <w:sz w:val="24"/>
        </w:rPr>
      </w:pPr>
      <w:r w:rsidRPr="004B13BC">
        <w:rPr>
          <w:rFonts w:ascii="Arial" w:hAnsi="Arial" w:cs="Arial"/>
          <w:sz w:val="24"/>
        </w:rPr>
        <w:t>Wiring connection shall be in accordance with manufacturer’s instructions.</w:t>
      </w:r>
    </w:p>
    <w:p w14:paraId="3F960FE6" w14:textId="77777777" w:rsidR="00AF327D" w:rsidRPr="004B13BC" w:rsidRDefault="00AF327D" w:rsidP="00AF327D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</w:rPr>
      </w:pPr>
      <w:r w:rsidRPr="004B13BC">
        <w:rPr>
          <w:rFonts w:ascii="Arial" w:hAnsi="Arial" w:cs="Arial"/>
          <w:sz w:val="24"/>
        </w:rPr>
        <w:t>Wiring connection shall be according to Division 26 section “Low-Voltage Electrical Power Conductors and cables”.</w:t>
      </w:r>
    </w:p>
    <w:p w14:paraId="7AECCA03" w14:textId="77777777" w:rsidR="00AF327D" w:rsidRPr="004B13BC" w:rsidRDefault="00AF327D" w:rsidP="00AF327D">
      <w:pPr>
        <w:rPr>
          <w:rFonts w:ascii="Arial" w:hAnsi="Arial" w:cs="Arial"/>
          <w:b/>
          <w:sz w:val="24"/>
        </w:rPr>
      </w:pPr>
      <w:r w:rsidRPr="004B13BC">
        <w:rPr>
          <w:rFonts w:ascii="Arial" w:hAnsi="Arial" w:cs="Arial"/>
          <w:b/>
          <w:sz w:val="24"/>
        </w:rPr>
        <w:t>3.03      COMMISSIONING</w:t>
      </w:r>
    </w:p>
    <w:p w14:paraId="690EBEA9" w14:textId="77777777" w:rsidR="00AF327D" w:rsidRPr="004B13BC" w:rsidRDefault="00AF327D" w:rsidP="00AF327D">
      <w:pPr>
        <w:pStyle w:val="ListParagraph"/>
        <w:spacing w:after="0"/>
        <w:jc w:val="both"/>
        <w:rPr>
          <w:rFonts w:ascii="Arial" w:hAnsi="Arial" w:cs="Arial"/>
          <w:sz w:val="24"/>
        </w:rPr>
      </w:pPr>
      <w:r w:rsidRPr="004B13BC">
        <w:rPr>
          <w:rFonts w:ascii="Arial" w:hAnsi="Arial" w:cs="Arial"/>
          <w:sz w:val="24"/>
        </w:rPr>
        <w:t>The manufacturer shall propose optional remote and on-site commissioning services for the power meter and visualization software.</w:t>
      </w:r>
    </w:p>
    <w:p w14:paraId="75B5570C" w14:textId="77777777" w:rsidR="00AF327D" w:rsidRPr="004B13BC" w:rsidRDefault="00AF327D" w:rsidP="00AF327D">
      <w:pPr>
        <w:pStyle w:val="ListParagraph"/>
        <w:spacing w:after="0"/>
        <w:jc w:val="both"/>
        <w:rPr>
          <w:rFonts w:ascii="Arial" w:hAnsi="Arial" w:cs="Arial"/>
          <w:sz w:val="24"/>
        </w:rPr>
      </w:pPr>
    </w:p>
    <w:p w14:paraId="48D958A7" w14:textId="77777777" w:rsidR="00AF327D" w:rsidRPr="004B13BC" w:rsidRDefault="00AF327D" w:rsidP="00AF327D">
      <w:pPr>
        <w:jc w:val="both"/>
        <w:rPr>
          <w:rFonts w:ascii="Arial" w:hAnsi="Arial" w:cs="Arial"/>
          <w:b/>
          <w:sz w:val="24"/>
        </w:rPr>
      </w:pPr>
      <w:r w:rsidRPr="004B13BC">
        <w:rPr>
          <w:rFonts w:ascii="Arial" w:hAnsi="Arial" w:cs="Arial"/>
          <w:b/>
          <w:sz w:val="24"/>
        </w:rPr>
        <w:t>3.03</w:t>
      </w:r>
      <w:r w:rsidRPr="004B13BC">
        <w:rPr>
          <w:rFonts w:ascii="Arial" w:hAnsi="Arial" w:cs="Arial"/>
          <w:b/>
          <w:sz w:val="24"/>
        </w:rPr>
        <w:tab/>
        <w:t>MAINTENANCE &amp; TRAINING</w:t>
      </w:r>
    </w:p>
    <w:p w14:paraId="552ACAB8" w14:textId="77777777" w:rsidR="00AF327D" w:rsidRPr="004B13BC" w:rsidRDefault="00AF327D" w:rsidP="00AF327D">
      <w:pPr>
        <w:pStyle w:val="ListParagraph"/>
        <w:numPr>
          <w:ilvl w:val="0"/>
          <w:numId w:val="26"/>
        </w:numPr>
        <w:spacing w:after="0"/>
        <w:jc w:val="both"/>
        <w:rPr>
          <w:rFonts w:ascii="Arial" w:hAnsi="Arial" w:cs="Arial"/>
          <w:b/>
          <w:sz w:val="24"/>
        </w:rPr>
      </w:pPr>
      <w:r w:rsidRPr="004B13BC">
        <w:rPr>
          <w:rFonts w:ascii="Arial" w:hAnsi="Arial" w:cs="Arial"/>
          <w:sz w:val="24"/>
        </w:rPr>
        <w:t>Operation and Maintenance Instruction: Personnel shall be formally trained by the manufacturer’s authorized representative as to the proper operation and maintenance of the power meter.</w:t>
      </w:r>
    </w:p>
    <w:p w14:paraId="31C6FC20" w14:textId="77777777" w:rsidR="004B13BC" w:rsidRDefault="004B13BC" w:rsidP="00AF327D">
      <w:pPr>
        <w:jc w:val="both"/>
        <w:rPr>
          <w:rFonts w:ascii="Arial" w:hAnsi="Arial" w:cs="Arial"/>
          <w:b/>
          <w:sz w:val="24"/>
        </w:rPr>
      </w:pPr>
    </w:p>
    <w:p w14:paraId="26B26910" w14:textId="2D585BD0" w:rsidR="00AF327D" w:rsidRPr="004B13BC" w:rsidRDefault="00AF327D" w:rsidP="00AF327D">
      <w:pPr>
        <w:jc w:val="both"/>
        <w:rPr>
          <w:rFonts w:ascii="Arial" w:hAnsi="Arial" w:cs="Arial"/>
          <w:b/>
          <w:sz w:val="24"/>
        </w:rPr>
      </w:pPr>
      <w:r w:rsidRPr="004B13BC">
        <w:rPr>
          <w:rFonts w:ascii="Arial" w:hAnsi="Arial" w:cs="Arial"/>
          <w:b/>
          <w:sz w:val="24"/>
        </w:rPr>
        <w:t>3.04</w:t>
      </w:r>
      <w:r w:rsidRPr="004B13BC">
        <w:rPr>
          <w:rFonts w:ascii="Arial" w:hAnsi="Arial" w:cs="Arial"/>
          <w:b/>
          <w:sz w:val="24"/>
        </w:rPr>
        <w:tab/>
        <w:t>TESTING</w:t>
      </w:r>
    </w:p>
    <w:p w14:paraId="257560D5" w14:textId="37B5D042" w:rsidR="00AF327D" w:rsidRPr="004B13BC" w:rsidRDefault="00AF327D" w:rsidP="00AF327D">
      <w:pPr>
        <w:pStyle w:val="ListParagraph"/>
        <w:numPr>
          <w:ilvl w:val="0"/>
          <w:numId w:val="27"/>
        </w:numPr>
        <w:spacing w:after="0"/>
        <w:jc w:val="both"/>
        <w:rPr>
          <w:rFonts w:ascii="Arial" w:hAnsi="Arial" w:cs="Arial"/>
          <w:b/>
          <w:sz w:val="24"/>
        </w:rPr>
      </w:pPr>
      <w:r w:rsidRPr="004B13BC">
        <w:rPr>
          <w:rFonts w:ascii="Arial" w:hAnsi="Arial" w:cs="Arial"/>
          <w:sz w:val="24"/>
        </w:rPr>
        <w:t>The power meter s</w:t>
      </w:r>
      <w:r w:rsidR="004B13BC">
        <w:rPr>
          <w:rFonts w:ascii="Arial" w:hAnsi="Arial" w:cs="Arial"/>
          <w:sz w:val="24"/>
        </w:rPr>
        <w:t xml:space="preserve">hall be declared conform to the </w:t>
      </w:r>
      <w:r w:rsidRPr="004B13BC">
        <w:rPr>
          <w:rFonts w:ascii="Arial" w:hAnsi="Arial" w:cs="Arial"/>
          <w:sz w:val="24"/>
        </w:rPr>
        <w:t>UL standards by a testing laboratory having the NRTL (National Recognized Testing Laboratory) qualification.</w:t>
      </w:r>
    </w:p>
    <w:p w14:paraId="231092F0" w14:textId="77777777" w:rsidR="00AF327D" w:rsidRPr="004B13BC" w:rsidRDefault="00AF327D" w:rsidP="00AF327D">
      <w:pPr>
        <w:pStyle w:val="ListParagraph"/>
        <w:numPr>
          <w:ilvl w:val="0"/>
          <w:numId w:val="27"/>
        </w:numPr>
        <w:spacing w:after="0"/>
        <w:jc w:val="both"/>
        <w:rPr>
          <w:rFonts w:ascii="Arial" w:hAnsi="Arial" w:cs="Arial"/>
          <w:b/>
          <w:sz w:val="24"/>
        </w:rPr>
      </w:pPr>
      <w:r w:rsidRPr="004B13BC">
        <w:rPr>
          <w:rFonts w:ascii="Arial" w:hAnsi="Arial" w:cs="Arial"/>
          <w:sz w:val="24"/>
        </w:rPr>
        <w:t>After installing equipment, execute test reports in accordance with manufacturer’s instructions.</w:t>
      </w:r>
    </w:p>
    <w:p w14:paraId="4DE1C692" w14:textId="77777777" w:rsidR="00AF327D" w:rsidRPr="004B13BC" w:rsidRDefault="00AF327D" w:rsidP="00AF327D">
      <w:pPr>
        <w:spacing w:after="0"/>
        <w:jc w:val="both"/>
        <w:rPr>
          <w:rFonts w:ascii="Arial" w:hAnsi="Arial" w:cs="Arial"/>
          <w:b/>
          <w:sz w:val="24"/>
        </w:rPr>
      </w:pPr>
    </w:p>
    <w:p w14:paraId="698BB085" w14:textId="63ED2782" w:rsidR="00AF327D" w:rsidRPr="004B13BC" w:rsidRDefault="0040434D" w:rsidP="00AF327D">
      <w:pPr>
        <w:spacing w:after="0"/>
        <w:jc w:val="center"/>
        <w:rPr>
          <w:rFonts w:ascii="Arial" w:hAnsi="Arial" w:cs="Arial"/>
          <w:b/>
          <w:sz w:val="24"/>
        </w:rPr>
      </w:pPr>
      <w:r w:rsidRPr="004B13BC">
        <w:rPr>
          <w:rFonts w:ascii="Arial" w:hAnsi="Arial" w:cs="Arial"/>
          <w:b/>
          <w:sz w:val="24"/>
        </w:rPr>
        <w:t>END OF SECTION</w:t>
      </w:r>
    </w:p>
    <w:p w14:paraId="6873A038" w14:textId="5A6330C9" w:rsidR="003E7D03" w:rsidRPr="004B13BC" w:rsidRDefault="003E7D03" w:rsidP="0072162F">
      <w:pPr>
        <w:pStyle w:val="Default"/>
        <w:spacing w:after="120" w:line="259" w:lineRule="auto"/>
        <w:ind w:right="-54"/>
        <w:jc w:val="right"/>
        <w:rPr>
          <w:rFonts w:ascii="Arial" w:hAnsi="Arial" w:cs="Arial"/>
          <w:color w:val="auto"/>
        </w:rPr>
      </w:pPr>
    </w:p>
    <w:p w14:paraId="2A536D22" w14:textId="5D8E6A38" w:rsidR="00AF327D" w:rsidRPr="004B13BC" w:rsidRDefault="00AF327D" w:rsidP="0072162F">
      <w:pPr>
        <w:pStyle w:val="Default"/>
        <w:spacing w:after="120" w:line="259" w:lineRule="auto"/>
        <w:ind w:right="-54"/>
        <w:jc w:val="right"/>
        <w:rPr>
          <w:rFonts w:ascii="Arial" w:hAnsi="Arial" w:cs="Arial"/>
          <w:color w:val="auto"/>
        </w:rPr>
      </w:pPr>
    </w:p>
    <w:p w14:paraId="3B8DE160" w14:textId="77777777" w:rsidR="00AF327D" w:rsidRPr="004B13BC" w:rsidRDefault="00AF327D" w:rsidP="0072162F">
      <w:pPr>
        <w:pStyle w:val="Default"/>
        <w:spacing w:after="120" w:line="259" w:lineRule="auto"/>
        <w:ind w:right="-54"/>
        <w:jc w:val="right"/>
        <w:rPr>
          <w:rFonts w:ascii="Arial" w:hAnsi="Arial" w:cs="Arial"/>
          <w:color w:val="auto"/>
        </w:rPr>
      </w:pPr>
    </w:p>
    <w:sectPr w:rsidR="00AF327D" w:rsidRPr="004B13BC" w:rsidSect="00604A90">
      <w:footerReference w:type="default" r:id="rId8"/>
      <w:pgSz w:w="12240" w:h="15840"/>
      <w:pgMar w:top="990" w:right="1152" w:bottom="117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8B487" w14:textId="77777777" w:rsidR="00E61E0F" w:rsidRDefault="00E61E0F" w:rsidP="00AD7DD8">
      <w:pPr>
        <w:spacing w:after="0" w:line="240" w:lineRule="auto"/>
      </w:pPr>
      <w:r>
        <w:separator/>
      </w:r>
    </w:p>
  </w:endnote>
  <w:endnote w:type="continuationSeparator" w:id="0">
    <w:p w14:paraId="6536AB43" w14:textId="77777777" w:rsidR="00E61E0F" w:rsidRDefault="00E61E0F" w:rsidP="00AD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 Gothic St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89BFB" w14:textId="095F4FF2" w:rsidR="004B13BC" w:rsidRDefault="004B13BC">
    <w:pPr>
      <w:pStyle w:val="Footer"/>
    </w:pPr>
    <w:r>
      <w:t>DIRIS-MCM_Engineering-Specification-Sheet_1-202</w:t>
    </w:r>
    <w:r w:rsidR="00117E8B">
      <w:t>5</w:t>
    </w:r>
    <w:r>
      <w:t>_EN-USA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7B5C3" w14:textId="77777777" w:rsidR="00E61E0F" w:rsidRDefault="00E61E0F" w:rsidP="00AD7DD8">
      <w:pPr>
        <w:spacing w:after="0" w:line="240" w:lineRule="auto"/>
      </w:pPr>
      <w:r>
        <w:separator/>
      </w:r>
    </w:p>
  </w:footnote>
  <w:footnote w:type="continuationSeparator" w:id="0">
    <w:p w14:paraId="35916D0D" w14:textId="77777777" w:rsidR="00E61E0F" w:rsidRDefault="00E61E0F" w:rsidP="00AD7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54929"/>
    <w:multiLevelType w:val="hybridMultilevel"/>
    <w:tmpl w:val="20166566"/>
    <w:lvl w:ilvl="0" w:tplc="70306BC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610E"/>
    <w:multiLevelType w:val="hybridMultilevel"/>
    <w:tmpl w:val="0E66BD6E"/>
    <w:lvl w:ilvl="0" w:tplc="1526B1DC">
      <w:start w:val="1"/>
      <w:numFmt w:val="decimal"/>
      <w:lvlText w:val="%1."/>
      <w:lvlJc w:val="left"/>
      <w:pPr>
        <w:ind w:left="720" w:hanging="360"/>
      </w:pPr>
      <w:rPr>
        <w:rFonts w:cs="News Gothic Std" w:hint="default"/>
      </w:rPr>
    </w:lvl>
    <w:lvl w:ilvl="1" w:tplc="A52E70AA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E3636"/>
    <w:multiLevelType w:val="hybridMultilevel"/>
    <w:tmpl w:val="7D4E85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7A5E"/>
    <w:multiLevelType w:val="hybridMultilevel"/>
    <w:tmpl w:val="50F40650"/>
    <w:lvl w:ilvl="0" w:tplc="0409000F">
      <w:start w:val="1"/>
      <w:numFmt w:val="decimal"/>
      <w:lvlText w:val="%1."/>
      <w:lvlJc w:val="lef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115A8"/>
    <w:multiLevelType w:val="multilevel"/>
    <w:tmpl w:val="ED5A5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3413EEA"/>
    <w:multiLevelType w:val="multilevel"/>
    <w:tmpl w:val="BF5E25D4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11183E"/>
    <w:multiLevelType w:val="hybridMultilevel"/>
    <w:tmpl w:val="C13A574E"/>
    <w:lvl w:ilvl="0" w:tplc="AD46DD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175AA"/>
    <w:multiLevelType w:val="hybridMultilevel"/>
    <w:tmpl w:val="F2D2E6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FB33DC"/>
    <w:multiLevelType w:val="hybridMultilevel"/>
    <w:tmpl w:val="50F40650"/>
    <w:lvl w:ilvl="0" w:tplc="0409000F">
      <w:start w:val="1"/>
      <w:numFmt w:val="decimal"/>
      <w:lvlText w:val="%1."/>
      <w:lvlJc w:val="lef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B623B"/>
    <w:multiLevelType w:val="multilevel"/>
    <w:tmpl w:val="8744CA58"/>
    <w:lvl w:ilvl="0">
      <w:start w:val="2"/>
      <w:numFmt w:val="decimal"/>
      <w:lvlText w:val="%1"/>
      <w:lvlJc w:val="left"/>
      <w:pPr>
        <w:ind w:left="475" w:hanging="475"/>
      </w:pPr>
      <w:rPr>
        <w:rFonts w:eastAsiaTheme="minorEastAsia" w:hint="default"/>
        <w:b/>
        <w:color w:val="auto"/>
        <w:sz w:val="24"/>
      </w:rPr>
    </w:lvl>
    <w:lvl w:ilvl="1">
      <w:start w:val="1"/>
      <w:numFmt w:val="decimalZero"/>
      <w:lvlText w:val="%1.%2"/>
      <w:lvlJc w:val="left"/>
      <w:pPr>
        <w:ind w:left="1180" w:hanging="475"/>
      </w:pPr>
      <w:rPr>
        <w:rFonts w:eastAsiaTheme="minorEastAsia" w:hint="default"/>
        <w:b/>
        <w:color w:val="auto"/>
        <w:sz w:val="24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eastAsiaTheme="minorEastAsia"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eastAsiaTheme="minorEastAsia" w:hint="default"/>
        <w:b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eastAsiaTheme="minorEastAsia" w:hint="default"/>
        <w:b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eastAsiaTheme="minorEastAsia" w:hint="default"/>
        <w:b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eastAsiaTheme="minorEastAsia" w:hint="default"/>
        <w:b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eastAsiaTheme="minorEastAsia" w:hint="default"/>
        <w:b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eastAsiaTheme="minorEastAsia" w:hint="default"/>
        <w:b/>
        <w:color w:val="auto"/>
        <w:sz w:val="24"/>
      </w:rPr>
    </w:lvl>
  </w:abstractNum>
  <w:abstractNum w:abstractNumId="10" w15:restartNumberingAfterBreak="0">
    <w:nsid w:val="33D36C25"/>
    <w:multiLevelType w:val="multilevel"/>
    <w:tmpl w:val="3AA2DF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D82B74"/>
    <w:multiLevelType w:val="multilevel"/>
    <w:tmpl w:val="76785632"/>
    <w:lvl w:ilvl="0">
      <w:start w:val="2"/>
      <w:numFmt w:val="decimal"/>
      <w:lvlText w:val="%1"/>
      <w:lvlJc w:val="left"/>
      <w:pPr>
        <w:ind w:left="421" w:hanging="421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91" w:hanging="4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1800"/>
      </w:pPr>
      <w:rPr>
        <w:rFonts w:hint="default"/>
      </w:rPr>
    </w:lvl>
  </w:abstractNum>
  <w:abstractNum w:abstractNumId="12" w15:restartNumberingAfterBreak="0">
    <w:nsid w:val="3C111DD6"/>
    <w:multiLevelType w:val="hybridMultilevel"/>
    <w:tmpl w:val="6CFA3AD6"/>
    <w:lvl w:ilvl="0" w:tplc="77687278">
      <w:start w:val="1"/>
      <w:numFmt w:val="lowerLetter"/>
      <w:lvlText w:val="%1."/>
      <w:lvlJc w:val="left"/>
      <w:pPr>
        <w:ind w:left="2118" w:hanging="70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493" w:hanging="360"/>
      </w:pPr>
    </w:lvl>
    <w:lvl w:ilvl="2" w:tplc="040C001B" w:tentative="1">
      <w:start w:val="1"/>
      <w:numFmt w:val="lowerRoman"/>
      <w:lvlText w:val="%3."/>
      <w:lvlJc w:val="right"/>
      <w:pPr>
        <w:ind w:left="3213" w:hanging="180"/>
      </w:pPr>
    </w:lvl>
    <w:lvl w:ilvl="3" w:tplc="040C000F" w:tentative="1">
      <w:start w:val="1"/>
      <w:numFmt w:val="decimal"/>
      <w:lvlText w:val="%4."/>
      <w:lvlJc w:val="left"/>
      <w:pPr>
        <w:ind w:left="3933" w:hanging="360"/>
      </w:pPr>
    </w:lvl>
    <w:lvl w:ilvl="4" w:tplc="040C0019" w:tentative="1">
      <w:start w:val="1"/>
      <w:numFmt w:val="lowerLetter"/>
      <w:lvlText w:val="%5."/>
      <w:lvlJc w:val="left"/>
      <w:pPr>
        <w:ind w:left="4653" w:hanging="360"/>
      </w:pPr>
    </w:lvl>
    <w:lvl w:ilvl="5" w:tplc="040C001B" w:tentative="1">
      <w:start w:val="1"/>
      <w:numFmt w:val="lowerRoman"/>
      <w:lvlText w:val="%6."/>
      <w:lvlJc w:val="right"/>
      <w:pPr>
        <w:ind w:left="5373" w:hanging="180"/>
      </w:pPr>
    </w:lvl>
    <w:lvl w:ilvl="6" w:tplc="040C000F" w:tentative="1">
      <w:start w:val="1"/>
      <w:numFmt w:val="decimal"/>
      <w:lvlText w:val="%7."/>
      <w:lvlJc w:val="left"/>
      <w:pPr>
        <w:ind w:left="6093" w:hanging="360"/>
      </w:pPr>
    </w:lvl>
    <w:lvl w:ilvl="7" w:tplc="040C0019" w:tentative="1">
      <w:start w:val="1"/>
      <w:numFmt w:val="lowerLetter"/>
      <w:lvlText w:val="%8."/>
      <w:lvlJc w:val="left"/>
      <w:pPr>
        <w:ind w:left="6813" w:hanging="360"/>
      </w:pPr>
    </w:lvl>
    <w:lvl w:ilvl="8" w:tplc="040C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3" w15:restartNumberingAfterBreak="0">
    <w:nsid w:val="3CE4406C"/>
    <w:multiLevelType w:val="hybridMultilevel"/>
    <w:tmpl w:val="18CA3B30"/>
    <w:lvl w:ilvl="0" w:tplc="80B8A3BC">
      <w:start w:val="2"/>
      <w:numFmt w:val="decimal"/>
      <w:lvlText w:val="%1."/>
      <w:lvlJc w:val="left"/>
      <w:pPr>
        <w:ind w:left="720" w:hanging="360"/>
      </w:pPr>
      <w:rPr>
        <w:rFonts w:cs="News Gothic Std" w:hint="default"/>
      </w:rPr>
    </w:lvl>
    <w:lvl w:ilvl="1" w:tplc="34EA5D9E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B55861D4">
      <w:start w:val="1"/>
      <w:numFmt w:val="decimal"/>
      <w:lvlText w:val="%3."/>
      <w:lvlJc w:val="right"/>
      <w:pPr>
        <w:ind w:left="2160" w:hanging="180"/>
      </w:pPr>
      <w:rPr>
        <w:rFonts w:ascii="News Gothic Std" w:eastAsiaTheme="minorHAnsi" w:hAnsi="News Gothic Std" w:cs="News Gothic Std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5E76"/>
    <w:multiLevelType w:val="multilevel"/>
    <w:tmpl w:val="E3DADC1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F6F3F1F"/>
    <w:multiLevelType w:val="multilevel"/>
    <w:tmpl w:val="989875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022109E"/>
    <w:multiLevelType w:val="hybridMultilevel"/>
    <w:tmpl w:val="74D0EE74"/>
    <w:lvl w:ilvl="0" w:tplc="87ECDA76">
      <w:start w:val="1"/>
      <w:numFmt w:val="decimal"/>
      <w:lvlText w:val="2.0%1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 w15:restartNumberingAfterBreak="0">
    <w:nsid w:val="42A61491"/>
    <w:multiLevelType w:val="hybridMultilevel"/>
    <w:tmpl w:val="2AF6AB82"/>
    <w:lvl w:ilvl="0" w:tplc="4A82F186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4AF42B9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64C15"/>
    <w:multiLevelType w:val="multilevel"/>
    <w:tmpl w:val="10AE4A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8CA3610"/>
    <w:multiLevelType w:val="hybridMultilevel"/>
    <w:tmpl w:val="A1967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F7591E"/>
    <w:multiLevelType w:val="hybridMultilevel"/>
    <w:tmpl w:val="24A412C0"/>
    <w:lvl w:ilvl="0" w:tplc="1526B1DC">
      <w:start w:val="1"/>
      <w:numFmt w:val="decimal"/>
      <w:lvlText w:val="%1."/>
      <w:lvlJc w:val="left"/>
      <w:pPr>
        <w:ind w:left="720" w:hanging="360"/>
      </w:pPr>
      <w:rPr>
        <w:rFonts w:cs="News Gothic Std"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724F5"/>
    <w:multiLevelType w:val="hybridMultilevel"/>
    <w:tmpl w:val="50F40650"/>
    <w:lvl w:ilvl="0" w:tplc="0409000F">
      <w:start w:val="1"/>
      <w:numFmt w:val="decimal"/>
      <w:lvlText w:val="%1."/>
      <w:lvlJc w:val="left"/>
      <w:pPr>
        <w:ind w:left="2160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822C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5C94EAB"/>
    <w:multiLevelType w:val="hybridMultilevel"/>
    <w:tmpl w:val="C6C65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A702B"/>
    <w:multiLevelType w:val="multilevel"/>
    <w:tmpl w:val="E3DADC1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35177CE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A4332"/>
    <w:multiLevelType w:val="hybridMultilevel"/>
    <w:tmpl w:val="A5D45DA0"/>
    <w:lvl w:ilvl="0" w:tplc="45B6E5E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94F3EA2"/>
    <w:multiLevelType w:val="multilevel"/>
    <w:tmpl w:val="3C5049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6DC450F8"/>
    <w:multiLevelType w:val="hybridMultilevel"/>
    <w:tmpl w:val="38EE5FD6"/>
    <w:lvl w:ilvl="0" w:tplc="A9DE5BF2">
      <w:start w:val="1"/>
      <w:numFmt w:val="decimal"/>
      <w:pStyle w:val="NumberedSpec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CEF2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6D1E3D"/>
    <w:multiLevelType w:val="hybridMultilevel"/>
    <w:tmpl w:val="4DAAEE2A"/>
    <w:lvl w:ilvl="0" w:tplc="5516B58E">
      <w:start w:val="1"/>
      <w:numFmt w:val="upperLetter"/>
      <w:lvlText w:val="%1."/>
      <w:lvlJc w:val="left"/>
      <w:pPr>
        <w:ind w:left="8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1" w15:restartNumberingAfterBreak="0">
    <w:nsid w:val="7B2C1E31"/>
    <w:multiLevelType w:val="hybridMultilevel"/>
    <w:tmpl w:val="F4482D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E794963"/>
    <w:multiLevelType w:val="hybridMultilevel"/>
    <w:tmpl w:val="ACB05444"/>
    <w:lvl w:ilvl="0" w:tplc="436C1AD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38311">
    <w:abstractNumId w:val="2"/>
  </w:num>
  <w:num w:numId="2" w16cid:durableId="145826479">
    <w:abstractNumId w:val="20"/>
  </w:num>
  <w:num w:numId="3" w16cid:durableId="592474580">
    <w:abstractNumId w:val="29"/>
  </w:num>
  <w:num w:numId="4" w16cid:durableId="1863012838">
    <w:abstractNumId w:val="13"/>
  </w:num>
  <w:num w:numId="5" w16cid:durableId="1788936954">
    <w:abstractNumId w:val="31"/>
  </w:num>
  <w:num w:numId="6" w16cid:durableId="970673159">
    <w:abstractNumId w:val="25"/>
  </w:num>
  <w:num w:numId="7" w16cid:durableId="1911309741">
    <w:abstractNumId w:val="14"/>
  </w:num>
  <w:num w:numId="8" w16cid:durableId="915824395">
    <w:abstractNumId w:val="4"/>
  </w:num>
  <w:num w:numId="9" w16cid:durableId="1253314298">
    <w:abstractNumId w:val="1"/>
  </w:num>
  <w:num w:numId="10" w16cid:durableId="923877547">
    <w:abstractNumId w:val="21"/>
  </w:num>
  <w:num w:numId="11" w16cid:durableId="2076203180">
    <w:abstractNumId w:val="3"/>
  </w:num>
  <w:num w:numId="12" w16cid:durableId="1896621154">
    <w:abstractNumId w:val="22"/>
  </w:num>
  <w:num w:numId="13" w16cid:durableId="1646544696">
    <w:abstractNumId w:val="8"/>
  </w:num>
  <w:num w:numId="14" w16cid:durableId="908809789">
    <w:abstractNumId w:val="19"/>
  </w:num>
  <w:num w:numId="15" w16cid:durableId="865677897">
    <w:abstractNumId w:val="10"/>
  </w:num>
  <w:num w:numId="16" w16cid:durableId="1296982942">
    <w:abstractNumId w:val="23"/>
  </w:num>
  <w:num w:numId="17" w16cid:durableId="11627417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0034231">
    <w:abstractNumId w:val="24"/>
  </w:num>
  <w:num w:numId="19" w16cid:durableId="746000613">
    <w:abstractNumId w:val="15"/>
  </w:num>
  <w:num w:numId="20" w16cid:durableId="352652345">
    <w:abstractNumId w:val="0"/>
  </w:num>
  <w:num w:numId="21" w16cid:durableId="502011922">
    <w:abstractNumId w:val="17"/>
  </w:num>
  <w:num w:numId="22" w16cid:durableId="1225679786">
    <w:abstractNumId w:val="12"/>
  </w:num>
  <w:num w:numId="23" w16cid:durableId="1544445461">
    <w:abstractNumId w:val="16"/>
  </w:num>
  <w:num w:numId="24" w16cid:durableId="1653482571">
    <w:abstractNumId w:val="27"/>
  </w:num>
  <w:num w:numId="25" w16cid:durableId="1292515509">
    <w:abstractNumId w:val="32"/>
  </w:num>
  <w:num w:numId="26" w16cid:durableId="1157115102">
    <w:abstractNumId w:val="18"/>
  </w:num>
  <w:num w:numId="27" w16cid:durableId="245456645">
    <w:abstractNumId w:val="26"/>
  </w:num>
  <w:num w:numId="28" w16cid:durableId="743532875">
    <w:abstractNumId w:val="6"/>
  </w:num>
  <w:num w:numId="29" w16cid:durableId="1189173240">
    <w:abstractNumId w:val="28"/>
  </w:num>
  <w:num w:numId="30" w16cid:durableId="1413047934">
    <w:abstractNumId w:val="5"/>
  </w:num>
  <w:num w:numId="31" w16cid:durableId="1791313781">
    <w:abstractNumId w:val="30"/>
  </w:num>
  <w:num w:numId="32" w16cid:durableId="1896548747">
    <w:abstractNumId w:val="11"/>
  </w:num>
  <w:num w:numId="33" w16cid:durableId="2177871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2BB"/>
    <w:rsid w:val="00043479"/>
    <w:rsid w:val="00050E87"/>
    <w:rsid w:val="00064C3A"/>
    <w:rsid w:val="000739B4"/>
    <w:rsid w:val="00084DAC"/>
    <w:rsid w:val="000B4FA6"/>
    <w:rsid w:val="00116125"/>
    <w:rsid w:val="00117731"/>
    <w:rsid w:val="00117E8B"/>
    <w:rsid w:val="001261C0"/>
    <w:rsid w:val="001372F9"/>
    <w:rsid w:val="00141857"/>
    <w:rsid w:val="00142218"/>
    <w:rsid w:val="00186831"/>
    <w:rsid w:val="00195004"/>
    <w:rsid w:val="001B2F9E"/>
    <w:rsid w:val="001C5795"/>
    <w:rsid w:val="001C76A4"/>
    <w:rsid w:val="001E2582"/>
    <w:rsid w:val="001F3A42"/>
    <w:rsid w:val="00217824"/>
    <w:rsid w:val="00224AB2"/>
    <w:rsid w:val="00226EC4"/>
    <w:rsid w:val="00234EA3"/>
    <w:rsid w:val="002613F7"/>
    <w:rsid w:val="00274B43"/>
    <w:rsid w:val="00275052"/>
    <w:rsid w:val="002A543A"/>
    <w:rsid w:val="002B491C"/>
    <w:rsid w:val="002C5A8B"/>
    <w:rsid w:val="002C72E5"/>
    <w:rsid w:val="00306937"/>
    <w:rsid w:val="003171DB"/>
    <w:rsid w:val="00317DC5"/>
    <w:rsid w:val="00324E54"/>
    <w:rsid w:val="00357989"/>
    <w:rsid w:val="00367571"/>
    <w:rsid w:val="00372884"/>
    <w:rsid w:val="003751EF"/>
    <w:rsid w:val="00377452"/>
    <w:rsid w:val="00390563"/>
    <w:rsid w:val="003B3297"/>
    <w:rsid w:val="003D6849"/>
    <w:rsid w:val="003E7D03"/>
    <w:rsid w:val="003F3F7A"/>
    <w:rsid w:val="003F49F1"/>
    <w:rsid w:val="003F5901"/>
    <w:rsid w:val="0040434D"/>
    <w:rsid w:val="0041185C"/>
    <w:rsid w:val="00413FA6"/>
    <w:rsid w:val="00415CF8"/>
    <w:rsid w:val="004243D6"/>
    <w:rsid w:val="0043709A"/>
    <w:rsid w:val="004509C4"/>
    <w:rsid w:val="0047140E"/>
    <w:rsid w:val="004A2D18"/>
    <w:rsid w:val="004A3C33"/>
    <w:rsid w:val="004B13BC"/>
    <w:rsid w:val="004E621B"/>
    <w:rsid w:val="004F379F"/>
    <w:rsid w:val="004F788B"/>
    <w:rsid w:val="0056164F"/>
    <w:rsid w:val="00585709"/>
    <w:rsid w:val="00592D7C"/>
    <w:rsid w:val="00596594"/>
    <w:rsid w:val="005D13B2"/>
    <w:rsid w:val="005D39A2"/>
    <w:rsid w:val="005D3C6A"/>
    <w:rsid w:val="005E61B4"/>
    <w:rsid w:val="005E7448"/>
    <w:rsid w:val="005F6DD9"/>
    <w:rsid w:val="00604A90"/>
    <w:rsid w:val="00607DAE"/>
    <w:rsid w:val="00613B3C"/>
    <w:rsid w:val="00623E67"/>
    <w:rsid w:val="00625426"/>
    <w:rsid w:val="00634D25"/>
    <w:rsid w:val="0066581C"/>
    <w:rsid w:val="00670CE5"/>
    <w:rsid w:val="00677FE8"/>
    <w:rsid w:val="006D1151"/>
    <w:rsid w:val="006E3F84"/>
    <w:rsid w:val="007119AB"/>
    <w:rsid w:val="0072162F"/>
    <w:rsid w:val="007229E8"/>
    <w:rsid w:val="00731058"/>
    <w:rsid w:val="00743C71"/>
    <w:rsid w:val="00752F64"/>
    <w:rsid w:val="00766CA9"/>
    <w:rsid w:val="007750E5"/>
    <w:rsid w:val="00775DC5"/>
    <w:rsid w:val="00795E5F"/>
    <w:rsid w:val="007A65A9"/>
    <w:rsid w:val="007B353E"/>
    <w:rsid w:val="007B38FC"/>
    <w:rsid w:val="007B3D40"/>
    <w:rsid w:val="007B52D1"/>
    <w:rsid w:val="007D72BB"/>
    <w:rsid w:val="00833CC5"/>
    <w:rsid w:val="008503AA"/>
    <w:rsid w:val="008532A0"/>
    <w:rsid w:val="008743EF"/>
    <w:rsid w:val="008837EA"/>
    <w:rsid w:val="00890941"/>
    <w:rsid w:val="008949FA"/>
    <w:rsid w:val="008A4AF6"/>
    <w:rsid w:val="008C42D8"/>
    <w:rsid w:val="008D7CDF"/>
    <w:rsid w:val="009010D3"/>
    <w:rsid w:val="00913C91"/>
    <w:rsid w:val="0092787C"/>
    <w:rsid w:val="009321F9"/>
    <w:rsid w:val="00937D7E"/>
    <w:rsid w:val="00954290"/>
    <w:rsid w:val="00973816"/>
    <w:rsid w:val="009908E0"/>
    <w:rsid w:val="009B6238"/>
    <w:rsid w:val="009C070A"/>
    <w:rsid w:val="009C6DB9"/>
    <w:rsid w:val="009D4785"/>
    <w:rsid w:val="009D7A34"/>
    <w:rsid w:val="00A0149E"/>
    <w:rsid w:val="00A07C04"/>
    <w:rsid w:val="00A70235"/>
    <w:rsid w:val="00A74692"/>
    <w:rsid w:val="00AD4326"/>
    <w:rsid w:val="00AD7456"/>
    <w:rsid w:val="00AD7DD8"/>
    <w:rsid w:val="00AE3599"/>
    <w:rsid w:val="00AF327D"/>
    <w:rsid w:val="00B10EC7"/>
    <w:rsid w:val="00B5327A"/>
    <w:rsid w:val="00B60D29"/>
    <w:rsid w:val="00B767BC"/>
    <w:rsid w:val="00BB45DE"/>
    <w:rsid w:val="00BB5927"/>
    <w:rsid w:val="00BC7B47"/>
    <w:rsid w:val="00BD7D7B"/>
    <w:rsid w:val="00C16DBF"/>
    <w:rsid w:val="00C32484"/>
    <w:rsid w:val="00C35844"/>
    <w:rsid w:val="00C52DA0"/>
    <w:rsid w:val="00C77A58"/>
    <w:rsid w:val="00C90C9C"/>
    <w:rsid w:val="00CB7C4F"/>
    <w:rsid w:val="00CE2CA0"/>
    <w:rsid w:val="00CE5ACC"/>
    <w:rsid w:val="00D00122"/>
    <w:rsid w:val="00D262E4"/>
    <w:rsid w:val="00D37EEA"/>
    <w:rsid w:val="00DC01EC"/>
    <w:rsid w:val="00DC2ACE"/>
    <w:rsid w:val="00E07FB9"/>
    <w:rsid w:val="00E14163"/>
    <w:rsid w:val="00E40D3E"/>
    <w:rsid w:val="00E61E0F"/>
    <w:rsid w:val="00E637A7"/>
    <w:rsid w:val="00E65701"/>
    <w:rsid w:val="00E87F81"/>
    <w:rsid w:val="00EC257E"/>
    <w:rsid w:val="00EC6A48"/>
    <w:rsid w:val="00ED7462"/>
    <w:rsid w:val="00EE0132"/>
    <w:rsid w:val="00EF2209"/>
    <w:rsid w:val="00EF2352"/>
    <w:rsid w:val="00EF5936"/>
    <w:rsid w:val="00F01637"/>
    <w:rsid w:val="00F0530E"/>
    <w:rsid w:val="00F16FC3"/>
    <w:rsid w:val="00F23AB9"/>
    <w:rsid w:val="00F81B94"/>
    <w:rsid w:val="00F84B16"/>
    <w:rsid w:val="00F95E89"/>
    <w:rsid w:val="00FC1D43"/>
    <w:rsid w:val="00FD7BDC"/>
    <w:rsid w:val="00FE06A2"/>
    <w:rsid w:val="00FE6C1F"/>
    <w:rsid w:val="00FF4076"/>
    <w:rsid w:val="00FF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7A6556"/>
  <w15:docId w15:val="{6DB6DF40-8081-4CD2-9537-6B2A0966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D72BB"/>
    <w:pPr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7D72BB"/>
    <w:rPr>
      <w:rFonts w:ascii="Arial" w:hAnsi="Arial" w:cs="Arial"/>
      <w:color w:val="000000"/>
      <w:sz w:val="20"/>
      <w:szCs w:val="20"/>
    </w:rPr>
  </w:style>
  <w:style w:type="paragraph" w:customStyle="1" w:styleId="Default">
    <w:name w:val="Default"/>
    <w:rsid w:val="007B353E"/>
    <w:pPr>
      <w:autoSpaceDE w:val="0"/>
      <w:autoSpaceDN w:val="0"/>
      <w:adjustRightInd w:val="0"/>
      <w:spacing w:after="0" w:line="240" w:lineRule="auto"/>
    </w:pPr>
    <w:rPr>
      <w:rFonts w:ascii="News Gothic Std" w:hAnsi="News Gothic Std" w:cs="News Gothic Std"/>
      <w:color w:val="000000"/>
      <w:sz w:val="24"/>
      <w:szCs w:val="24"/>
    </w:rPr>
  </w:style>
  <w:style w:type="character" w:customStyle="1" w:styleId="A1">
    <w:name w:val="A1"/>
    <w:uiPriority w:val="99"/>
    <w:rsid w:val="007B353E"/>
    <w:rPr>
      <w:rFonts w:cs="News Gothic Std"/>
      <w:color w:val="57585A"/>
      <w:sz w:val="20"/>
      <w:szCs w:val="20"/>
    </w:rPr>
  </w:style>
  <w:style w:type="character" w:customStyle="1" w:styleId="A0">
    <w:name w:val="A0"/>
    <w:uiPriority w:val="99"/>
    <w:rsid w:val="007B353E"/>
    <w:rPr>
      <w:rFonts w:cs="News Gothic Std"/>
      <w:color w:val="000000"/>
    </w:rPr>
  </w:style>
  <w:style w:type="character" w:customStyle="1" w:styleId="A2">
    <w:name w:val="A2"/>
    <w:uiPriority w:val="99"/>
    <w:rsid w:val="007B353E"/>
    <w:rPr>
      <w:rFonts w:cs="News Gothic Std"/>
      <w:color w:val="57585A"/>
      <w:sz w:val="11"/>
      <w:szCs w:val="11"/>
    </w:rPr>
  </w:style>
  <w:style w:type="paragraph" w:customStyle="1" w:styleId="Pa2">
    <w:name w:val="Pa2"/>
    <w:basedOn w:val="Default"/>
    <w:next w:val="Default"/>
    <w:uiPriority w:val="99"/>
    <w:rsid w:val="003F5901"/>
    <w:pPr>
      <w:spacing w:line="241" w:lineRule="atLeast"/>
    </w:pPr>
    <w:rPr>
      <w:rFonts w:cstheme="minorBidi"/>
      <w:color w:val="auto"/>
    </w:rPr>
  </w:style>
  <w:style w:type="character" w:customStyle="1" w:styleId="A11">
    <w:name w:val="A11"/>
    <w:uiPriority w:val="99"/>
    <w:rsid w:val="003F5901"/>
    <w:rPr>
      <w:rFonts w:cs="News Gothic Std"/>
      <w:color w:val="221E1F"/>
      <w:sz w:val="13"/>
      <w:szCs w:val="13"/>
    </w:rPr>
  </w:style>
  <w:style w:type="paragraph" w:styleId="ListParagraph">
    <w:name w:val="List Paragraph"/>
    <w:basedOn w:val="Normal"/>
    <w:uiPriority w:val="34"/>
    <w:qFormat/>
    <w:rsid w:val="00625426"/>
    <w:pPr>
      <w:ind w:left="720"/>
      <w:contextualSpacing/>
    </w:pPr>
  </w:style>
  <w:style w:type="paragraph" w:customStyle="1" w:styleId="NumberedSpecs">
    <w:name w:val="Numbered Specs"/>
    <w:basedOn w:val="Normal"/>
    <w:rsid w:val="00973816"/>
    <w:pPr>
      <w:numPr>
        <w:numId w:val="3"/>
      </w:num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D7D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D8"/>
  </w:style>
  <w:style w:type="paragraph" w:styleId="Footer">
    <w:name w:val="footer"/>
    <w:basedOn w:val="Normal"/>
    <w:link w:val="FooterChar"/>
    <w:uiPriority w:val="99"/>
    <w:unhideWhenUsed/>
    <w:rsid w:val="00AD7D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D8"/>
  </w:style>
  <w:style w:type="paragraph" w:styleId="BodyText">
    <w:name w:val="Body Text"/>
    <w:basedOn w:val="Normal"/>
    <w:link w:val="BodyTextChar"/>
    <w:uiPriority w:val="99"/>
    <w:unhideWhenUsed/>
    <w:rsid w:val="00DC2ACE"/>
    <w:pPr>
      <w:spacing w:before="40" w:after="140" w:line="280" w:lineRule="atLeast"/>
      <w:jc w:val="both"/>
    </w:pPr>
    <w:rPr>
      <w:rFonts w:ascii="Verdana" w:hAnsi="Verdana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C2ACE"/>
    <w:rPr>
      <w:rFonts w:ascii="Verdana" w:hAnsi="Verdan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1B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33CC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73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39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39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9B4"/>
    <w:rPr>
      <w:b/>
      <w:bCs/>
      <w:sz w:val="20"/>
      <w:szCs w:val="20"/>
    </w:rPr>
  </w:style>
  <w:style w:type="paragraph" w:customStyle="1" w:styleId="Pa20">
    <w:name w:val="Pa20"/>
    <w:basedOn w:val="Default"/>
    <w:next w:val="Default"/>
    <w:uiPriority w:val="99"/>
    <w:rsid w:val="009B6238"/>
    <w:pPr>
      <w:spacing w:line="141" w:lineRule="atLeast"/>
    </w:pPr>
    <w:rPr>
      <w:rFonts w:ascii="HelveticaNeueLT Std Cn" w:hAnsi="HelveticaNeueLT Std Cn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6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7B2DA-955D-486A-BC6C-821FC208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bgdhpphf6jkf3cc234v2</dc:creator>
  <cp:lastModifiedBy>COTHERN Thomas</cp:lastModifiedBy>
  <cp:revision>15</cp:revision>
  <cp:lastPrinted>2014-11-13T22:49:00Z</cp:lastPrinted>
  <dcterms:created xsi:type="dcterms:W3CDTF">2023-11-09T23:18:00Z</dcterms:created>
  <dcterms:modified xsi:type="dcterms:W3CDTF">2025-02-07T01:47:00Z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b27a84ec-d32a-4d7e-a90a-c73ccbbb4472_Enabled">
    <vt:lpwstr>true</vt:lpwstr>
  </property>
  <property fmtid="{D5CDD505-2E9C-101B-9397-08002B2CF9AE}" pid="4" name="MSIP_Label_b27a84ec-d32a-4d7e-a90a-c73ccbbb4472_SetDate">
    <vt:lpwstr>2025-01-20T16:17:53Z</vt:lpwstr>
  </property>
  <property fmtid="{D5CDD505-2E9C-101B-9397-08002B2CF9AE}" pid="5" name="MSIP_Label_b27a84ec-d32a-4d7e-a90a-c73ccbbb4472_Method">
    <vt:lpwstr>Standard</vt:lpwstr>
  </property>
  <property fmtid="{D5CDD505-2E9C-101B-9397-08002B2CF9AE}" pid="6" name="MSIP_Label_b27a84ec-d32a-4d7e-a90a-c73ccbbb4472_Name">
    <vt:lpwstr>General - Général</vt:lpwstr>
  </property>
  <property fmtid="{D5CDD505-2E9C-101B-9397-08002B2CF9AE}" pid="7" name="MSIP_Label_b27a84ec-d32a-4d7e-a90a-c73ccbbb4472_SiteId">
    <vt:lpwstr>63205080-b312-447f-b941-83aa8407539c</vt:lpwstr>
  </property>
  <property fmtid="{D5CDD505-2E9C-101B-9397-08002B2CF9AE}" pid="8" name="MSIP_Label_b27a84ec-d32a-4d7e-a90a-c73ccbbb4472_ActionId">
    <vt:lpwstr>c51a91df-fbdd-42eb-aa31-4c55411a0427</vt:lpwstr>
  </property>
  <property fmtid="{D5CDD505-2E9C-101B-9397-08002B2CF9AE}" pid="9" name="MSIP_Label_b27a84ec-d32a-4d7e-a90a-c73ccbbb4472_ContentBits">
    <vt:lpwstr>0</vt:lpwstr>
  </property>
</Properties>
</file>