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E70" w:rsidRDefault="008C7F63" w:rsidP="00D13207">
      <w:pPr>
        <w:pStyle w:val="TitleSub"/>
        <w:spacing w:before="0" w:after="0"/>
        <w:rPr>
          <w:rFonts w:ascii="Arial Narrow" w:hAnsi="Arial Narrow"/>
          <w:b w:val="0"/>
          <w:color w:val="000000" w:themeColor="text1"/>
          <w:sz w:val="28"/>
        </w:rPr>
      </w:pPr>
      <w:r>
        <w:rPr>
          <w:rFonts w:ascii="Arial Narrow" w:hAnsi="Arial Narrow"/>
          <w:b w:val="0"/>
          <w:color w:val="000000" w:themeColor="text1"/>
          <w:sz w:val="28"/>
        </w:rPr>
        <w:t>LASTENHEFT</w:t>
      </w:r>
    </w:p>
    <w:p w:rsidR="00D13207" w:rsidRPr="00D13207" w:rsidRDefault="00D13207" w:rsidP="00D13207">
      <w:pPr>
        <w:pStyle w:val="TitleSub"/>
        <w:spacing w:before="0" w:after="0"/>
        <w:rPr>
          <w:rFonts w:ascii="Arial Narrow" w:hAnsi="Arial Narrow"/>
          <w:b w:val="0"/>
          <w:color w:val="000000" w:themeColor="text1"/>
          <w:sz w:val="28"/>
        </w:rPr>
      </w:pPr>
    </w:p>
    <w:p w:rsidR="000A38D7" w:rsidRPr="00B2538B" w:rsidRDefault="00D45A37" w:rsidP="00593393">
      <w:pPr>
        <w:spacing w:before="120"/>
        <w:jc w:val="center"/>
        <w:rPr>
          <w:rFonts w:ascii="Arial Narrow" w:hAnsi="Arial Narrow" w:cs="Arial"/>
          <w:b/>
          <w:color w:val="000000" w:themeColor="text1"/>
          <w:sz w:val="22"/>
        </w:rPr>
      </w:pPr>
      <w:r>
        <w:rPr>
          <w:rFonts w:ascii="Arial Narrow" w:hAnsi="Arial Narrow"/>
          <w:b/>
          <w:color w:val="000000" w:themeColor="text1"/>
          <w:sz w:val="32"/>
        </w:rPr>
        <w:t xml:space="preserve">DIRIS </w:t>
      </w:r>
      <w:proofErr w:type="spellStart"/>
      <w:r>
        <w:rPr>
          <w:rFonts w:ascii="Arial Narrow" w:hAnsi="Arial Narrow"/>
          <w:b/>
          <w:color w:val="000000" w:themeColor="text1"/>
          <w:sz w:val="32"/>
        </w:rPr>
        <w:t>Digiware</w:t>
      </w:r>
      <w:proofErr w:type="spellEnd"/>
      <w:r>
        <w:rPr>
          <w:rFonts w:ascii="Arial Narrow" w:hAnsi="Arial Narrow"/>
          <w:b/>
          <w:color w:val="000000" w:themeColor="text1"/>
          <w:sz w:val="32"/>
        </w:rPr>
        <w:t xml:space="preserve"> DC</w:t>
      </w:r>
    </w:p>
    <w:p w:rsidR="000A38D7" w:rsidRPr="00593393" w:rsidRDefault="000A38D7" w:rsidP="000A38D7">
      <w:pPr>
        <w:pStyle w:val="TitleSub"/>
        <w:rPr>
          <w:rFonts w:ascii="Arial Narrow" w:hAnsi="Arial Narrow"/>
          <w:color w:val="000000" w:themeColor="text1"/>
          <w:sz w:val="24"/>
          <w:szCs w:val="24"/>
        </w:rPr>
      </w:pPr>
      <w:bookmarkStart w:id="0" w:name="_GoBack"/>
      <w:bookmarkEnd w:id="0"/>
    </w:p>
    <w:p w:rsidR="00EA01FD" w:rsidRPr="00593393" w:rsidRDefault="00D45A37" w:rsidP="00EA01FD">
      <w:pPr>
        <w:pStyle w:val="TitleSub"/>
        <w:rPr>
          <w:rFonts w:ascii="Arial Narrow" w:hAnsi="Arial Narrow"/>
          <w:color w:val="000000" w:themeColor="text1"/>
          <w:sz w:val="24"/>
          <w:szCs w:val="24"/>
        </w:rPr>
      </w:pPr>
      <w:r>
        <w:rPr>
          <w:rFonts w:ascii="Arial Narrow" w:hAnsi="Arial Narrow"/>
          <w:color w:val="000000" w:themeColor="text1"/>
          <w:sz w:val="24"/>
        </w:rPr>
        <w:t>Mehrkreis-Plug-</w:t>
      </w:r>
      <w:proofErr w:type="spellStart"/>
      <w:r>
        <w:rPr>
          <w:rFonts w:ascii="Arial Narrow" w:hAnsi="Arial Narrow"/>
          <w:color w:val="000000" w:themeColor="text1"/>
          <w:sz w:val="24"/>
        </w:rPr>
        <w:t>and</w:t>
      </w:r>
      <w:proofErr w:type="spellEnd"/>
      <w:r>
        <w:rPr>
          <w:rFonts w:ascii="Arial Narrow" w:hAnsi="Arial Narrow"/>
          <w:color w:val="000000" w:themeColor="text1"/>
          <w:sz w:val="24"/>
        </w:rPr>
        <w:t xml:space="preserve">-Play-Gerät zur Strommessung und -überwachung </w:t>
      </w:r>
    </w:p>
    <w:p w:rsidR="000A38D7" w:rsidRPr="00B2538B" w:rsidRDefault="00F82189" w:rsidP="000A38D7">
      <w:pPr>
        <w:pStyle w:val="TitleSub"/>
        <w:rPr>
          <w:rFonts w:ascii="Arial Narrow" w:eastAsia="Calibri" w:hAnsi="Arial Narrow" w:cs="HelveticaNeueLTCom-Lt"/>
          <w:b w:val="0"/>
          <w:bCs w:val="0"/>
          <w:color w:val="000000" w:themeColor="text1"/>
          <w:kern w:val="0"/>
          <w:sz w:val="20"/>
          <w:szCs w:val="20"/>
        </w:rPr>
      </w:pPr>
      <w:r>
        <w:rPr>
          <w:rFonts w:ascii="Arial Narrow" w:hAnsi="Arial Narrow"/>
          <w:color w:val="000000" w:themeColor="text1"/>
          <w:sz w:val="24"/>
        </w:rPr>
        <w:t>in Gleichstromanlagen</w:t>
      </w:r>
      <w:r>
        <w:rPr>
          <w:rFonts w:ascii="Arial Narrow" w:hAnsi="Arial Narrow"/>
          <w:color w:val="000000" w:themeColor="text1"/>
          <w:sz w:val="28"/>
        </w:rPr>
        <w:t xml:space="preserve"> </w:t>
      </w:r>
    </w:p>
    <w:p w:rsidR="00680B63" w:rsidRPr="00593393" w:rsidRDefault="00680B63" w:rsidP="000A38D7">
      <w:pPr>
        <w:autoSpaceDE w:val="0"/>
        <w:autoSpaceDN w:val="0"/>
        <w:adjustRightInd w:val="0"/>
        <w:jc w:val="both"/>
        <w:rPr>
          <w:rFonts w:ascii="Arial Narrow" w:hAnsi="Arial Narrow"/>
          <w:color w:val="000000" w:themeColor="text1"/>
          <w:sz w:val="18"/>
          <w:szCs w:val="18"/>
          <w:highlight w:val="green"/>
        </w:rPr>
      </w:pPr>
    </w:p>
    <w:p w:rsidR="00594B0C" w:rsidRPr="00B2538B" w:rsidRDefault="00A54BC0" w:rsidP="00A54BC0">
      <w:pPr>
        <w:ind w:firstLine="360"/>
        <w:jc w:val="both"/>
        <w:rPr>
          <w:rFonts w:ascii="Arial Narrow" w:hAnsi="Arial Narrow"/>
          <w:b/>
          <w:color w:val="000000" w:themeColor="text1"/>
          <w:sz w:val="24"/>
          <w:szCs w:val="24"/>
        </w:rPr>
      </w:pPr>
      <w:r>
        <w:rPr>
          <w:rFonts w:ascii="Arial Narrow" w:hAnsi="Arial Narrow"/>
          <w:b/>
          <w:color w:val="000000" w:themeColor="text1"/>
          <w:sz w:val="24"/>
        </w:rPr>
        <w:t>Gegenstand des Lastenhefts</w:t>
      </w:r>
    </w:p>
    <w:p w:rsidR="00A54BC0" w:rsidRPr="00B2538B" w:rsidRDefault="00A54BC0" w:rsidP="00A54BC0">
      <w:pPr>
        <w:ind w:firstLine="360"/>
        <w:jc w:val="both"/>
        <w:rPr>
          <w:rFonts w:ascii="Arial Narrow" w:hAnsi="Arial Narrow"/>
          <w:b/>
          <w:color w:val="000000" w:themeColor="text1"/>
          <w:sz w:val="24"/>
          <w:szCs w:val="24"/>
        </w:rPr>
      </w:pPr>
    </w:p>
    <w:p w:rsidR="00A54BC0" w:rsidRPr="00B2538B" w:rsidRDefault="00A54BC0" w:rsidP="00A54BC0">
      <w:pPr>
        <w:jc w:val="both"/>
        <w:rPr>
          <w:rFonts w:ascii="Arial Narrow" w:eastAsia="Calibri" w:hAnsi="Arial Narrow" w:cs="HelveticaNeueLTCom-Lt"/>
          <w:color w:val="000000" w:themeColor="text1"/>
        </w:rPr>
      </w:pPr>
      <w:r>
        <w:rPr>
          <w:rFonts w:ascii="Arial Narrow" w:hAnsi="Arial Narrow"/>
          <w:color w:val="000000" w:themeColor="text1"/>
        </w:rPr>
        <w:t>Das vorliegende Lastenheft beschreibt ein Mehrkreis-Multifunktionsgerät und dessen zugehörige Stromsensoren zur Messung, Überwachung und Verwaltung von Gleichstromanlagen.</w:t>
      </w:r>
    </w:p>
    <w:p w:rsidR="00A54BC0" w:rsidRPr="00B2538B" w:rsidRDefault="00A54BC0" w:rsidP="00A54BC0">
      <w:pPr>
        <w:jc w:val="both"/>
        <w:rPr>
          <w:rFonts w:ascii="Arial Narrow" w:eastAsia="Calibri" w:hAnsi="Arial Narrow" w:cs="HelveticaNeueLTCom-Lt"/>
          <w:color w:val="000000" w:themeColor="text1"/>
        </w:rPr>
      </w:pPr>
    </w:p>
    <w:p w:rsidR="00A54BC0" w:rsidRPr="00B2538B" w:rsidRDefault="00A54BC0" w:rsidP="00A54BC0">
      <w:pPr>
        <w:jc w:val="both"/>
        <w:rPr>
          <w:rFonts w:ascii="Arial Narrow" w:eastAsia="Calibri" w:hAnsi="Arial Narrow" w:cs="HelveticaNeueLTCom-Lt"/>
          <w:color w:val="000000" w:themeColor="text1"/>
        </w:rPr>
      </w:pPr>
      <w:r>
        <w:rPr>
          <w:rFonts w:ascii="Arial Narrow" w:hAnsi="Arial Narrow"/>
          <w:color w:val="000000" w:themeColor="text1"/>
        </w:rPr>
        <w:t xml:space="preserve">Das technische Referenzprodukt ist SOCOMEC DIRIS </w:t>
      </w:r>
      <w:proofErr w:type="spellStart"/>
      <w:r>
        <w:rPr>
          <w:rFonts w:ascii="Arial Narrow" w:hAnsi="Arial Narrow"/>
          <w:color w:val="000000" w:themeColor="text1"/>
        </w:rPr>
        <w:t>Digiware</w:t>
      </w:r>
      <w:proofErr w:type="spellEnd"/>
      <w:r>
        <w:rPr>
          <w:rFonts w:ascii="Arial Narrow" w:hAnsi="Arial Narrow"/>
          <w:color w:val="000000" w:themeColor="text1"/>
        </w:rPr>
        <w:t xml:space="preserve"> DC oder eine ähnliche von uns freigegebene Lösung.</w:t>
      </w:r>
    </w:p>
    <w:p w:rsidR="00A54BC0" w:rsidRPr="00B2538B" w:rsidRDefault="00A54BC0" w:rsidP="00A54BC0">
      <w:pPr>
        <w:jc w:val="both"/>
        <w:rPr>
          <w:rFonts w:ascii="Arial Narrow" w:eastAsia="Calibri" w:hAnsi="Arial Narrow" w:cs="Optima LT Std"/>
          <w:b/>
          <w:bCs/>
          <w:iCs/>
          <w:color w:val="000000" w:themeColor="text1"/>
        </w:rPr>
      </w:pPr>
    </w:p>
    <w:p w:rsidR="00594B0C" w:rsidRPr="00B2538B" w:rsidRDefault="00A54BC0"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t>Allgemeine technische Eigenschaften</w:t>
      </w:r>
    </w:p>
    <w:p w:rsidR="00594B0C" w:rsidRPr="00B2538B" w:rsidRDefault="00594B0C" w:rsidP="00A54BC0">
      <w:pPr>
        <w:jc w:val="both"/>
        <w:rPr>
          <w:rFonts w:ascii="Arial Narrow" w:hAnsi="Arial Narrow"/>
          <w:b/>
          <w:color w:val="000000" w:themeColor="text1"/>
        </w:rPr>
      </w:pPr>
    </w:p>
    <w:p w:rsidR="00BF57B7" w:rsidRPr="00A77173" w:rsidRDefault="00BF57B7" w:rsidP="00BF57B7">
      <w:pPr>
        <w:autoSpaceDE w:val="0"/>
        <w:autoSpaceDN w:val="0"/>
        <w:adjustRightInd w:val="0"/>
        <w:jc w:val="both"/>
        <w:rPr>
          <w:rFonts w:ascii="Arial Narrow" w:eastAsia="Calibri" w:hAnsi="Arial Narrow" w:cs="HelveticaNeueLTCom-Lt"/>
        </w:rPr>
      </w:pPr>
      <w:r>
        <w:rPr>
          <w:rFonts w:ascii="Arial Narrow" w:hAnsi="Arial Narrow"/>
        </w:rPr>
        <w:t>Das Messgerät muss CE-gekennzeichnet und UL-gelistet und als modulares Mehrkreis-PMD* gemäß EN 61557-12 ausgeführt sein.</w:t>
      </w:r>
    </w:p>
    <w:p w:rsidR="00BA09DC" w:rsidRPr="00A77173" w:rsidRDefault="00BA09DC" w:rsidP="00A54BC0">
      <w:pPr>
        <w:autoSpaceDE w:val="0"/>
        <w:autoSpaceDN w:val="0"/>
        <w:adjustRightInd w:val="0"/>
        <w:jc w:val="both"/>
        <w:rPr>
          <w:rFonts w:ascii="Arial Narrow" w:eastAsia="Calibri" w:hAnsi="Arial Narrow" w:cs="HelveticaNeueLTCom-Lt"/>
          <w:color w:val="000000" w:themeColor="text1"/>
        </w:rPr>
      </w:pPr>
    </w:p>
    <w:p w:rsidR="002A6473" w:rsidRPr="00A77173" w:rsidRDefault="00A54BC0" w:rsidP="00A54BC0">
      <w:pPr>
        <w:autoSpaceDE w:val="0"/>
        <w:autoSpaceDN w:val="0"/>
        <w:adjustRightInd w:val="0"/>
        <w:jc w:val="both"/>
        <w:rPr>
          <w:rFonts w:ascii="Arial Narrow" w:eastAsia="Calibri" w:hAnsi="Arial Narrow" w:cs="HelveticaNeueLTCom-Lt"/>
          <w:color w:val="000000" w:themeColor="text1"/>
        </w:rPr>
      </w:pPr>
      <w:r>
        <w:rPr>
          <w:rFonts w:ascii="Arial Narrow" w:hAnsi="Arial Narrow"/>
          <w:color w:val="000000" w:themeColor="text1"/>
        </w:rPr>
        <w:t>Es muss alle Spannungs-, Strom-, Leistungs-, Energie- und Stromqualitätsmessungen mehrerer Gleichstromlasten gleichzeitig durchführen können.</w:t>
      </w:r>
    </w:p>
    <w:p w:rsidR="00AF26D5" w:rsidRPr="00A77173" w:rsidRDefault="00AF26D5" w:rsidP="00A54BC0">
      <w:pPr>
        <w:autoSpaceDE w:val="0"/>
        <w:autoSpaceDN w:val="0"/>
        <w:adjustRightInd w:val="0"/>
        <w:jc w:val="both"/>
        <w:rPr>
          <w:rFonts w:ascii="Arial Narrow" w:eastAsia="Calibri" w:hAnsi="Arial Narrow" w:cs="HelveticaNeueLTCom-Lt"/>
          <w:color w:val="000000" w:themeColor="text1"/>
        </w:rPr>
      </w:pPr>
    </w:p>
    <w:p w:rsidR="00AF26D5" w:rsidRPr="00B42464" w:rsidRDefault="00B2538B" w:rsidP="00A54BC0">
      <w:pPr>
        <w:autoSpaceDE w:val="0"/>
        <w:autoSpaceDN w:val="0"/>
        <w:adjustRightInd w:val="0"/>
        <w:jc w:val="both"/>
        <w:rPr>
          <w:rFonts w:ascii="Arial Narrow" w:eastAsia="Calibri" w:hAnsi="Arial Narrow" w:cs="HelveticaNeueLTCom-Lt"/>
        </w:rPr>
      </w:pPr>
      <w:r>
        <w:rPr>
          <w:rFonts w:ascii="Arial Narrow" w:hAnsi="Arial Narrow"/>
        </w:rPr>
        <w:t>Das Plug-</w:t>
      </w:r>
      <w:proofErr w:type="spellStart"/>
      <w:r>
        <w:rPr>
          <w:rFonts w:ascii="Arial Narrow" w:hAnsi="Arial Narrow"/>
        </w:rPr>
        <w:t>and</w:t>
      </w:r>
      <w:proofErr w:type="spellEnd"/>
      <w:r>
        <w:rPr>
          <w:rFonts w:ascii="Arial Narrow" w:hAnsi="Arial Narrow"/>
        </w:rPr>
        <w:t>-Play-System muss modular ausgeführt sein. Die Module müssen (ohne Werkzeug) miteinander verbunden werden können und eine automatische Adressierung der an den Kommunikationsbus angeschlossenen Geräte ermöglichen. Außerdem muss das System folgende Funktionen beinhalten:</w:t>
      </w:r>
    </w:p>
    <w:p w:rsidR="00E43B1F" w:rsidRPr="00A77173" w:rsidRDefault="00E43B1F" w:rsidP="00A54BC0">
      <w:pPr>
        <w:autoSpaceDE w:val="0"/>
        <w:autoSpaceDN w:val="0"/>
        <w:adjustRightInd w:val="0"/>
        <w:jc w:val="both"/>
        <w:rPr>
          <w:rFonts w:ascii="Arial Narrow" w:eastAsia="Calibri" w:hAnsi="Arial Narrow" w:cs="HelveticaNeueLTCom-Lt"/>
          <w:color w:val="000000" w:themeColor="text1"/>
        </w:rPr>
      </w:pPr>
    </w:p>
    <w:p w:rsidR="00AF26D5" w:rsidRPr="00A77173" w:rsidRDefault="00AF26D5" w:rsidP="00AF26D5">
      <w:pPr>
        <w:pStyle w:val="ListParagraph"/>
        <w:numPr>
          <w:ilvl w:val="0"/>
          <w:numId w:val="26"/>
        </w:numPr>
        <w:autoSpaceDE w:val="0"/>
        <w:autoSpaceDN w:val="0"/>
        <w:adjustRightInd w:val="0"/>
        <w:jc w:val="both"/>
        <w:rPr>
          <w:rFonts w:ascii="Arial Narrow" w:hAnsi="Arial Narrow" w:cs="HelveticaNeueLTCom-Lt"/>
          <w:sz w:val="20"/>
          <w:szCs w:val="20"/>
        </w:rPr>
      </w:pPr>
      <w:r>
        <w:rPr>
          <w:rFonts w:ascii="Arial Narrow" w:hAnsi="Arial Narrow"/>
          <w:sz w:val="20"/>
        </w:rPr>
        <w:t>Eine Steuerungs- und Stromversorgungsschnittstelle (24 VDC) zur Darstellung aller nachgeschalteten Produkte (bis zu 93 Lasten) direkt auf dem Display sowie extern auf dem Webserver. Außerdem müssen die Daten zentral über verschiedene Kommunikationsprotokolle dargestellt werden können.</w:t>
      </w:r>
    </w:p>
    <w:p w:rsidR="00BF57B7" w:rsidRPr="00BF57B7" w:rsidRDefault="00BF57B7" w:rsidP="00AF26D5">
      <w:pPr>
        <w:pStyle w:val="ListParagraph"/>
        <w:numPr>
          <w:ilvl w:val="0"/>
          <w:numId w:val="26"/>
        </w:numPr>
        <w:autoSpaceDE w:val="0"/>
        <w:autoSpaceDN w:val="0"/>
        <w:adjustRightInd w:val="0"/>
        <w:jc w:val="both"/>
        <w:rPr>
          <w:rFonts w:ascii="Arial Narrow" w:hAnsi="Arial Narrow" w:cs="HelveticaNeueLTCom-Lt"/>
          <w:color w:val="000000" w:themeColor="text1"/>
          <w:sz w:val="20"/>
          <w:szCs w:val="20"/>
        </w:rPr>
      </w:pPr>
      <w:r>
        <w:rPr>
          <w:rFonts w:ascii="Arial Narrow" w:hAnsi="Arial Narrow"/>
          <w:color w:val="000000" w:themeColor="text1"/>
          <w:sz w:val="20"/>
        </w:rPr>
        <w:t>Ein spezifisches Modul zur Spannungsmessung. Die Spannungsmessung muss durch Direktanschluss bis 180 VDC oder über zusätzlich hinzugefügte Spannungsadapter bis 1.650 VDC erfolgen.</w:t>
      </w:r>
    </w:p>
    <w:p w:rsidR="00BF57B7" w:rsidRPr="00BF57B7" w:rsidRDefault="00BF57B7" w:rsidP="00AF26D5">
      <w:pPr>
        <w:pStyle w:val="ListParagraph"/>
        <w:numPr>
          <w:ilvl w:val="0"/>
          <w:numId w:val="26"/>
        </w:numPr>
        <w:autoSpaceDE w:val="0"/>
        <w:autoSpaceDN w:val="0"/>
        <w:adjustRightInd w:val="0"/>
        <w:jc w:val="both"/>
        <w:rPr>
          <w:rFonts w:ascii="Arial Narrow" w:hAnsi="Arial Narrow" w:cs="HelveticaNeueLTCom-Lt"/>
          <w:color w:val="000000" w:themeColor="text1"/>
          <w:sz w:val="20"/>
          <w:szCs w:val="20"/>
        </w:rPr>
      </w:pPr>
      <w:r>
        <w:rPr>
          <w:rFonts w:ascii="Arial Narrow" w:hAnsi="Arial Narrow"/>
          <w:color w:val="000000" w:themeColor="text1"/>
          <w:sz w:val="20"/>
        </w:rPr>
        <w:t>Mehrere Strommessmodule, die über vom Hersteller des Messsystems bereitgestellte RJ12/Endgeräte-Kabel an Gleichstromsensoren angeschlossen werden. Das Strommessmodul muss mindestens 3 Eingänge zur Messung von bis zu 78 Gleichstromlasten pro System haben.</w:t>
      </w:r>
    </w:p>
    <w:p w:rsidR="00AF26D5" w:rsidRPr="00A77173" w:rsidRDefault="000C7CA9" w:rsidP="00AF26D5">
      <w:pPr>
        <w:pStyle w:val="ListParagraph"/>
        <w:numPr>
          <w:ilvl w:val="0"/>
          <w:numId w:val="26"/>
        </w:numPr>
        <w:autoSpaceDE w:val="0"/>
        <w:autoSpaceDN w:val="0"/>
        <w:adjustRightInd w:val="0"/>
        <w:jc w:val="both"/>
        <w:rPr>
          <w:rFonts w:ascii="Arial Narrow" w:hAnsi="Arial Narrow" w:cs="HelveticaNeueLTCom-Lt"/>
          <w:color w:val="000000" w:themeColor="text1"/>
          <w:sz w:val="20"/>
          <w:szCs w:val="20"/>
        </w:rPr>
      </w:pPr>
      <w:r>
        <w:rPr>
          <w:rFonts w:ascii="Arial Narrow" w:hAnsi="Arial Narrow"/>
          <w:color w:val="000000" w:themeColor="text1"/>
          <w:sz w:val="20"/>
        </w:rPr>
        <w:t>Ein-/Ausgangsmodule</w:t>
      </w:r>
    </w:p>
    <w:p w:rsidR="00AF26D5" w:rsidRDefault="00AF26D5" w:rsidP="00A15A6D">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color w:val="000000" w:themeColor="text1"/>
          <w:sz w:val="20"/>
        </w:rPr>
        <w:t>Die Module sind über einen Bus mit einem RJ45-Anschluss miteinander verknüpft. Dieser Bus muss die Stromversorgung und Kommunikation auf alle Module verteilen und die Einzelspannungsmessung mit den Strommessungen für alle Lasten mit derselben Spannungsreferenz synchronisieren. Die Wiederholung des Spannungsanschlusses für jede einzelne Last wird dadurch vermieden.</w:t>
      </w:r>
    </w:p>
    <w:p w:rsidR="009C716F" w:rsidRDefault="009C716F" w:rsidP="009C716F">
      <w:pPr>
        <w:pStyle w:val="ListParagraph"/>
        <w:autoSpaceDE w:val="0"/>
        <w:autoSpaceDN w:val="0"/>
        <w:adjustRightInd w:val="0"/>
        <w:jc w:val="both"/>
        <w:rPr>
          <w:rFonts w:ascii="Arial Narrow" w:hAnsi="Arial Narrow"/>
          <w:color w:val="000000" w:themeColor="text1"/>
          <w:sz w:val="20"/>
          <w:szCs w:val="20"/>
        </w:rPr>
      </w:pPr>
    </w:p>
    <w:p w:rsidR="00AF26D5" w:rsidRPr="009C716F" w:rsidRDefault="00AF26D5" w:rsidP="009C716F">
      <w:pPr>
        <w:autoSpaceDE w:val="0"/>
        <w:autoSpaceDN w:val="0"/>
        <w:adjustRightInd w:val="0"/>
        <w:jc w:val="both"/>
        <w:rPr>
          <w:rFonts w:ascii="Arial Narrow" w:hAnsi="Arial Narrow"/>
          <w:color w:val="000000" w:themeColor="text1"/>
        </w:rPr>
      </w:pPr>
      <w:r>
        <w:rPr>
          <w:rFonts w:ascii="Arial Narrow" w:hAnsi="Arial Narrow"/>
          <w:color w:val="000000" w:themeColor="text1"/>
        </w:rPr>
        <w:t>Messmodule müssen für die Montage auf einer DIN-Schiene oder Grundplatte geeignet sein.</w:t>
      </w:r>
    </w:p>
    <w:p w:rsidR="00EA07E8" w:rsidRPr="009C716F" w:rsidRDefault="009C716F" w:rsidP="009C716F">
      <w:pPr>
        <w:autoSpaceDE w:val="0"/>
        <w:autoSpaceDN w:val="0"/>
        <w:adjustRightInd w:val="0"/>
        <w:jc w:val="both"/>
        <w:rPr>
          <w:rFonts w:ascii="Arial Narrow" w:hAnsi="Arial Narrow" w:cs="HelveticaNeueLTCom-LtIt"/>
          <w:i/>
          <w:color w:val="000000" w:themeColor="text1"/>
        </w:rPr>
      </w:pPr>
      <w:r>
        <w:rPr>
          <w:rFonts w:ascii="Arial Narrow" w:hAnsi="Arial Narrow"/>
          <w:color w:val="000000" w:themeColor="text1"/>
        </w:rPr>
        <w:t>Beim Direktanschluss bis 180 VDC muss das Messsystem in Bezug auf Leistung und Energie mindestens die Genauigkeitsklasse 1 gemäß EN 61557-12 aufweisen.</w:t>
      </w:r>
    </w:p>
    <w:p w:rsidR="00554DC9" w:rsidRPr="00625144" w:rsidRDefault="00FF6F16" w:rsidP="00AA65C1">
      <w:pPr>
        <w:pStyle w:val="ListParagraph"/>
        <w:autoSpaceDE w:val="0"/>
        <w:autoSpaceDN w:val="0"/>
        <w:adjustRightInd w:val="0"/>
        <w:jc w:val="both"/>
        <w:rPr>
          <w:rFonts w:ascii="Arial Narrow" w:hAnsi="Arial Narrow" w:cs="HelveticaNeueLTCom-LtIt"/>
          <w:i/>
          <w:color w:val="000000" w:themeColor="text1"/>
          <w:sz w:val="20"/>
          <w:szCs w:val="20"/>
        </w:rPr>
      </w:pPr>
      <w:r>
        <w:rPr>
          <w:rFonts w:ascii="Arial Narrow" w:hAnsi="Arial Narrow" w:cs="HelveticaNeueLTCom-Lt"/>
          <w:color w:val="000000" w:themeColor="text1"/>
        </w:rPr>
        <w:br/>
      </w:r>
      <w:r>
        <w:rPr>
          <w:rFonts w:ascii="Arial Narrow" w:hAnsi="Arial Narrow"/>
          <w:i/>
          <w:color w:val="000000" w:themeColor="text1"/>
          <w:sz w:val="20"/>
        </w:rPr>
        <w:t>* PMD: Gerät zur Leistungsmessung und -überwachung gemäß Norm IEC 61557-12.</w:t>
      </w:r>
    </w:p>
    <w:p w:rsidR="002A6473" w:rsidRPr="00A77173" w:rsidRDefault="002A6473" w:rsidP="00A54BC0">
      <w:pPr>
        <w:autoSpaceDE w:val="0"/>
        <w:autoSpaceDN w:val="0"/>
        <w:adjustRightInd w:val="0"/>
        <w:jc w:val="both"/>
        <w:rPr>
          <w:rFonts w:ascii="Arial Narrow" w:eastAsia="Calibri" w:hAnsi="Arial Narrow" w:cs="HelveticaNeueLTCom-Lt"/>
          <w:color w:val="000000" w:themeColor="text1"/>
        </w:rPr>
      </w:pPr>
    </w:p>
    <w:p w:rsidR="00215A9F" w:rsidRPr="00625144" w:rsidRDefault="00215A9F" w:rsidP="00215A9F">
      <w:pPr>
        <w:autoSpaceDE w:val="0"/>
        <w:autoSpaceDN w:val="0"/>
        <w:adjustRightInd w:val="0"/>
        <w:jc w:val="both"/>
        <w:rPr>
          <w:rFonts w:ascii="Arial Narrow" w:hAnsi="Arial Narrow"/>
        </w:rPr>
      </w:pPr>
      <w:r>
        <w:rPr>
          <w:rFonts w:ascii="Arial Narrow" w:hAnsi="Arial Narrow"/>
        </w:rPr>
        <w:t>Das Messsystem muss mit allen Arten von Stromsensoren mit den folgenden Eigenschaften kompatibel sein:</w:t>
      </w:r>
    </w:p>
    <w:p w:rsidR="00D41F16" w:rsidRPr="00625144" w:rsidRDefault="00D41F16" w:rsidP="00D41F16">
      <w:pPr>
        <w:pStyle w:val="ListParagraph"/>
        <w:numPr>
          <w:ilvl w:val="0"/>
          <w:numId w:val="30"/>
        </w:numPr>
        <w:autoSpaceDE w:val="0"/>
        <w:autoSpaceDN w:val="0"/>
        <w:adjustRightInd w:val="0"/>
        <w:jc w:val="both"/>
        <w:rPr>
          <w:rFonts w:ascii="Arial Narrow" w:hAnsi="Arial Narrow"/>
          <w:sz w:val="20"/>
          <w:szCs w:val="20"/>
        </w:rPr>
      </w:pPr>
      <w:r>
        <w:rPr>
          <w:rFonts w:ascii="Arial Narrow" w:hAnsi="Arial Narrow"/>
          <w:sz w:val="20"/>
        </w:rPr>
        <w:t>Direktabbildende Hallgeber</w:t>
      </w:r>
    </w:p>
    <w:p w:rsidR="00D41F16" w:rsidRPr="00625144" w:rsidRDefault="00D41F16" w:rsidP="00D41F16">
      <w:pPr>
        <w:pStyle w:val="ListParagraph"/>
        <w:numPr>
          <w:ilvl w:val="0"/>
          <w:numId w:val="30"/>
        </w:numPr>
        <w:autoSpaceDE w:val="0"/>
        <w:autoSpaceDN w:val="0"/>
        <w:adjustRightInd w:val="0"/>
        <w:jc w:val="both"/>
        <w:rPr>
          <w:rFonts w:ascii="Arial Narrow" w:hAnsi="Arial Narrow"/>
          <w:sz w:val="20"/>
          <w:szCs w:val="20"/>
        </w:rPr>
      </w:pPr>
      <w:r>
        <w:rPr>
          <w:rFonts w:ascii="Arial Narrow" w:hAnsi="Arial Narrow"/>
          <w:sz w:val="20"/>
        </w:rPr>
        <w:t>Versorgungsspannung: +/- 15 V SELV (Schutzkleinspannung)</w:t>
      </w:r>
    </w:p>
    <w:p w:rsidR="00D41F16" w:rsidRPr="00625144" w:rsidRDefault="00D41F16" w:rsidP="00D41F16">
      <w:pPr>
        <w:pStyle w:val="ListParagraph"/>
        <w:numPr>
          <w:ilvl w:val="0"/>
          <w:numId w:val="30"/>
        </w:numPr>
        <w:autoSpaceDE w:val="0"/>
        <w:autoSpaceDN w:val="0"/>
        <w:adjustRightInd w:val="0"/>
        <w:jc w:val="both"/>
        <w:rPr>
          <w:rFonts w:ascii="Arial Narrow" w:hAnsi="Arial Narrow"/>
          <w:sz w:val="20"/>
          <w:szCs w:val="20"/>
        </w:rPr>
      </w:pPr>
      <w:r>
        <w:rPr>
          <w:rFonts w:ascii="Arial Narrow" w:hAnsi="Arial Narrow"/>
          <w:sz w:val="20"/>
        </w:rPr>
        <w:t>Versorgungsstrom: +/- 25 mA je nach Sensor</w:t>
      </w:r>
    </w:p>
    <w:p w:rsidR="00D41F16" w:rsidRPr="00625144" w:rsidRDefault="00D41F16" w:rsidP="00D41F16">
      <w:pPr>
        <w:pStyle w:val="ListParagraph"/>
        <w:numPr>
          <w:ilvl w:val="0"/>
          <w:numId w:val="30"/>
        </w:numPr>
        <w:autoSpaceDE w:val="0"/>
        <w:autoSpaceDN w:val="0"/>
        <w:adjustRightInd w:val="0"/>
        <w:jc w:val="both"/>
        <w:rPr>
          <w:rFonts w:ascii="Arial Narrow" w:hAnsi="Arial Narrow"/>
          <w:sz w:val="20"/>
          <w:szCs w:val="20"/>
        </w:rPr>
      </w:pPr>
      <w:r>
        <w:rPr>
          <w:rFonts w:ascii="Arial Narrow" w:hAnsi="Arial Narrow"/>
          <w:sz w:val="20"/>
        </w:rPr>
        <w:t>Ausgangsspannung: +/- 4V SELV</w:t>
      </w:r>
    </w:p>
    <w:p w:rsidR="00D41F16" w:rsidRPr="00625144" w:rsidRDefault="00D41F16" w:rsidP="00D41F16">
      <w:pPr>
        <w:pStyle w:val="ListParagraph"/>
        <w:numPr>
          <w:ilvl w:val="0"/>
          <w:numId w:val="30"/>
        </w:numPr>
        <w:autoSpaceDE w:val="0"/>
        <w:autoSpaceDN w:val="0"/>
        <w:adjustRightInd w:val="0"/>
        <w:jc w:val="both"/>
        <w:rPr>
          <w:rFonts w:ascii="Arial Narrow" w:hAnsi="Arial Narrow"/>
          <w:sz w:val="20"/>
          <w:szCs w:val="20"/>
        </w:rPr>
      </w:pPr>
      <w:proofErr w:type="spellStart"/>
      <w:r>
        <w:rPr>
          <w:rFonts w:ascii="Arial Narrow" w:hAnsi="Arial Narrow"/>
          <w:sz w:val="20"/>
        </w:rPr>
        <w:t>Molex</w:t>
      </w:r>
      <w:proofErr w:type="spellEnd"/>
      <w:r>
        <w:rPr>
          <w:rFonts w:ascii="Arial Narrow" w:hAnsi="Arial Narrow"/>
          <w:sz w:val="20"/>
        </w:rPr>
        <w:t xml:space="preserve"> 4-fach-Steckeranschluss</w:t>
      </w:r>
    </w:p>
    <w:p w:rsidR="00D41F16" w:rsidRPr="00625144" w:rsidRDefault="00D41F16" w:rsidP="00D41F16">
      <w:pPr>
        <w:pStyle w:val="ListParagraph"/>
        <w:numPr>
          <w:ilvl w:val="0"/>
          <w:numId w:val="30"/>
        </w:numPr>
        <w:autoSpaceDE w:val="0"/>
        <w:autoSpaceDN w:val="0"/>
        <w:adjustRightInd w:val="0"/>
        <w:jc w:val="both"/>
        <w:rPr>
          <w:rFonts w:ascii="Arial Narrow" w:hAnsi="Arial Narrow"/>
          <w:sz w:val="20"/>
          <w:szCs w:val="20"/>
        </w:rPr>
      </w:pPr>
      <w:r>
        <w:rPr>
          <w:rFonts w:ascii="Arial Narrow" w:hAnsi="Arial Narrow"/>
          <w:sz w:val="20"/>
        </w:rPr>
        <w:t>Messbereich: 16 bis 6000 A</w:t>
      </w:r>
    </w:p>
    <w:p w:rsidR="00360E77" w:rsidRPr="00625144" w:rsidRDefault="00360E77" w:rsidP="00360E77">
      <w:pPr>
        <w:pStyle w:val="ListParagraph"/>
        <w:numPr>
          <w:ilvl w:val="0"/>
          <w:numId w:val="30"/>
        </w:numPr>
        <w:autoSpaceDE w:val="0"/>
        <w:autoSpaceDN w:val="0"/>
        <w:adjustRightInd w:val="0"/>
        <w:jc w:val="both"/>
        <w:rPr>
          <w:rFonts w:ascii="Arial Narrow" w:hAnsi="Arial Narrow" w:cs="HelveticaNeueLTCom-Lt"/>
          <w:sz w:val="20"/>
          <w:szCs w:val="20"/>
        </w:rPr>
      </w:pPr>
      <w:r>
        <w:rPr>
          <w:rFonts w:ascii="Arial Narrow" w:hAnsi="Arial Narrow"/>
          <w:sz w:val="20"/>
        </w:rPr>
        <w:t>Risikofreies Anschließen und Öffnen des Sekundärkreises des Stromsensors unter Last</w:t>
      </w:r>
    </w:p>
    <w:p w:rsidR="00554846" w:rsidRPr="00A77173" w:rsidRDefault="00554846" w:rsidP="00A54BC0">
      <w:pPr>
        <w:jc w:val="both"/>
        <w:rPr>
          <w:rFonts w:ascii="Arial Narrow" w:eastAsia="Calibri" w:hAnsi="Arial Narrow" w:cs="HelveticaNeueLTCom-Lt"/>
          <w:color w:val="000000" w:themeColor="text1"/>
        </w:rPr>
      </w:pPr>
    </w:p>
    <w:p w:rsidR="00215A9F" w:rsidRPr="00A77173" w:rsidRDefault="000D602B" w:rsidP="00215A9F">
      <w:pPr>
        <w:autoSpaceDE w:val="0"/>
        <w:autoSpaceDN w:val="0"/>
        <w:adjustRightInd w:val="0"/>
        <w:jc w:val="both"/>
        <w:rPr>
          <w:rFonts w:ascii="Arial Narrow" w:eastAsia="Calibri" w:hAnsi="Arial Narrow" w:cs="HelveticaNeueLTCom-Lt"/>
        </w:rPr>
      </w:pPr>
      <w:r>
        <w:rPr>
          <w:rFonts w:ascii="Arial Narrow" w:hAnsi="Arial Narrow"/>
          <w:color w:val="000000" w:themeColor="text1"/>
        </w:rPr>
        <w:t xml:space="preserve">Das Messsystem </w:t>
      </w:r>
      <w:r>
        <w:rPr>
          <w:rFonts w:ascii="Arial Narrow" w:hAnsi="Arial Narrow"/>
        </w:rPr>
        <w:t xml:space="preserve">muss für </w:t>
      </w:r>
      <w:r>
        <w:rPr>
          <w:rFonts w:ascii="Arial Narrow" w:hAnsi="Arial Narrow"/>
          <w:color w:val="000000" w:themeColor="text1"/>
        </w:rPr>
        <w:t xml:space="preserve">alle Typen von neuen und bestehenden Anlagen mit Durchstecksensoren von 50 A bis 5000 A oder teilbaren Sensoren von 50 A bis </w:t>
      </w:r>
      <w:r>
        <w:rPr>
          <w:rFonts w:ascii="Arial Narrow" w:hAnsi="Arial Narrow"/>
        </w:rPr>
        <w:t xml:space="preserve">2000 A geeignet sein. </w:t>
      </w:r>
    </w:p>
    <w:p w:rsidR="00B03A85" w:rsidRDefault="000D602B" w:rsidP="00215A9F">
      <w:pPr>
        <w:autoSpaceDE w:val="0"/>
        <w:autoSpaceDN w:val="0"/>
        <w:adjustRightInd w:val="0"/>
        <w:jc w:val="both"/>
        <w:rPr>
          <w:rFonts w:ascii="Arial Narrow" w:hAnsi="Arial Narrow"/>
          <w:color w:val="000000" w:themeColor="text1"/>
        </w:rPr>
      </w:pPr>
      <w:r>
        <w:rPr>
          <w:rFonts w:ascii="Arial Narrow" w:hAnsi="Arial Narrow"/>
          <w:color w:val="000000" w:themeColor="text1"/>
        </w:rPr>
        <w:t xml:space="preserve">. </w:t>
      </w:r>
    </w:p>
    <w:p w:rsidR="00B03A85" w:rsidRPr="00D13207" w:rsidRDefault="009C716F" w:rsidP="00D13207">
      <w:pPr>
        <w:rPr>
          <w:rFonts w:ascii="Arial Narrow" w:eastAsia="Calibri" w:hAnsi="Arial Narrow" w:cs="HelveticaNeueLTCom-Lt"/>
          <w:color w:val="000000" w:themeColor="text1"/>
        </w:rPr>
      </w:pPr>
      <w:r>
        <w:br w:type="page"/>
      </w:r>
    </w:p>
    <w:p w:rsidR="00594B0C" w:rsidRPr="00B2538B" w:rsidRDefault="00594B0C"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lastRenderedPageBreak/>
        <w:t>Konfiguration</w:t>
      </w:r>
    </w:p>
    <w:p w:rsidR="00594B0C" w:rsidRPr="00B2538B" w:rsidRDefault="00594B0C" w:rsidP="00A54BC0">
      <w:pPr>
        <w:jc w:val="both"/>
        <w:rPr>
          <w:rFonts w:ascii="Arial Narrow" w:hAnsi="Arial Narrow"/>
          <w:b/>
          <w:color w:val="000000" w:themeColor="text1"/>
        </w:rPr>
      </w:pPr>
    </w:p>
    <w:p w:rsidR="00DE6E70" w:rsidRPr="00B2538B" w:rsidRDefault="00DE6E70" w:rsidP="00DE6E70">
      <w:pPr>
        <w:autoSpaceDE w:val="0"/>
        <w:autoSpaceDN w:val="0"/>
        <w:adjustRightInd w:val="0"/>
        <w:jc w:val="both"/>
        <w:rPr>
          <w:rFonts w:ascii="Arial Narrow" w:eastAsia="Calibri" w:hAnsi="Arial Narrow" w:cs="Calibri"/>
          <w:color w:val="000000" w:themeColor="text1"/>
        </w:rPr>
      </w:pPr>
      <w:r>
        <w:rPr>
          <w:rFonts w:ascii="Arial Narrow" w:hAnsi="Arial Narrow"/>
          <w:color w:val="000000" w:themeColor="text1"/>
        </w:rPr>
        <w:t>Das Messsystem muss konfigurierbar sein über das Remote-Display oder eine kostenlose spezifische Software, die auf einem PC installiert ist, der über eine USB-Verbindung oder das Kommunikationsnetzwerk (RS485/Ethernet) an das Messsystem angeschlossenen ist.</w:t>
      </w:r>
    </w:p>
    <w:p w:rsidR="00DE6E70" w:rsidRDefault="00DE6E70" w:rsidP="00DE6E70">
      <w:pPr>
        <w:autoSpaceDE w:val="0"/>
        <w:autoSpaceDN w:val="0"/>
        <w:adjustRightInd w:val="0"/>
        <w:jc w:val="both"/>
        <w:rPr>
          <w:rFonts w:ascii="Arial Narrow" w:hAnsi="Arial Narrow"/>
          <w:color w:val="000000" w:themeColor="text1"/>
        </w:rPr>
      </w:pPr>
    </w:p>
    <w:p w:rsidR="00DE6E70" w:rsidRPr="00B2538B" w:rsidRDefault="00DE6E70" w:rsidP="00DE6E70">
      <w:pPr>
        <w:autoSpaceDE w:val="0"/>
        <w:autoSpaceDN w:val="0"/>
        <w:adjustRightInd w:val="0"/>
        <w:jc w:val="both"/>
        <w:rPr>
          <w:rFonts w:ascii="Arial Narrow" w:eastAsia="Calibri" w:hAnsi="Arial Narrow" w:cs="Calibri"/>
          <w:color w:val="000000" w:themeColor="text1"/>
        </w:rPr>
      </w:pPr>
      <w:r>
        <w:rPr>
          <w:rFonts w:ascii="Arial Narrow" w:hAnsi="Arial Narrow"/>
          <w:color w:val="000000" w:themeColor="text1"/>
        </w:rPr>
        <w:t>Außerdem muss das Messsystem folgende Funktionen ermöglichen:</w:t>
      </w:r>
    </w:p>
    <w:p w:rsidR="00DE6E70" w:rsidRPr="00534986" w:rsidRDefault="00DE6E70" w:rsidP="00DE6E70">
      <w:pPr>
        <w:autoSpaceDE w:val="0"/>
        <w:autoSpaceDN w:val="0"/>
        <w:adjustRightInd w:val="0"/>
        <w:spacing w:after="10"/>
        <w:jc w:val="both"/>
        <w:rPr>
          <w:rFonts w:ascii="Arial Narrow" w:eastAsia="Calibri" w:hAnsi="Arial Narrow" w:cs="Calibri"/>
        </w:rPr>
      </w:pPr>
    </w:p>
    <w:p w:rsidR="00DE6E70" w:rsidRPr="00534986" w:rsidRDefault="00DE6E70" w:rsidP="00DE6E70">
      <w:pPr>
        <w:pStyle w:val="ListParagraph"/>
        <w:numPr>
          <w:ilvl w:val="0"/>
          <w:numId w:val="34"/>
        </w:numPr>
        <w:autoSpaceDE w:val="0"/>
        <w:autoSpaceDN w:val="0"/>
        <w:adjustRightInd w:val="0"/>
        <w:spacing w:after="10"/>
        <w:jc w:val="both"/>
        <w:rPr>
          <w:rFonts w:ascii="Arial Narrow" w:eastAsia="Times New Roman" w:hAnsi="Arial Narrow"/>
          <w:b/>
          <w:sz w:val="20"/>
          <w:szCs w:val="20"/>
        </w:rPr>
      </w:pPr>
      <w:r>
        <w:rPr>
          <w:rFonts w:ascii="Arial Narrow" w:hAnsi="Arial Narrow"/>
          <w:b/>
          <w:sz w:val="20"/>
        </w:rPr>
        <w:t>Automatische Erkennung und Adressierung</w:t>
      </w:r>
    </w:p>
    <w:p w:rsidR="00DE6E70" w:rsidRDefault="00DE6E70" w:rsidP="00DE6E70">
      <w:pPr>
        <w:autoSpaceDE w:val="0"/>
        <w:autoSpaceDN w:val="0"/>
        <w:adjustRightInd w:val="0"/>
        <w:jc w:val="both"/>
        <w:rPr>
          <w:rFonts w:ascii="Arial Narrow" w:hAnsi="Arial Narrow"/>
        </w:rPr>
      </w:pPr>
      <w:r>
        <w:rPr>
          <w:rFonts w:ascii="Arial Narrow" w:hAnsi="Arial Narrow"/>
        </w:rPr>
        <w:t xml:space="preserve">Eine automatische Adressierungsfunktion muss den angeschlossenen Modulen über ein Remote-Display oder Ethernet-Gateway automatisch </w:t>
      </w:r>
      <w:proofErr w:type="spellStart"/>
      <w:r>
        <w:rPr>
          <w:rFonts w:ascii="Arial Narrow" w:hAnsi="Arial Narrow"/>
        </w:rPr>
        <w:t>Modbus</w:t>
      </w:r>
      <w:proofErr w:type="spellEnd"/>
      <w:r>
        <w:rPr>
          <w:rFonts w:ascii="Arial Narrow" w:hAnsi="Arial Narrow"/>
        </w:rPr>
        <w:t>-Adressen zuordnen können (siehe separates Lastenheft).</w:t>
      </w:r>
    </w:p>
    <w:p w:rsidR="007D18ED" w:rsidRPr="00B2538B" w:rsidRDefault="007D18ED" w:rsidP="00A54BC0">
      <w:pPr>
        <w:jc w:val="both"/>
        <w:rPr>
          <w:rFonts w:ascii="Arial Narrow" w:hAnsi="Arial Narrow"/>
          <w:b/>
          <w:color w:val="000000" w:themeColor="text1"/>
        </w:rPr>
      </w:pPr>
    </w:p>
    <w:p w:rsidR="001A3B19" w:rsidRPr="00B2538B" w:rsidRDefault="00782509"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t>Funktionen und Leistungen</w:t>
      </w:r>
    </w:p>
    <w:p w:rsidR="00680B63" w:rsidRPr="00B2538B" w:rsidRDefault="00680B63" w:rsidP="00680B63">
      <w:pPr>
        <w:jc w:val="both"/>
        <w:rPr>
          <w:rFonts w:ascii="Arial Narrow" w:hAnsi="Arial Narrow"/>
          <w:b/>
          <w:color w:val="000000" w:themeColor="text1"/>
          <w:sz w:val="24"/>
          <w:szCs w:val="24"/>
        </w:rPr>
      </w:pPr>
    </w:p>
    <w:p w:rsidR="00DC268C" w:rsidRDefault="003773F7" w:rsidP="00680B63">
      <w:pPr>
        <w:jc w:val="both"/>
        <w:rPr>
          <w:rFonts w:ascii="Arial Narrow" w:hAnsi="Arial Narrow"/>
          <w:color w:val="000000" w:themeColor="text1"/>
        </w:rPr>
      </w:pPr>
      <w:r>
        <w:rPr>
          <w:rFonts w:ascii="Arial Narrow" w:hAnsi="Arial Narrow"/>
          <w:color w:val="000000" w:themeColor="text1"/>
        </w:rPr>
        <w:t>Das Messsystem muss folgende Anforderungen erfüllen:</w:t>
      </w:r>
    </w:p>
    <w:p w:rsidR="00A15A6D" w:rsidRPr="00A77173" w:rsidRDefault="00A15A6D" w:rsidP="00680B63">
      <w:pPr>
        <w:jc w:val="both"/>
        <w:rPr>
          <w:rFonts w:ascii="Arial Narrow" w:eastAsia="Calibri" w:hAnsi="Arial Narrow" w:cs="HelveticaNeueLTCom-Lt"/>
          <w:color w:val="000000" w:themeColor="text1"/>
        </w:rPr>
      </w:pPr>
    </w:p>
    <w:p w:rsidR="00A15A6D" w:rsidRPr="00A15A6D" w:rsidRDefault="00A15A6D" w:rsidP="00A15A6D">
      <w:pPr>
        <w:pStyle w:val="ListParagraph"/>
        <w:numPr>
          <w:ilvl w:val="0"/>
          <w:numId w:val="32"/>
        </w:numPr>
        <w:autoSpaceDE w:val="0"/>
        <w:autoSpaceDN w:val="0"/>
        <w:adjustRightInd w:val="0"/>
        <w:ind w:left="360"/>
        <w:jc w:val="both"/>
        <w:rPr>
          <w:rFonts w:ascii="Arial Narrow" w:hAnsi="Arial Narrow" w:cs="HelveticaNeueLTCom-Lt"/>
          <w:color w:val="000000" w:themeColor="text1"/>
        </w:rPr>
      </w:pPr>
      <w:r>
        <w:rPr>
          <w:rFonts w:ascii="Arial Narrow" w:hAnsi="Arial Narrow"/>
          <w:b/>
          <w:color w:val="000000" w:themeColor="text1"/>
          <w:sz w:val="20"/>
        </w:rPr>
        <w:t>Messgenauigkeit:</w:t>
      </w:r>
    </w:p>
    <w:p w:rsidR="00467938" w:rsidRPr="00467938" w:rsidRDefault="00467938" w:rsidP="003773F7">
      <w:pPr>
        <w:pStyle w:val="ListParagraph"/>
        <w:numPr>
          <w:ilvl w:val="0"/>
          <w:numId w:val="31"/>
        </w:numPr>
        <w:autoSpaceDE w:val="0"/>
        <w:autoSpaceDN w:val="0"/>
        <w:adjustRightInd w:val="0"/>
        <w:jc w:val="both"/>
        <w:rPr>
          <w:rFonts w:ascii="Arial Narrow" w:hAnsi="Arial Narrow" w:cs="HelveticaNeueLTCom-Lt"/>
          <w:color w:val="000000" w:themeColor="text1"/>
          <w:sz w:val="20"/>
        </w:rPr>
      </w:pPr>
      <w:r>
        <w:rPr>
          <w:rFonts w:ascii="Arial Narrow" w:hAnsi="Arial Narrow"/>
          <w:b/>
          <w:color w:val="000000" w:themeColor="text1"/>
          <w:sz w:val="20"/>
        </w:rPr>
        <w:t>Mindestens Genauigkeitsklasse 0,5 für Strom gemäß EN 61557-12</w:t>
      </w:r>
      <w:r>
        <w:rPr>
          <w:rFonts w:ascii="Arial Narrow" w:hAnsi="Arial Narrow"/>
          <w:color w:val="000000" w:themeColor="text1"/>
          <w:sz w:val="20"/>
        </w:rPr>
        <w:t>: von 10 % bis 120 % der Nennstromstärke</w:t>
      </w:r>
    </w:p>
    <w:p w:rsidR="003773F7" w:rsidRPr="00A15A6D" w:rsidRDefault="00A15A6D" w:rsidP="003773F7">
      <w:pPr>
        <w:pStyle w:val="ListParagraph"/>
        <w:numPr>
          <w:ilvl w:val="0"/>
          <w:numId w:val="31"/>
        </w:numPr>
        <w:autoSpaceDE w:val="0"/>
        <w:autoSpaceDN w:val="0"/>
        <w:adjustRightInd w:val="0"/>
        <w:jc w:val="both"/>
        <w:rPr>
          <w:rFonts w:ascii="Arial Narrow" w:hAnsi="Arial Narrow" w:cs="HelveticaNeueLTCom-Lt"/>
          <w:color w:val="000000" w:themeColor="text1"/>
        </w:rPr>
      </w:pPr>
      <w:r>
        <w:rPr>
          <w:rFonts w:ascii="Arial Narrow" w:hAnsi="Arial Narrow"/>
          <w:b/>
          <w:color w:val="000000" w:themeColor="text1"/>
          <w:sz w:val="20"/>
        </w:rPr>
        <w:t>Mindestens Genauigkeitsklasse 1 für Leistung und Energie gemäß EN 61557-12</w:t>
      </w:r>
      <w:r>
        <w:rPr>
          <w:rFonts w:ascii="Arial Narrow" w:hAnsi="Arial Narrow"/>
          <w:color w:val="000000" w:themeColor="text1"/>
          <w:sz w:val="20"/>
        </w:rPr>
        <w:t>:</w:t>
      </w:r>
      <w:r>
        <w:rPr>
          <w:rFonts w:ascii="Arial Narrow" w:hAnsi="Arial Narrow"/>
          <w:b/>
          <w:color w:val="000000" w:themeColor="text1"/>
          <w:sz w:val="20"/>
        </w:rPr>
        <w:t xml:space="preserve"> </w:t>
      </w:r>
      <w:r>
        <w:rPr>
          <w:rFonts w:ascii="Arial Narrow" w:hAnsi="Arial Narrow"/>
          <w:color w:val="000000" w:themeColor="text1"/>
          <w:sz w:val="20"/>
        </w:rPr>
        <w:t>von 2 bis 120 % der Nennstromstärke bei direkter Messung bis 180 VDC</w:t>
      </w:r>
    </w:p>
    <w:p w:rsidR="00DE6E70" w:rsidRPr="00A77173" w:rsidRDefault="00DE6E70" w:rsidP="00DE6E70">
      <w:pPr>
        <w:autoSpaceDE w:val="0"/>
        <w:autoSpaceDN w:val="0"/>
        <w:adjustRightInd w:val="0"/>
        <w:jc w:val="both"/>
        <w:rPr>
          <w:rFonts w:ascii="Arial Narrow" w:hAnsi="Arial Narrow"/>
          <w:color w:val="000000" w:themeColor="text1"/>
        </w:rPr>
      </w:pPr>
    </w:p>
    <w:p w:rsidR="00DE6E70" w:rsidRPr="00A77173" w:rsidRDefault="00DE6E70" w:rsidP="00DE6E70">
      <w:pPr>
        <w:autoSpaceDE w:val="0"/>
        <w:autoSpaceDN w:val="0"/>
        <w:adjustRightInd w:val="0"/>
        <w:jc w:val="both"/>
        <w:rPr>
          <w:rFonts w:ascii="Arial Narrow" w:eastAsia="Calibri" w:hAnsi="Arial Narrow" w:cs="HelveticaNeueLTCom-Lt"/>
          <w:color w:val="000000" w:themeColor="text1"/>
        </w:rPr>
      </w:pPr>
      <w:r>
        <w:rPr>
          <w:rFonts w:ascii="Arial Narrow" w:hAnsi="Arial Narrow"/>
          <w:color w:val="000000" w:themeColor="text1"/>
        </w:rPr>
        <w:t>Folgende Messwerte müssen ausgegeben werden:</w:t>
      </w:r>
    </w:p>
    <w:p w:rsidR="00DE6E70" w:rsidRPr="00A77173" w:rsidRDefault="00DE6E70" w:rsidP="00DE6E70">
      <w:pPr>
        <w:pStyle w:val="ListParagraph"/>
        <w:numPr>
          <w:ilvl w:val="0"/>
          <w:numId w:val="31"/>
        </w:numPr>
        <w:autoSpaceDE w:val="0"/>
        <w:autoSpaceDN w:val="0"/>
        <w:adjustRightInd w:val="0"/>
        <w:rPr>
          <w:rFonts w:ascii="Arial Narrow" w:hAnsi="Arial Narrow"/>
          <w:color w:val="000000" w:themeColor="text1"/>
          <w:sz w:val="20"/>
          <w:szCs w:val="20"/>
        </w:rPr>
      </w:pPr>
      <w:proofErr w:type="spellStart"/>
      <w:r>
        <w:rPr>
          <w:rFonts w:ascii="Arial Narrow" w:hAnsi="Arial Narrow"/>
          <w:color w:val="000000" w:themeColor="text1"/>
          <w:sz w:val="20"/>
        </w:rPr>
        <w:t>Momentanwerte</w:t>
      </w:r>
      <w:proofErr w:type="spellEnd"/>
    </w:p>
    <w:p w:rsidR="00DE6E70" w:rsidRPr="00A77173" w:rsidRDefault="00DE6E70" w:rsidP="00DE6E7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 xml:space="preserve">Max. </w:t>
      </w:r>
      <w:proofErr w:type="spellStart"/>
      <w:r>
        <w:rPr>
          <w:rFonts w:ascii="Arial Narrow" w:hAnsi="Arial Narrow"/>
          <w:color w:val="000000" w:themeColor="text1"/>
          <w:sz w:val="20"/>
        </w:rPr>
        <w:t>Momentanwerte</w:t>
      </w:r>
      <w:proofErr w:type="spellEnd"/>
      <w:r>
        <w:rPr>
          <w:rFonts w:ascii="Arial Narrow" w:hAnsi="Arial Narrow"/>
          <w:color w:val="000000" w:themeColor="text1"/>
          <w:sz w:val="20"/>
        </w:rPr>
        <w:t xml:space="preserve"> (mit Zeitstempel)</w:t>
      </w:r>
    </w:p>
    <w:p w:rsidR="00DE6E70" w:rsidRPr="00A77173" w:rsidRDefault="00DE6E70" w:rsidP="00DE6E7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 xml:space="preserve">Min. </w:t>
      </w:r>
      <w:proofErr w:type="spellStart"/>
      <w:r>
        <w:rPr>
          <w:rFonts w:ascii="Arial Narrow" w:hAnsi="Arial Narrow"/>
          <w:color w:val="000000" w:themeColor="text1"/>
          <w:sz w:val="20"/>
        </w:rPr>
        <w:t>Momentanwerte</w:t>
      </w:r>
      <w:proofErr w:type="spellEnd"/>
      <w:r>
        <w:rPr>
          <w:rFonts w:ascii="Arial Narrow" w:hAnsi="Arial Narrow"/>
          <w:color w:val="000000" w:themeColor="text1"/>
          <w:sz w:val="20"/>
        </w:rPr>
        <w:t xml:space="preserve"> (mit Zeitstempel)</w:t>
      </w:r>
    </w:p>
    <w:p w:rsidR="00DE6E70" w:rsidRPr="00A77173" w:rsidRDefault="00DE6E70" w:rsidP="00DE6E7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Durchschnittswerte</w:t>
      </w:r>
    </w:p>
    <w:p w:rsidR="00DE6E70" w:rsidRPr="00A77173" w:rsidRDefault="00DE6E70" w:rsidP="00DE6E7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Max. Durchschnittswerte (mit Zeitstempel)</w:t>
      </w:r>
    </w:p>
    <w:p w:rsidR="00DE6E70" w:rsidRPr="00DA2464" w:rsidRDefault="00DE6E70" w:rsidP="00DE6E7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Min. Durchschnittswerte (mit Zeitstempel)</w:t>
      </w:r>
    </w:p>
    <w:p w:rsidR="00A15A6D" w:rsidRPr="00A15A6D" w:rsidRDefault="00A15A6D" w:rsidP="00A15A6D">
      <w:pPr>
        <w:rPr>
          <w:rFonts w:ascii="Arial Narrow" w:eastAsia="Calibri" w:hAnsi="Arial Narrow" w:cs="HelveticaNeueLTCom-Lt"/>
          <w:color w:val="000000" w:themeColor="text1"/>
        </w:rPr>
      </w:pPr>
    </w:p>
    <w:p w:rsidR="003773F7" w:rsidRPr="00A77173" w:rsidRDefault="003773F7" w:rsidP="00170D58">
      <w:pPr>
        <w:pStyle w:val="ListParagraph"/>
        <w:numPr>
          <w:ilvl w:val="0"/>
          <w:numId w:val="32"/>
        </w:numPr>
        <w:autoSpaceDE w:val="0"/>
        <w:autoSpaceDN w:val="0"/>
        <w:adjustRightInd w:val="0"/>
        <w:ind w:left="360"/>
        <w:jc w:val="both"/>
        <w:rPr>
          <w:rFonts w:ascii="Arial Narrow" w:hAnsi="Arial Narrow" w:cs="HelveticaNeueLTCom-Md"/>
          <w:color w:val="000000" w:themeColor="text1"/>
          <w:sz w:val="20"/>
          <w:szCs w:val="20"/>
        </w:rPr>
      </w:pPr>
      <w:r>
        <w:rPr>
          <w:rFonts w:ascii="Arial Narrow" w:hAnsi="Arial Narrow"/>
          <w:b/>
          <w:color w:val="000000" w:themeColor="text1"/>
          <w:sz w:val="20"/>
        </w:rPr>
        <w:t>Allgemeine Messwerte</w:t>
      </w:r>
    </w:p>
    <w:p w:rsidR="00F816D6" w:rsidRPr="00A77173" w:rsidRDefault="00DE6E70" w:rsidP="00F816D6">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Gleichspannung von 19,2 VDC bis 1.650 VDC</w:t>
      </w:r>
    </w:p>
    <w:p w:rsidR="00F816D6" w:rsidRDefault="00DE6E70"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Gleichstrom</w:t>
      </w:r>
    </w:p>
    <w:p w:rsidR="003773F7" w:rsidRDefault="00DE6E70" w:rsidP="00AA65C1">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DC-Leistung (verbrauchte/erzeugte Leistung)</w:t>
      </w:r>
    </w:p>
    <w:p w:rsidR="00931227" w:rsidRPr="00AA65C1" w:rsidRDefault="00DE6E70" w:rsidP="00AA65C1">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Prädiktive DC-Leistung</w:t>
      </w:r>
    </w:p>
    <w:p w:rsidR="00DE6E70" w:rsidRPr="00A77173" w:rsidRDefault="00DE6E70" w:rsidP="00DE6E70">
      <w:pPr>
        <w:jc w:val="both"/>
        <w:rPr>
          <w:rFonts w:ascii="Arial Narrow" w:hAnsi="Arial Narrow"/>
          <w:b/>
          <w:color w:val="000000" w:themeColor="text1"/>
          <w:u w:val="single"/>
        </w:rPr>
      </w:pPr>
    </w:p>
    <w:p w:rsidR="00DE6E70" w:rsidRPr="00A77173" w:rsidRDefault="00DE6E70" w:rsidP="00DE6E70">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Pr>
          <w:rFonts w:ascii="Arial Narrow" w:hAnsi="Arial Narrow"/>
          <w:b/>
          <w:color w:val="000000" w:themeColor="text1"/>
          <w:sz w:val="20"/>
        </w:rPr>
        <w:t>Zählung</w:t>
      </w:r>
    </w:p>
    <w:p w:rsidR="00DE6E70" w:rsidRPr="00A77173" w:rsidRDefault="00DE6E70" w:rsidP="00DE6E7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Energien (bidirektional)</w:t>
      </w:r>
    </w:p>
    <w:p w:rsidR="00DE6E70" w:rsidRPr="00A77173" w:rsidRDefault="00DE6E70" w:rsidP="00DE6E7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Lastkurven/Anforderungsprofile</w:t>
      </w:r>
    </w:p>
    <w:p w:rsidR="00593393" w:rsidRPr="00A77173" w:rsidRDefault="00593393" w:rsidP="00E257D2">
      <w:pPr>
        <w:rPr>
          <w:rFonts w:ascii="Arial Narrow" w:eastAsia="Calibri" w:hAnsi="Arial Narrow" w:cs="HelveticaNeueLTCom-Lt"/>
          <w:color w:val="000000" w:themeColor="text1"/>
        </w:rPr>
      </w:pPr>
    </w:p>
    <w:p w:rsidR="003773F7" w:rsidRPr="00A77173" w:rsidRDefault="003773F7" w:rsidP="003773F7">
      <w:pPr>
        <w:pStyle w:val="ListParagraph"/>
        <w:numPr>
          <w:ilvl w:val="0"/>
          <w:numId w:val="32"/>
        </w:numPr>
        <w:autoSpaceDE w:val="0"/>
        <w:autoSpaceDN w:val="0"/>
        <w:adjustRightInd w:val="0"/>
        <w:ind w:left="360"/>
        <w:jc w:val="both"/>
        <w:rPr>
          <w:rFonts w:ascii="Arial Narrow" w:hAnsi="Arial Narrow" w:cs="HelveticaNeueLTCom-Md"/>
          <w:color w:val="000000" w:themeColor="text1"/>
          <w:sz w:val="20"/>
          <w:szCs w:val="20"/>
        </w:rPr>
      </w:pPr>
      <w:r>
        <w:rPr>
          <w:rFonts w:ascii="Arial Narrow" w:hAnsi="Arial Narrow"/>
          <w:b/>
          <w:color w:val="000000" w:themeColor="text1"/>
          <w:sz w:val="20"/>
        </w:rPr>
        <w:t>Analyse der Stromqualität</w:t>
      </w:r>
    </w:p>
    <w:p w:rsidR="00931227" w:rsidRDefault="0093122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Effektivspannung und Strom</w:t>
      </w:r>
    </w:p>
    <w:p w:rsidR="003773F7" w:rsidRPr="009C716F" w:rsidRDefault="004B2CFA" w:rsidP="009C716F">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Brummspannung und Strom</w:t>
      </w:r>
    </w:p>
    <w:p w:rsidR="00C90D2A" w:rsidRDefault="00C90D2A" w:rsidP="00C90D2A">
      <w:pPr>
        <w:pStyle w:val="ListParagraph"/>
        <w:autoSpaceDE w:val="0"/>
        <w:autoSpaceDN w:val="0"/>
        <w:adjustRightInd w:val="0"/>
        <w:ind w:left="360"/>
        <w:jc w:val="both"/>
        <w:rPr>
          <w:rFonts w:ascii="Arial Narrow" w:hAnsi="Arial Narrow"/>
          <w:b/>
          <w:sz w:val="20"/>
          <w:szCs w:val="20"/>
        </w:rPr>
      </w:pPr>
    </w:p>
    <w:p w:rsidR="00C90D2A" w:rsidRPr="00A77173" w:rsidRDefault="00C90D2A" w:rsidP="00C90D2A">
      <w:pPr>
        <w:pStyle w:val="ListParagraph"/>
        <w:numPr>
          <w:ilvl w:val="0"/>
          <w:numId w:val="32"/>
        </w:numPr>
        <w:autoSpaceDE w:val="0"/>
        <w:autoSpaceDN w:val="0"/>
        <w:adjustRightInd w:val="0"/>
        <w:ind w:left="360"/>
        <w:jc w:val="both"/>
        <w:rPr>
          <w:rFonts w:ascii="Arial Narrow" w:hAnsi="Arial Narrow"/>
          <w:b/>
          <w:sz w:val="20"/>
          <w:szCs w:val="20"/>
        </w:rPr>
      </w:pPr>
      <w:r>
        <w:rPr>
          <w:rFonts w:ascii="Arial Narrow" w:hAnsi="Arial Narrow"/>
          <w:b/>
          <w:sz w:val="20"/>
        </w:rPr>
        <w:t>Eingänge/Ausgänge</w:t>
      </w:r>
    </w:p>
    <w:p w:rsidR="00C90D2A" w:rsidRPr="00A77173" w:rsidRDefault="00C90D2A" w:rsidP="00C90D2A">
      <w:pPr>
        <w:autoSpaceDE w:val="0"/>
        <w:autoSpaceDN w:val="0"/>
        <w:adjustRightInd w:val="0"/>
        <w:rPr>
          <w:rFonts w:ascii="Arial Narrow" w:hAnsi="Arial Narrow"/>
        </w:rPr>
      </w:pPr>
      <w:r>
        <w:rPr>
          <w:rFonts w:ascii="Arial Narrow" w:hAnsi="Arial Narrow"/>
        </w:rPr>
        <w:t>Dem System müssen digitale Ein-/Ausgangsmodule hinzugefügt werden können. Jedes Modul muss über mindestens 4 Eingänge und 2 Ausgänge mit den folgenden Funktionen verfügen:</w:t>
      </w:r>
    </w:p>
    <w:p w:rsidR="00C90D2A" w:rsidRPr="00A77173" w:rsidRDefault="00C90D2A" w:rsidP="00C90D2A">
      <w:pPr>
        <w:pStyle w:val="ListParagraph"/>
        <w:numPr>
          <w:ilvl w:val="0"/>
          <w:numId w:val="31"/>
        </w:numPr>
        <w:autoSpaceDE w:val="0"/>
        <w:autoSpaceDN w:val="0"/>
        <w:adjustRightInd w:val="0"/>
        <w:jc w:val="both"/>
        <w:rPr>
          <w:rFonts w:ascii="Arial Narrow" w:hAnsi="Arial Narrow" w:cs="HelveticaNeueLTCom-Lt"/>
          <w:sz w:val="20"/>
          <w:szCs w:val="20"/>
        </w:rPr>
      </w:pPr>
      <w:r>
        <w:rPr>
          <w:rFonts w:ascii="Arial Narrow" w:hAnsi="Arial Narrow"/>
          <w:sz w:val="20"/>
        </w:rPr>
        <w:t>Impulszentralisierung von Messgeräten für strömende Medien</w:t>
      </w:r>
    </w:p>
    <w:p w:rsidR="00C90D2A" w:rsidRPr="00A77173" w:rsidRDefault="00C90D2A" w:rsidP="00C90D2A">
      <w:pPr>
        <w:pStyle w:val="ListParagraph"/>
        <w:numPr>
          <w:ilvl w:val="0"/>
          <w:numId w:val="31"/>
        </w:numPr>
        <w:autoSpaceDE w:val="0"/>
        <w:autoSpaceDN w:val="0"/>
        <w:adjustRightInd w:val="0"/>
        <w:jc w:val="both"/>
        <w:rPr>
          <w:rFonts w:ascii="Arial Narrow" w:hAnsi="Arial Narrow" w:cs="HelveticaNeueLTCom-Lt"/>
          <w:sz w:val="20"/>
          <w:szCs w:val="20"/>
        </w:rPr>
      </w:pPr>
      <w:r>
        <w:rPr>
          <w:rFonts w:ascii="Arial Narrow" w:hAnsi="Arial Narrow"/>
          <w:sz w:val="20"/>
        </w:rPr>
        <w:t>Statusüberwachung der Schutzeinrichtungen und ausziehbaren Fächer (EIN/AUS, Auslösezähler)</w:t>
      </w:r>
    </w:p>
    <w:p w:rsidR="00C90D2A" w:rsidRPr="00A77173" w:rsidRDefault="00C90D2A" w:rsidP="00C90D2A">
      <w:pPr>
        <w:pStyle w:val="ListParagraph"/>
        <w:numPr>
          <w:ilvl w:val="0"/>
          <w:numId w:val="31"/>
        </w:numPr>
        <w:autoSpaceDE w:val="0"/>
        <w:autoSpaceDN w:val="0"/>
        <w:adjustRightInd w:val="0"/>
        <w:rPr>
          <w:rFonts w:ascii="Arial Narrow" w:hAnsi="Arial Narrow"/>
          <w:sz w:val="20"/>
          <w:szCs w:val="20"/>
        </w:rPr>
      </w:pPr>
      <w:r>
        <w:rPr>
          <w:rFonts w:ascii="Arial Narrow" w:hAnsi="Arial Narrow"/>
          <w:sz w:val="20"/>
        </w:rPr>
        <w:t>Befehl der Schutzrelais</w:t>
      </w:r>
    </w:p>
    <w:p w:rsidR="00C90D2A" w:rsidRPr="00A77173" w:rsidRDefault="00C90D2A" w:rsidP="00C90D2A">
      <w:pPr>
        <w:autoSpaceDE w:val="0"/>
        <w:autoSpaceDN w:val="0"/>
        <w:adjustRightInd w:val="0"/>
        <w:rPr>
          <w:rFonts w:ascii="Arial Narrow" w:hAnsi="Arial Narrow"/>
        </w:rPr>
      </w:pPr>
    </w:p>
    <w:p w:rsidR="00C90D2A" w:rsidRPr="00A77173" w:rsidRDefault="00C90D2A" w:rsidP="00C90D2A">
      <w:pPr>
        <w:autoSpaceDE w:val="0"/>
        <w:autoSpaceDN w:val="0"/>
        <w:adjustRightInd w:val="0"/>
        <w:rPr>
          <w:rFonts w:ascii="Arial Narrow" w:hAnsi="Arial Narrow"/>
        </w:rPr>
      </w:pPr>
      <w:r>
        <w:rPr>
          <w:rFonts w:ascii="Arial Narrow" w:hAnsi="Arial Narrow"/>
        </w:rPr>
        <w:t>Dem System müssen analoge Eingangsmodule hinzugefügt werden können. Jedes Modul muss über mindestens 2 Eingänge und 2 Ausgänge vom Typ 0/4-20 mA mit den folgenden Funktionen verfügen:</w:t>
      </w:r>
    </w:p>
    <w:p w:rsidR="00C90D2A" w:rsidRPr="00625144" w:rsidRDefault="00C90D2A" w:rsidP="00C90D2A">
      <w:pPr>
        <w:pStyle w:val="ListParagraph"/>
        <w:numPr>
          <w:ilvl w:val="0"/>
          <w:numId w:val="31"/>
        </w:numPr>
        <w:autoSpaceDE w:val="0"/>
        <w:autoSpaceDN w:val="0"/>
        <w:adjustRightInd w:val="0"/>
        <w:jc w:val="both"/>
        <w:rPr>
          <w:rFonts w:ascii="Arial Narrow" w:hAnsi="Arial Narrow" w:cs="HelveticaNeueLTCom-Lt"/>
          <w:sz w:val="20"/>
          <w:szCs w:val="20"/>
        </w:rPr>
      </w:pPr>
      <w:r>
        <w:rPr>
          <w:rFonts w:ascii="Arial Narrow" w:hAnsi="Arial Narrow"/>
          <w:sz w:val="20"/>
        </w:rPr>
        <w:t>Datenerfassung von analogen Sensoren (Druck-, Temperatur- oder Luftfeuchtigkeitssensoren)</w:t>
      </w:r>
    </w:p>
    <w:p w:rsidR="00593393" w:rsidRPr="00A77173" w:rsidRDefault="00593393" w:rsidP="003773F7">
      <w:pPr>
        <w:autoSpaceDE w:val="0"/>
        <w:autoSpaceDN w:val="0"/>
        <w:adjustRightInd w:val="0"/>
        <w:jc w:val="both"/>
        <w:rPr>
          <w:rFonts w:ascii="Arial Narrow" w:eastAsia="Calibri" w:hAnsi="Arial Narrow" w:cs="Calibri"/>
          <w:color w:val="000000" w:themeColor="text1"/>
        </w:rPr>
      </w:pPr>
    </w:p>
    <w:p w:rsidR="003773F7" w:rsidRPr="00A77173" w:rsidRDefault="003773F7" w:rsidP="003773F7">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Pr>
          <w:rFonts w:ascii="Arial Narrow" w:hAnsi="Arial Narrow"/>
          <w:b/>
          <w:color w:val="000000" w:themeColor="text1"/>
          <w:sz w:val="20"/>
        </w:rPr>
        <w:t>Alarme</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Alarme mit Zeitstempel für die Momentan- oder Durchschnittswerte der elektrischen Parameter</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Alarme für Statusänderungen eines digitalen Eingangs</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Möglichkeit Boolescher Alarmkombinationen</w:t>
      </w:r>
    </w:p>
    <w:p w:rsidR="00B2448D" w:rsidRPr="00360E77" w:rsidRDefault="00360E77" w:rsidP="003773F7">
      <w:pPr>
        <w:pStyle w:val="ListParagraph"/>
        <w:numPr>
          <w:ilvl w:val="0"/>
          <w:numId w:val="31"/>
        </w:numPr>
        <w:autoSpaceDE w:val="0"/>
        <w:autoSpaceDN w:val="0"/>
        <w:adjustRightInd w:val="0"/>
        <w:rPr>
          <w:rFonts w:ascii="Arial Narrow" w:hAnsi="Arial Narrow"/>
          <w:sz w:val="20"/>
          <w:szCs w:val="20"/>
        </w:rPr>
      </w:pPr>
      <w:r>
        <w:rPr>
          <w:rFonts w:ascii="Arial Narrow" w:hAnsi="Arial Narrow"/>
          <w:sz w:val="20"/>
        </w:rPr>
        <w:t>Systemalarm</w:t>
      </w:r>
    </w:p>
    <w:p w:rsidR="00A15A6D" w:rsidRDefault="00A15A6D">
      <w:pPr>
        <w:rPr>
          <w:rFonts w:ascii="Arial Narrow" w:eastAsia="Calibri" w:hAnsi="Arial Narrow" w:cs="HelveticaNeueLTCom-Lt"/>
          <w:color w:val="000000" w:themeColor="text1"/>
        </w:rPr>
      </w:pPr>
      <w:r>
        <w:br w:type="page"/>
      </w:r>
    </w:p>
    <w:p w:rsidR="003773F7" w:rsidRPr="00A77173" w:rsidRDefault="003773F7" w:rsidP="003773F7">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Pr>
          <w:rFonts w:ascii="Arial Narrow" w:hAnsi="Arial Narrow"/>
          <w:b/>
          <w:color w:val="000000" w:themeColor="text1"/>
          <w:sz w:val="20"/>
        </w:rPr>
        <w:lastRenderedPageBreak/>
        <w:t>Datenaufzeichnung</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Aufzeichnung der durchschnittlichen elektrischen Werte (mit konfigurierbarem Integrationszeitraum)</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Aufzeichnung mit Zeitstempel der min./max. elektrischen Werte</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Aufzeichnung von Messwertalarmen</w:t>
      </w:r>
    </w:p>
    <w:p w:rsidR="00C90D2A" w:rsidRPr="00A15A6D" w:rsidRDefault="003773F7" w:rsidP="00A15A6D">
      <w:pPr>
        <w:pStyle w:val="ListParagraph"/>
        <w:numPr>
          <w:ilvl w:val="0"/>
          <w:numId w:val="31"/>
        </w:numPr>
        <w:autoSpaceDE w:val="0"/>
        <w:autoSpaceDN w:val="0"/>
        <w:adjustRightInd w:val="0"/>
        <w:rPr>
          <w:rFonts w:ascii="Arial Narrow" w:hAnsi="Arial Narrow"/>
          <w:sz w:val="20"/>
          <w:szCs w:val="20"/>
        </w:rPr>
      </w:pPr>
      <w:r>
        <w:rPr>
          <w:rFonts w:ascii="Arial Narrow" w:hAnsi="Arial Narrow"/>
          <w:sz w:val="20"/>
        </w:rPr>
        <w:t>Aufzeichnung von Systemalarmen</w:t>
      </w:r>
    </w:p>
    <w:p w:rsidR="00931227" w:rsidRPr="00931227" w:rsidRDefault="00931227" w:rsidP="00511BBC">
      <w:pPr>
        <w:pStyle w:val="ListParagraph"/>
        <w:autoSpaceDE w:val="0"/>
        <w:autoSpaceDN w:val="0"/>
        <w:adjustRightInd w:val="0"/>
        <w:rPr>
          <w:rFonts w:ascii="Arial Narrow" w:hAnsi="Arial Narrow"/>
          <w:color w:val="FF0000"/>
          <w:sz w:val="20"/>
          <w:szCs w:val="20"/>
        </w:rPr>
      </w:pPr>
    </w:p>
    <w:p w:rsidR="00C90D2A" w:rsidRPr="00A77173" w:rsidRDefault="00C90D2A" w:rsidP="00C90D2A">
      <w:pPr>
        <w:pStyle w:val="ListParagraph"/>
        <w:numPr>
          <w:ilvl w:val="0"/>
          <w:numId w:val="32"/>
        </w:numPr>
        <w:autoSpaceDE w:val="0"/>
        <w:autoSpaceDN w:val="0"/>
        <w:adjustRightInd w:val="0"/>
        <w:ind w:left="360"/>
        <w:jc w:val="both"/>
        <w:rPr>
          <w:rFonts w:ascii="Arial Narrow" w:hAnsi="Arial Narrow"/>
          <w:b/>
          <w:sz w:val="20"/>
          <w:szCs w:val="20"/>
        </w:rPr>
      </w:pPr>
      <w:r>
        <w:rPr>
          <w:rFonts w:ascii="Arial Narrow" w:hAnsi="Arial Narrow"/>
          <w:b/>
          <w:sz w:val="20"/>
        </w:rPr>
        <w:t>Anzeige</w:t>
      </w:r>
    </w:p>
    <w:p w:rsidR="00C90D2A" w:rsidRPr="00A77173" w:rsidRDefault="00C90D2A" w:rsidP="00C90D2A">
      <w:pPr>
        <w:jc w:val="both"/>
        <w:rPr>
          <w:rFonts w:ascii="Arial Narrow" w:eastAsia="Calibri" w:hAnsi="Arial Narrow" w:cs="HelveticaNeueLTCom-Lt"/>
          <w:color w:val="000000" w:themeColor="text1"/>
        </w:rPr>
      </w:pPr>
      <w:r>
        <w:rPr>
          <w:rFonts w:ascii="Arial Narrow" w:hAnsi="Arial Narrow"/>
          <w:color w:val="000000" w:themeColor="text1"/>
        </w:rPr>
        <w:t>Das Remote-</w:t>
      </w:r>
      <w:r>
        <w:rPr>
          <w:rFonts w:ascii="Arial Narrow" w:hAnsi="Arial Narrow"/>
        </w:rPr>
        <w:t xml:space="preserve">Display </w:t>
      </w:r>
      <w:r>
        <w:rPr>
          <w:rFonts w:ascii="Arial Narrow" w:hAnsi="Arial Narrow"/>
          <w:color w:val="000000" w:themeColor="text1"/>
        </w:rPr>
        <w:t>muss die folgenden Eigenschaften besitzen:</w:t>
      </w:r>
    </w:p>
    <w:p w:rsidR="00C90D2A" w:rsidRPr="00A77173" w:rsidRDefault="00C90D2A" w:rsidP="00C90D2A">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color w:val="000000" w:themeColor="text1"/>
          <w:sz w:val="20"/>
        </w:rPr>
        <w:t>Stromversorgung mit 24 VDC zur Verhinderung gefährlicher Spannungen an der Tür.</w:t>
      </w:r>
    </w:p>
    <w:p w:rsidR="00C90D2A" w:rsidRPr="00A77173" w:rsidRDefault="00C90D2A" w:rsidP="00C90D2A">
      <w:pPr>
        <w:pStyle w:val="ListParagraph"/>
        <w:numPr>
          <w:ilvl w:val="0"/>
          <w:numId w:val="26"/>
        </w:numPr>
        <w:autoSpaceDE w:val="0"/>
        <w:autoSpaceDN w:val="0"/>
        <w:adjustRightInd w:val="0"/>
        <w:jc w:val="both"/>
        <w:rPr>
          <w:rFonts w:ascii="Arial Narrow" w:hAnsi="Arial Narrow"/>
          <w:sz w:val="20"/>
          <w:szCs w:val="20"/>
        </w:rPr>
      </w:pPr>
      <w:r>
        <w:rPr>
          <w:rFonts w:ascii="Arial Narrow" w:hAnsi="Arial Narrow"/>
          <w:sz w:val="20"/>
        </w:rPr>
        <w:t>Hochauflösendes Grafikdisplay</w:t>
      </w:r>
    </w:p>
    <w:p w:rsidR="00C90D2A" w:rsidRPr="00A77173" w:rsidRDefault="00C90D2A" w:rsidP="00C90D2A">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color w:val="000000" w:themeColor="text1"/>
          <w:sz w:val="20"/>
        </w:rPr>
        <w:t xml:space="preserve">10 Tasten für den Direktzugriff auf die Konfigurations- und Messinformationen </w:t>
      </w:r>
    </w:p>
    <w:p w:rsidR="00C90D2A" w:rsidRDefault="00C90D2A" w:rsidP="00C90D2A">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color w:val="000000" w:themeColor="text1"/>
          <w:sz w:val="20"/>
        </w:rPr>
        <w:t>Schutzart IP65 für die Front </w:t>
      </w:r>
    </w:p>
    <w:p w:rsidR="00C90D2A" w:rsidRPr="00A77173" w:rsidRDefault="00C90D2A" w:rsidP="00C90D2A">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color w:val="000000" w:themeColor="text1"/>
          <w:sz w:val="20"/>
        </w:rPr>
        <w:t>Integrierter Webserver zur Fernanzeige von Messwerten auf einem Webbrowser</w:t>
      </w:r>
    </w:p>
    <w:p w:rsidR="00C90D2A" w:rsidRPr="00A77173" w:rsidRDefault="00C90D2A" w:rsidP="00C90D2A">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sz w:val="20"/>
        </w:rPr>
        <w:t xml:space="preserve">Kommunikationsprotokolle/cf </w:t>
      </w:r>
      <w:r>
        <w:rPr>
          <w:rFonts w:ascii="Arial Narrow" w:hAnsi="Arial Narrow"/>
          <w:color w:val="000000" w:themeColor="text1"/>
          <w:sz w:val="20"/>
        </w:rPr>
        <w:t>(</w:t>
      </w:r>
      <w:proofErr w:type="spellStart"/>
      <w:r>
        <w:rPr>
          <w:rFonts w:ascii="Arial Narrow" w:hAnsi="Arial Narrow"/>
          <w:color w:val="000000" w:themeColor="text1"/>
          <w:sz w:val="20"/>
        </w:rPr>
        <w:t>Modbus</w:t>
      </w:r>
      <w:proofErr w:type="spellEnd"/>
      <w:r>
        <w:rPr>
          <w:rFonts w:ascii="Arial Narrow" w:hAnsi="Arial Narrow"/>
          <w:color w:val="000000" w:themeColor="text1"/>
          <w:sz w:val="20"/>
        </w:rPr>
        <w:t xml:space="preserve"> TCP; </w:t>
      </w:r>
      <w:proofErr w:type="spellStart"/>
      <w:r>
        <w:rPr>
          <w:rFonts w:ascii="Arial Narrow" w:hAnsi="Arial Narrow"/>
          <w:color w:val="000000" w:themeColor="text1"/>
          <w:sz w:val="20"/>
        </w:rPr>
        <w:t>Modbus</w:t>
      </w:r>
      <w:proofErr w:type="spellEnd"/>
      <w:r>
        <w:rPr>
          <w:rFonts w:ascii="Arial Narrow" w:hAnsi="Arial Narrow"/>
          <w:color w:val="000000" w:themeColor="text1"/>
          <w:sz w:val="20"/>
        </w:rPr>
        <w:t xml:space="preserve"> RTU; </w:t>
      </w:r>
      <w:proofErr w:type="spellStart"/>
      <w:r>
        <w:rPr>
          <w:rFonts w:ascii="Arial Narrow" w:hAnsi="Arial Narrow"/>
          <w:color w:val="000000" w:themeColor="text1"/>
          <w:sz w:val="20"/>
        </w:rPr>
        <w:t>BACnet</w:t>
      </w:r>
      <w:proofErr w:type="spellEnd"/>
      <w:r>
        <w:rPr>
          <w:rFonts w:ascii="Arial Narrow" w:hAnsi="Arial Narrow"/>
          <w:color w:val="000000" w:themeColor="text1"/>
          <w:sz w:val="20"/>
        </w:rPr>
        <w:t xml:space="preserve"> IP; SNMP V1, V2 und V3)</w:t>
      </w:r>
    </w:p>
    <w:p w:rsidR="00C90D2A" w:rsidRPr="00A77173" w:rsidRDefault="00C90D2A" w:rsidP="00C90D2A">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color w:val="000000" w:themeColor="text1"/>
          <w:sz w:val="20"/>
        </w:rPr>
        <w:t>SNTP-Synchronisation von nachgeschalteten Produkten</w:t>
      </w:r>
    </w:p>
    <w:p w:rsidR="00C90D2A" w:rsidRPr="00C90D2A" w:rsidRDefault="00C90D2A" w:rsidP="00C90D2A">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color w:val="000000" w:themeColor="text1"/>
          <w:sz w:val="20"/>
        </w:rPr>
        <w:t>E-Mail-Versand über SMTP bei Alarmen</w:t>
      </w:r>
    </w:p>
    <w:p w:rsidR="00C90D2A" w:rsidRPr="00A77173" w:rsidRDefault="00C90D2A" w:rsidP="00C90D2A">
      <w:pPr>
        <w:jc w:val="both"/>
        <w:rPr>
          <w:rFonts w:ascii="Arial Narrow" w:hAnsi="Arial Narrow"/>
          <w:b/>
          <w:color w:val="000000" w:themeColor="text1"/>
        </w:rPr>
      </w:pPr>
    </w:p>
    <w:p w:rsidR="00C90D2A" w:rsidRPr="00CF22E2" w:rsidRDefault="00C90D2A" w:rsidP="00C90D2A">
      <w:pPr>
        <w:pStyle w:val="ListParagraph"/>
        <w:numPr>
          <w:ilvl w:val="0"/>
          <w:numId w:val="32"/>
        </w:numPr>
        <w:autoSpaceDE w:val="0"/>
        <w:autoSpaceDN w:val="0"/>
        <w:adjustRightInd w:val="0"/>
        <w:ind w:left="360"/>
        <w:jc w:val="both"/>
        <w:rPr>
          <w:rFonts w:ascii="Arial Narrow" w:hAnsi="Arial Narrow"/>
          <w:b/>
          <w:sz w:val="20"/>
          <w:szCs w:val="20"/>
        </w:rPr>
      </w:pPr>
      <w:r>
        <w:rPr>
          <w:rFonts w:ascii="Arial Narrow" w:hAnsi="Arial Narrow"/>
          <w:b/>
          <w:sz w:val="20"/>
        </w:rPr>
        <w:t>Webserver</w:t>
      </w:r>
    </w:p>
    <w:p w:rsidR="00C90D2A" w:rsidRPr="00A77173" w:rsidRDefault="00C90D2A" w:rsidP="00C90D2A">
      <w:pPr>
        <w:autoSpaceDE w:val="0"/>
        <w:autoSpaceDN w:val="0"/>
        <w:adjustRightInd w:val="0"/>
        <w:jc w:val="both"/>
        <w:rPr>
          <w:rFonts w:ascii="Arial Narrow" w:hAnsi="Arial Narrow"/>
          <w:color w:val="000000" w:themeColor="text1"/>
        </w:rPr>
      </w:pPr>
      <w:r>
        <w:rPr>
          <w:rFonts w:ascii="Arial Narrow" w:hAnsi="Arial Narrow"/>
          <w:color w:val="000000" w:themeColor="text1"/>
        </w:rPr>
        <w:t>Alle Daten aus dem Messsystem werden auf einer Weboberfläche angezeigt, die entweder in ein dediziertes Ethernet-Gateway oder in das Remote-Display integriert ist. Dieser Webserver muss folgende Funktionen ermöglichen:</w:t>
      </w:r>
    </w:p>
    <w:p w:rsidR="00C90D2A" w:rsidRDefault="00C90D2A" w:rsidP="00C90D2A">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color w:val="000000" w:themeColor="text1"/>
          <w:sz w:val="20"/>
        </w:rPr>
        <w:t>Anzeige von Echtzeit- und historischen Messwerten</w:t>
      </w:r>
    </w:p>
    <w:p w:rsidR="00C90D2A" w:rsidRDefault="00C90D2A" w:rsidP="00C90D2A">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color w:val="000000" w:themeColor="text1"/>
          <w:sz w:val="20"/>
        </w:rPr>
        <w:t>Anzeige der laufenden Alarme und Aufzeichnung beendeter Alarme</w:t>
      </w:r>
    </w:p>
    <w:p w:rsidR="00C90D2A" w:rsidRPr="00C90D2A" w:rsidRDefault="00C90D2A" w:rsidP="00C90D2A">
      <w:pPr>
        <w:pStyle w:val="ListParagraph"/>
        <w:numPr>
          <w:ilvl w:val="0"/>
          <w:numId w:val="26"/>
        </w:numPr>
        <w:autoSpaceDE w:val="0"/>
        <w:autoSpaceDN w:val="0"/>
        <w:adjustRightInd w:val="0"/>
        <w:jc w:val="both"/>
        <w:rPr>
          <w:rFonts w:ascii="Arial Narrow" w:hAnsi="Arial Narrow"/>
          <w:color w:val="000000" w:themeColor="text1"/>
          <w:sz w:val="20"/>
          <w:szCs w:val="20"/>
        </w:rPr>
      </w:pPr>
      <w:r>
        <w:rPr>
          <w:rFonts w:ascii="Arial Narrow" w:hAnsi="Arial Narrow"/>
          <w:color w:val="000000" w:themeColor="text1"/>
          <w:sz w:val="20"/>
        </w:rPr>
        <w:t>Manueller oder automatischer FTPS-Datenexport</w:t>
      </w:r>
    </w:p>
    <w:sectPr w:rsidR="00C90D2A" w:rsidRPr="00C90D2A" w:rsidSect="00D13207">
      <w:headerReference w:type="default" r:id="rId8"/>
      <w:footerReference w:type="default" r:id="rId9"/>
      <w:pgSz w:w="11906" w:h="16838"/>
      <w:pgMar w:top="1440" w:right="1077" w:bottom="1021" w:left="1077" w:header="737" w:footer="227"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818" w:rsidRDefault="00BF0818" w:rsidP="00605280">
      <w:r>
        <w:separator/>
      </w:r>
    </w:p>
  </w:endnote>
  <w:endnote w:type="continuationSeparator" w:id="0">
    <w:p w:rsidR="00BF0818" w:rsidRDefault="00BF0818"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altName w:val="MS Gothic"/>
    <w:panose1 w:val="00000000000000000000"/>
    <w:charset w:val="00"/>
    <w:family w:val="swiss"/>
    <w:notTrueType/>
    <w:pitch w:val="default"/>
    <w:sig w:usb0="00000003" w:usb1="08070000" w:usb2="00000010" w:usb3="00000000" w:csb0="00020001"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FE" w:rsidRPr="00B2448D" w:rsidRDefault="00975BF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sidRPr="00B2448D">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sidR="008C7F63">
      <w:rPr>
        <w:rFonts w:asciiTheme="majorHAnsi" w:eastAsiaTheme="majorEastAsia" w:hAnsiTheme="majorHAnsi" w:cstheme="majorBidi"/>
        <w:noProof/>
      </w:rPr>
      <w:t>Tender Specification</w:t>
    </w:r>
    <w:r w:rsidR="00093B94">
      <w:rPr>
        <w:rFonts w:asciiTheme="majorHAnsi" w:eastAsiaTheme="majorEastAsia" w:hAnsiTheme="majorHAnsi" w:cstheme="majorBidi"/>
        <w:noProof/>
      </w:rPr>
      <w:t>_DIRIS_Digiware DC_</w:t>
    </w:r>
    <w:r w:rsidR="00E27C4E">
      <w:rPr>
        <w:rFonts w:asciiTheme="majorHAnsi" w:eastAsiaTheme="majorEastAsia" w:hAnsiTheme="majorHAnsi" w:cstheme="majorBidi"/>
        <w:noProof/>
      </w:rPr>
      <w:t>D</w:t>
    </w:r>
    <w:r w:rsidR="00093B94">
      <w:rPr>
        <w:rFonts w:asciiTheme="majorHAnsi" w:eastAsiaTheme="majorEastAsia" w:hAnsiTheme="majorHAnsi" w:cstheme="majorBidi"/>
        <w:noProof/>
      </w:rPr>
      <w:t>E</w:t>
    </w:r>
    <w:r>
      <w:rPr>
        <w:rFonts w:asciiTheme="majorHAnsi" w:eastAsiaTheme="majorEastAsia" w:hAnsiTheme="majorHAnsi" w:cstheme="majorBidi"/>
      </w:rPr>
      <w:fldChar w:fldCharType="end"/>
    </w:r>
    <w:r>
      <w:ptab w:relativeTo="margin" w:alignment="right" w:leader="none"/>
    </w:r>
    <w:r>
      <w:rPr>
        <w:rFonts w:asciiTheme="majorHAnsi" w:eastAsiaTheme="majorEastAsia" w:hAnsiTheme="majorHAnsi" w:cstheme="majorBidi"/>
      </w:rPr>
      <w:t xml:space="preserve">Seite </w:t>
    </w:r>
    <w:r>
      <w:rPr>
        <w:rFonts w:asciiTheme="minorHAnsi" w:eastAsiaTheme="minorEastAsia" w:hAnsiTheme="minorHAnsi" w:cstheme="minorBidi"/>
      </w:rPr>
      <w:fldChar w:fldCharType="begin"/>
    </w:r>
    <w:r w:rsidRPr="00B2448D">
      <w:instrText xml:space="preserve"> PAGE   \* MERGEFORMAT </w:instrText>
    </w:r>
    <w:r>
      <w:rPr>
        <w:rFonts w:asciiTheme="minorHAnsi" w:eastAsiaTheme="minorEastAsia" w:hAnsiTheme="minorHAnsi" w:cstheme="minorBidi"/>
      </w:rPr>
      <w:fldChar w:fldCharType="separate"/>
    </w:r>
    <w:r w:rsidR="00E27C4E" w:rsidRPr="00E27C4E">
      <w:rPr>
        <w:rFonts w:asciiTheme="majorHAnsi" w:eastAsiaTheme="majorEastAsia" w:hAnsiTheme="majorHAnsi" w:cstheme="majorBidi"/>
        <w:noProof/>
      </w:rPr>
      <w:t>-</w:t>
    </w:r>
    <w:r w:rsidR="00E27C4E">
      <w:rPr>
        <w:noProof/>
      </w:rPr>
      <w:t xml:space="preserve"> 1 -</w:t>
    </w:r>
    <w:r>
      <w:rPr>
        <w:rFonts w:asciiTheme="majorHAnsi" w:eastAsiaTheme="majorEastAsia" w:hAnsiTheme="majorHAnsi" w:cstheme="majorBidi"/>
        <w:noProof/>
      </w:rPr>
      <w:fldChar w:fldCharType="end"/>
    </w:r>
  </w:p>
  <w:p w:rsidR="00975BFE" w:rsidRPr="00B2448D" w:rsidRDefault="0097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818" w:rsidRDefault="00BF0818" w:rsidP="00605280">
      <w:r>
        <w:separator/>
      </w:r>
    </w:p>
  </w:footnote>
  <w:footnote w:type="continuationSeparator" w:id="0">
    <w:p w:rsidR="00BF0818" w:rsidRDefault="00BF0818" w:rsidP="0060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7B7" w:rsidRDefault="00BF57B7" w:rsidP="00BF57B7">
    <w:pPr>
      <w:pStyle w:val="Header"/>
      <w:jc w:val="right"/>
    </w:pPr>
    <w:r>
      <w:rPr>
        <w:noProof/>
        <w:lang w:val="en-US" w:eastAsia="en-US" w:bidi="ar-SA"/>
      </w:rPr>
      <w:drawing>
        <wp:inline distT="0" distB="0" distL="0" distR="0" wp14:anchorId="666023E4" wp14:editId="114DBD2C">
          <wp:extent cx="1478091" cy="276045"/>
          <wp:effectExtent l="0" t="0" r="0" b="0"/>
          <wp:docPr id="3" name="Picture 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9B2238"/>
    <w:multiLevelType w:val="hybridMultilevel"/>
    <w:tmpl w:val="F62A5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564B2"/>
    <w:multiLevelType w:val="hybridMultilevel"/>
    <w:tmpl w:val="A32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68522B"/>
    <w:multiLevelType w:val="hybridMultilevel"/>
    <w:tmpl w:val="F11A27BC"/>
    <w:lvl w:ilvl="0" w:tplc="0409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4">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AD4CDD"/>
    <w:multiLevelType w:val="hybridMultilevel"/>
    <w:tmpl w:val="16E49560"/>
    <w:lvl w:ilvl="0" w:tplc="C890EC56">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3D6811D9"/>
    <w:multiLevelType w:val="hybridMultilevel"/>
    <w:tmpl w:val="E14CB52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127059"/>
    <w:multiLevelType w:val="hybridMultilevel"/>
    <w:tmpl w:val="CC80DF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E178B4"/>
    <w:multiLevelType w:val="hybridMultilevel"/>
    <w:tmpl w:val="B5865E7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0523B5F"/>
    <w:multiLevelType w:val="hybridMultilevel"/>
    <w:tmpl w:val="E0A48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5"/>
  </w:num>
  <w:num w:numId="4">
    <w:abstractNumId w:val="25"/>
  </w:num>
  <w:num w:numId="5">
    <w:abstractNumId w:val="0"/>
  </w:num>
  <w:num w:numId="6">
    <w:abstractNumId w:val="1"/>
  </w:num>
  <w:num w:numId="7">
    <w:abstractNumId w:val="2"/>
  </w:num>
  <w:num w:numId="8">
    <w:abstractNumId w:val="22"/>
  </w:num>
  <w:num w:numId="9">
    <w:abstractNumId w:val="3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3"/>
  </w:num>
  <w:num w:numId="11">
    <w:abstractNumId w:val="33"/>
  </w:num>
  <w:num w:numId="12">
    <w:abstractNumId w:val="14"/>
  </w:num>
  <w:num w:numId="13">
    <w:abstractNumId w:val="4"/>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6"/>
  </w:num>
  <w:num w:numId="17">
    <w:abstractNumId w:val="30"/>
  </w:num>
  <w:num w:numId="18">
    <w:abstractNumId w:val="12"/>
  </w:num>
  <w:num w:numId="19">
    <w:abstractNumId w:val="8"/>
  </w:num>
  <w:num w:numId="20">
    <w:abstractNumId w:val="31"/>
  </w:num>
  <w:num w:numId="21">
    <w:abstractNumId w:val="18"/>
  </w:num>
  <w:num w:numId="22">
    <w:abstractNumId w:val="9"/>
  </w:num>
  <w:num w:numId="23">
    <w:abstractNumId w:val="34"/>
  </w:num>
  <w:num w:numId="24">
    <w:abstractNumId w:val="24"/>
  </w:num>
  <w:num w:numId="25">
    <w:abstractNumId w:val="7"/>
  </w:num>
  <w:num w:numId="26">
    <w:abstractNumId w:val="27"/>
  </w:num>
  <w:num w:numId="27">
    <w:abstractNumId w:val="10"/>
  </w:num>
  <w:num w:numId="28">
    <w:abstractNumId w:val="5"/>
  </w:num>
  <w:num w:numId="29">
    <w:abstractNumId w:val="28"/>
  </w:num>
  <w:num w:numId="30">
    <w:abstractNumId w:val="11"/>
  </w:num>
  <w:num w:numId="31">
    <w:abstractNumId w:val="19"/>
  </w:num>
  <w:num w:numId="32">
    <w:abstractNumId w:val="13"/>
  </w:num>
  <w:num w:numId="33">
    <w:abstractNumId w:val="26"/>
  </w:num>
  <w:num w:numId="34">
    <w:abstractNumId w:val="2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3623"/>
    <w:rsid w:val="000116EF"/>
    <w:rsid w:val="00014C1F"/>
    <w:rsid w:val="00024DB6"/>
    <w:rsid w:val="00027BB8"/>
    <w:rsid w:val="00035B76"/>
    <w:rsid w:val="000402F3"/>
    <w:rsid w:val="000609EF"/>
    <w:rsid w:val="0007596F"/>
    <w:rsid w:val="00076FF0"/>
    <w:rsid w:val="000846E6"/>
    <w:rsid w:val="000853A1"/>
    <w:rsid w:val="00093B94"/>
    <w:rsid w:val="00096593"/>
    <w:rsid w:val="000A38D7"/>
    <w:rsid w:val="000A6A37"/>
    <w:rsid w:val="000B2A52"/>
    <w:rsid w:val="000B5A7C"/>
    <w:rsid w:val="000C502C"/>
    <w:rsid w:val="000C7562"/>
    <w:rsid w:val="000C7CA9"/>
    <w:rsid w:val="000D602B"/>
    <w:rsid w:val="000E00AE"/>
    <w:rsid w:val="000F144E"/>
    <w:rsid w:val="0010356B"/>
    <w:rsid w:val="001348DD"/>
    <w:rsid w:val="001410B1"/>
    <w:rsid w:val="00170D58"/>
    <w:rsid w:val="0018359A"/>
    <w:rsid w:val="0018507A"/>
    <w:rsid w:val="00192D0D"/>
    <w:rsid w:val="001A0BD6"/>
    <w:rsid w:val="001A3B19"/>
    <w:rsid w:val="001A4938"/>
    <w:rsid w:val="001A49F7"/>
    <w:rsid w:val="001B0D05"/>
    <w:rsid w:val="001C29F8"/>
    <w:rsid w:val="001C305D"/>
    <w:rsid w:val="001C5E1F"/>
    <w:rsid w:val="001C7A65"/>
    <w:rsid w:val="001E10AE"/>
    <w:rsid w:val="001F42F9"/>
    <w:rsid w:val="001F659A"/>
    <w:rsid w:val="00214A0A"/>
    <w:rsid w:val="00215A9F"/>
    <w:rsid w:val="00243BD2"/>
    <w:rsid w:val="00245C8A"/>
    <w:rsid w:val="002605C4"/>
    <w:rsid w:val="00265048"/>
    <w:rsid w:val="00287C0D"/>
    <w:rsid w:val="00295634"/>
    <w:rsid w:val="002A5C54"/>
    <w:rsid w:val="002A6473"/>
    <w:rsid w:val="002B5878"/>
    <w:rsid w:val="002C0BDD"/>
    <w:rsid w:val="002C1DB2"/>
    <w:rsid w:val="002C4486"/>
    <w:rsid w:val="002C4641"/>
    <w:rsid w:val="002E10C4"/>
    <w:rsid w:val="00302BC6"/>
    <w:rsid w:val="0030464F"/>
    <w:rsid w:val="00321B42"/>
    <w:rsid w:val="003422A9"/>
    <w:rsid w:val="00353184"/>
    <w:rsid w:val="00357108"/>
    <w:rsid w:val="003579E7"/>
    <w:rsid w:val="00360E77"/>
    <w:rsid w:val="00373BA3"/>
    <w:rsid w:val="003773F7"/>
    <w:rsid w:val="003846D0"/>
    <w:rsid w:val="003977A4"/>
    <w:rsid w:val="003A0E3D"/>
    <w:rsid w:val="003A13C3"/>
    <w:rsid w:val="003C4450"/>
    <w:rsid w:val="003C6034"/>
    <w:rsid w:val="003D56B4"/>
    <w:rsid w:val="003E6B21"/>
    <w:rsid w:val="003F1A8F"/>
    <w:rsid w:val="003F355D"/>
    <w:rsid w:val="00404032"/>
    <w:rsid w:val="00405A9F"/>
    <w:rsid w:val="0042345B"/>
    <w:rsid w:val="004571BC"/>
    <w:rsid w:val="0046218A"/>
    <w:rsid w:val="00462742"/>
    <w:rsid w:val="00466BB0"/>
    <w:rsid w:val="00467938"/>
    <w:rsid w:val="00475A11"/>
    <w:rsid w:val="00491A79"/>
    <w:rsid w:val="004A10EB"/>
    <w:rsid w:val="004B2CFA"/>
    <w:rsid w:val="004C6FEF"/>
    <w:rsid w:val="004D6B19"/>
    <w:rsid w:val="004E6ABA"/>
    <w:rsid w:val="004F38B3"/>
    <w:rsid w:val="00505480"/>
    <w:rsid w:val="00507236"/>
    <w:rsid w:val="00511969"/>
    <w:rsid w:val="00511BBC"/>
    <w:rsid w:val="00512356"/>
    <w:rsid w:val="00514B95"/>
    <w:rsid w:val="0052060B"/>
    <w:rsid w:val="00523DF5"/>
    <w:rsid w:val="005245ED"/>
    <w:rsid w:val="0052793F"/>
    <w:rsid w:val="00534691"/>
    <w:rsid w:val="00534986"/>
    <w:rsid w:val="00537F1A"/>
    <w:rsid w:val="00554846"/>
    <w:rsid w:val="00554DC9"/>
    <w:rsid w:val="00571E3B"/>
    <w:rsid w:val="00585192"/>
    <w:rsid w:val="00585C3D"/>
    <w:rsid w:val="00593393"/>
    <w:rsid w:val="005942C0"/>
    <w:rsid w:val="00594A00"/>
    <w:rsid w:val="00594B0C"/>
    <w:rsid w:val="00595B04"/>
    <w:rsid w:val="005A2DC1"/>
    <w:rsid w:val="005A5055"/>
    <w:rsid w:val="005B570C"/>
    <w:rsid w:val="005C2D58"/>
    <w:rsid w:val="005C5B81"/>
    <w:rsid w:val="005D0122"/>
    <w:rsid w:val="005F2CEF"/>
    <w:rsid w:val="00604794"/>
    <w:rsid w:val="00605280"/>
    <w:rsid w:val="00606D8C"/>
    <w:rsid w:val="00610183"/>
    <w:rsid w:val="006127BF"/>
    <w:rsid w:val="00625144"/>
    <w:rsid w:val="00632234"/>
    <w:rsid w:val="00653B3C"/>
    <w:rsid w:val="00671880"/>
    <w:rsid w:val="00675025"/>
    <w:rsid w:val="006764E2"/>
    <w:rsid w:val="00676847"/>
    <w:rsid w:val="00680B63"/>
    <w:rsid w:val="006928E7"/>
    <w:rsid w:val="0069692F"/>
    <w:rsid w:val="006A3B10"/>
    <w:rsid w:val="006A4CAF"/>
    <w:rsid w:val="006A7AC0"/>
    <w:rsid w:val="006A7D47"/>
    <w:rsid w:val="006C2858"/>
    <w:rsid w:val="006C325B"/>
    <w:rsid w:val="006C4843"/>
    <w:rsid w:val="006D2444"/>
    <w:rsid w:val="006D2924"/>
    <w:rsid w:val="006D2FA9"/>
    <w:rsid w:val="006F5DCC"/>
    <w:rsid w:val="00705030"/>
    <w:rsid w:val="00753B6F"/>
    <w:rsid w:val="007557CA"/>
    <w:rsid w:val="007569DF"/>
    <w:rsid w:val="00757E14"/>
    <w:rsid w:val="00761852"/>
    <w:rsid w:val="007711C2"/>
    <w:rsid w:val="00771869"/>
    <w:rsid w:val="00782509"/>
    <w:rsid w:val="0078488B"/>
    <w:rsid w:val="00785A81"/>
    <w:rsid w:val="00786130"/>
    <w:rsid w:val="00792C75"/>
    <w:rsid w:val="007A0C1A"/>
    <w:rsid w:val="007A3F6E"/>
    <w:rsid w:val="007B71CD"/>
    <w:rsid w:val="007C32E6"/>
    <w:rsid w:val="007C37C1"/>
    <w:rsid w:val="007D18ED"/>
    <w:rsid w:val="007E16B2"/>
    <w:rsid w:val="007E7CC3"/>
    <w:rsid w:val="007F2A49"/>
    <w:rsid w:val="007F5BF5"/>
    <w:rsid w:val="00804D9D"/>
    <w:rsid w:val="00807856"/>
    <w:rsid w:val="00813B87"/>
    <w:rsid w:val="00832BB1"/>
    <w:rsid w:val="008359AE"/>
    <w:rsid w:val="00836922"/>
    <w:rsid w:val="008405F6"/>
    <w:rsid w:val="008455F6"/>
    <w:rsid w:val="008471C0"/>
    <w:rsid w:val="00861DD2"/>
    <w:rsid w:val="00865E9C"/>
    <w:rsid w:val="00875017"/>
    <w:rsid w:val="00882726"/>
    <w:rsid w:val="00885154"/>
    <w:rsid w:val="00885978"/>
    <w:rsid w:val="0089266A"/>
    <w:rsid w:val="008A3C9A"/>
    <w:rsid w:val="008B49D2"/>
    <w:rsid w:val="008B7CA8"/>
    <w:rsid w:val="008C7F63"/>
    <w:rsid w:val="008D7189"/>
    <w:rsid w:val="008D7876"/>
    <w:rsid w:val="008E1796"/>
    <w:rsid w:val="008F1EE9"/>
    <w:rsid w:val="00900710"/>
    <w:rsid w:val="009116A7"/>
    <w:rsid w:val="00912FCF"/>
    <w:rsid w:val="009267C9"/>
    <w:rsid w:val="00926AF2"/>
    <w:rsid w:val="00931227"/>
    <w:rsid w:val="00935853"/>
    <w:rsid w:val="00957453"/>
    <w:rsid w:val="00962D1F"/>
    <w:rsid w:val="00962D81"/>
    <w:rsid w:val="00962F23"/>
    <w:rsid w:val="00965BE0"/>
    <w:rsid w:val="00975BFE"/>
    <w:rsid w:val="00975C2E"/>
    <w:rsid w:val="00984796"/>
    <w:rsid w:val="009A3E9E"/>
    <w:rsid w:val="009B3D69"/>
    <w:rsid w:val="009B681B"/>
    <w:rsid w:val="009B6E50"/>
    <w:rsid w:val="009C2759"/>
    <w:rsid w:val="009C716F"/>
    <w:rsid w:val="009D5C01"/>
    <w:rsid w:val="009F5BE5"/>
    <w:rsid w:val="00A15A6D"/>
    <w:rsid w:val="00A278DE"/>
    <w:rsid w:val="00A31629"/>
    <w:rsid w:val="00A42AF0"/>
    <w:rsid w:val="00A54BC0"/>
    <w:rsid w:val="00A56093"/>
    <w:rsid w:val="00A56BB8"/>
    <w:rsid w:val="00A61BA7"/>
    <w:rsid w:val="00A77173"/>
    <w:rsid w:val="00A77925"/>
    <w:rsid w:val="00A96AE5"/>
    <w:rsid w:val="00AA65C1"/>
    <w:rsid w:val="00AB247F"/>
    <w:rsid w:val="00AB4793"/>
    <w:rsid w:val="00AC1FE3"/>
    <w:rsid w:val="00AC49AB"/>
    <w:rsid w:val="00AC7270"/>
    <w:rsid w:val="00AD26B1"/>
    <w:rsid w:val="00AD3A4C"/>
    <w:rsid w:val="00AF26D5"/>
    <w:rsid w:val="00B03A85"/>
    <w:rsid w:val="00B132EF"/>
    <w:rsid w:val="00B15FFF"/>
    <w:rsid w:val="00B2448D"/>
    <w:rsid w:val="00B25023"/>
    <w:rsid w:val="00B2538B"/>
    <w:rsid w:val="00B36561"/>
    <w:rsid w:val="00B3673E"/>
    <w:rsid w:val="00B42464"/>
    <w:rsid w:val="00B5453A"/>
    <w:rsid w:val="00B70A55"/>
    <w:rsid w:val="00B91EE1"/>
    <w:rsid w:val="00B93E30"/>
    <w:rsid w:val="00B97A10"/>
    <w:rsid w:val="00BA09DC"/>
    <w:rsid w:val="00BB01BA"/>
    <w:rsid w:val="00BC6E1E"/>
    <w:rsid w:val="00BD7D65"/>
    <w:rsid w:val="00BF0818"/>
    <w:rsid w:val="00BF15E9"/>
    <w:rsid w:val="00BF57B7"/>
    <w:rsid w:val="00BF5B59"/>
    <w:rsid w:val="00BF6AE4"/>
    <w:rsid w:val="00C043BF"/>
    <w:rsid w:val="00C131B1"/>
    <w:rsid w:val="00C15E79"/>
    <w:rsid w:val="00C16D32"/>
    <w:rsid w:val="00C16E7F"/>
    <w:rsid w:val="00C34EF9"/>
    <w:rsid w:val="00C40CCE"/>
    <w:rsid w:val="00C637A6"/>
    <w:rsid w:val="00C63835"/>
    <w:rsid w:val="00C67268"/>
    <w:rsid w:val="00C762DF"/>
    <w:rsid w:val="00C82D75"/>
    <w:rsid w:val="00C83E81"/>
    <w:rsid w:val="00C90D2A"/>
    <w:rsid w:val="00C973B8"/>
    <w:rsid w:val="00CA07E9"/>
    <w:rsid w:val="00CA0BAF"/>
    <w:rsid w:val="00CB18E5"/>
    <w:rsid w:val="00CB4563"/>
    <w:rsid w:val="00CE7F6D"/>
    <w:rsid w:val="00D06154"/>
    <w:rsid w:val="00D1232A"/>
    <w:rsid w:val="00D13207"/>
    <w:rsid w:val="00D14153"/>
    <w:rsid w:val="00D156BA"/>
    <w:rsid w:val="00D17308"/>
    <w:rsid w:val="00D33E1C"/>
    <w:rsid w:val="00D41F16"/>
    <w:rsid w:val="00D45A37"/>
    <w:rsid w:val="00D54DE5"/>
    <w:rsid w:val="00D65733"/>
    <w:rsid w:val="00DA2464"/>
    <w:rsid w:val="00DA5715"/>
    <w:rsid w:val="00DB48B0"/>
    <w:rsid w:val="00DC0E8F"/>
    <w:rsid w:val="00DC268C"/>
    <w:rsid w:val="00DC39C6"/>
    <w:rsid w:val="00DD1DFE"/>
    <w:rsid w:val="00DD2DF1"/>
    <w:rsid w:val="00DD321B"/>
    <w:rsid w:val="00DD38F9"/>
    <w:rsid w:val="00DE4E87"/>
    <w:rsid w:val="00DE6E70"/>
    <w:rsid w:val="00E257D2"/>
    <w:rsid w:val="00E27C4E"/>
    <w:rsid w:val="00E43B1F"/>
    <w:rsid w:val="00E52863"/>
    <w:rsid w:val="00E5307F"/>
    <w:rsid w:val="00E60062"/>
    <w:rsid w:val="00E762F9"/>
    <w:rsid w:val="00E800BC"/>
    <w:rsid w:val="00E82B30"/>
    <w:rsid w:val="00EA01FD"/>
    <w:rsid w:val="00EA07E8"/>
    <w:rsid w:val="00EA1B1E"/>
    <w:rsid w:val="00EA2201"/>
    <w:rsid w:val="00EA4033"/>
    <w:rsid w:val="00EC0926"/>
    <w:rsid w:val="00EC63A8"/>
    <w:rsid w:val="00EC75E0"/>
    <w:rsid w:val="00EC776F"/>
    <w:rsid w:val="00ED6F20"/>
    <w:rsid w:val="00EE254F"/>
    <w:rsid w:val="00EE556E"/>
    <w:rsid w:val="00F032D3"/>
    <w:rsid w:val="00F112C0"/>
    <w:rsid w:val="00F3143F"/>
    <w:rsid w:val="00F42CF9"/>
    <w:rsid w:val="00F4309E"/>
    <w:rsid w:val="00F53766"/>
    <w:rsid w:val="00F63CA9"/>
    <w:rsid w:val="00F670FC"/>
    <w:rsid w:val="00F816D6"/>
    <w:rsid w:val="00F82189"/>
    <w:rsid w:val="00F83007"/>
    <w:rsid w:val="00F873BB"/>
    <w:rsid w:val="00F94141"/>
    <w:rsid w:val="00F94B0A"/>
    <w:rsid w:val="00F96053"/>
    <w:rsid w:val="00F977AB"/>
    <w:rsid w:val="00FA4FF5"/>
    <w:rsid w:val="00FB30F0"/>
    <w:rsid w:val="00FC3039"/>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de-DE"/>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de-DE" w:eastAsia="de-DE"/>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de-DE" w:eastAsia="de-DE"/>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de-DE" w:eastAsia="de-DE"/>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de-DE" w:eastAsia="de-DE"/>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de-DE" w:eastAsia="de-DE"/>
    </w:rPr>
  </w:style>
  <w:style w:type="paragraph" w:styleId="Revision">
    <w:name w:val="Revision"/>
    <w:hidden/>
    <w:uiPriority w:val="99"/>
    <w:semiHidden/>
    <w:rsid w:val="00192D0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de-DE"/>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de-DE" w:eastAsia="de-DE"/>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de-DE" w:eastAsia="de-DE"/>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de-DE" w:eastAsia="de-DE"/>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de-DE" w:eastAsia="de-DE"/>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de-DE" w:eastAsia="de-DE"/>
    </w:rPr>
  </w:style>
  <w:style w:type="paragraph" w:styleId="Revision">
    <w:name w:val="Revision"/>
    <w:hidden/>
    <w:uiPriority w:val="99"/>
    <w:semiHidden/>
    <w:rsid w:val="00192D0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5513</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Socomec</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PLEYNET Jérémie</dc:creator>
  <cp:lastModifiedBy>LEONARD Thomas</cp:lastModifiedBy>
  <cp:revision>3</cp:revision>
  <cp:lastPrinted>2013-09-17T14:48:00Z</cp:lastPrinted>
  <dcterms:created xsi:type="dcterms:W3CDTF">2018-05-22T15:08:00Z</dcterms:created>
  <dcterms:modified xsi:type="dcterms:W3CDTF">2018-08-28T08:02:00Z</dcterms:modified>
</cp:coreProperties>
</file>