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D7" w:rsidRPr="00450A42" w:rsidRDefault="00A057E5" w:rsidP="00255094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  <w:lang w:val="fr-FR"/>
        </w:rPr>
      </w:pPr>
      <w:r w:rsidRPr="00450A42">
        <w:rPr>
          <w:rFonts w:ascii="Arial Narrow" w:hAnsi="Arial Narrow"/>
          <w:b w:val="0"/>
          <w:color w:val="000000" w:themeColor="text1"/>
          <w:sz w:val="28"/>
          <w:lang w:val="fr-FR"/>
        </w:rPr>
        <w:t>SPECIFICATION TECHNIQUE</w:t>
      </w:r>
    </w:p>
    <w:p w:rsidR="000A38D7" w:rsidRPr="00450A42" w:rsidRDefault="00B7433D" w:rsidP="00255094">
      <w:pPr>
        <w:spacing w:before="120"/>
        <w:jc w:val="center"/>
        <w:rPr>
          <w:rFonts w:ascii="Arial Narrow" w:hAnsi="Arial Narrow" w:cs="Arial"/>
          <w:b/>
          <w:color w:val="000000" w:themeColor="text1"/>
          <w:sz w:val="22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32"/>
          <w:lang w:val="fr-FR"/>
        </w:rPr>
        <w:t>DIRIS A-40</w:t>
      </w:r>
    </w:p>
    <w:p w:rsidR="000A38D7" w:rsidRPr="00450A42" w:rsidRDefault="000A38D7" w:rsidP="000A38D7">
      <w:pPr>
        <w:pStyle w:val="TitleSub"/>
        <w:rPr>
          <w:rFonts w:ascii="Arial Narrow" w:hAnsi="Arial Narrow"/>
          <w:color w:val="000000" w:themeColor="text1"/>
          <w:sz w:val="20"/>
          <w:lang w:val="fr-FR"/>
        </w:rPr>
      </w:pPr>
    </w:p>
    <w:p w:rsidR="00A057E5" w:rsidRPr="00450A42" w:rsidRDefault="00A057E5" w:rsidP="00A057E5">
      <w:pPr>
        <w:pStyle w:val="TitleSub"/>
        <w:rPr>
          <w:rFonts w:ascii="Arial Narrow" w:hAnsi="Arial Narrow"/>
          <w:sz w:val="28"/>
          <w:lang w:val="fr-FR"/>
        </w:rPr>
      </w:pPr>
      <w:r w:rsidRPr="00450A42">
        <w:rPr>
          <w:rFonts w:ascii="Arial Narrow" w:hAnsi="Arial Narrow"/>
          <w:sz w:val="28"/>
          <w:lang w:val="fr-FR"/>
        </w:rPr>
        <w:t xml:space="preserve">Centrale de mesure multifonction plug and </w:t>
      </w:r>
      <w:proofErr w:type="spellStart"/>
      <w:r w:rsidRPr="00450A42">
        <w:rPr>
          <w:rFonts w:ascii="Arial Narrow" w:hAnsi="Arial Narrow"/>
          <w:sz w:val="28"/>
          <w:lang w:val="fr-FR"/>
        </w:rPr>
        <w:t>play</w:t>
      </w:r>
      <w:proofErr w:type="spellEnd"/>
    </w:p>
    <w:p w:rsidR="00A057E5" w:rsidRPr="00450A42" w:rsidRDefault="00A057E5" w:rsidP="00A057E5">
      <w:pPr>
        <w:pStyle w:val="TitleSub"/>
        <w:rPr>
          <w:rFonts w:ascii="Arial Narrow" w:hAnsi="Arial Narrow"/>
          <w:sz w:val="24"/>
          <w:lang w:val="fr-FR"/>
        </w:rPr>
      </w:pPr>
      <w:proofErr w:type="gramStart"/>
      <w:r w:rsidRPr="00450A42">
        <w:rPr>
          <w:rFonts w:ascii="Arial Narrow" w:hAnsi="Arial Narrow"/>
          <w:sz w:val="28"/>
          <w:lang w:val="fr-FR"/>
        </w:rPr>
        <w:t>pour</w:t>
      </w:r>
      <w:proofErr w:type="gramEnd"/>
      <w:r w:rsidRPr="00450A42">
        <w:rPr>
          <w:rFonts w:ascii="Arial Narrow" w:hAnsi="Arial Narrow"/>
          <w:sz w:val="28"/>
          <w:lang w:val="fr-FR"/>
        </w:rPr>
        <w:t xml:space="preserve"> la mesure et la surveillance des installations électriques</w:t>
      </w:r>
    </w:p>
    <w:p w:rsidR="00680B63" w:rsidRPr="00450A42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  <w:lang w:val="fr-FR"/>
        </w:rPr>
      </w:pPr>
    </w:p>
    <w:p w:rsidR="00AF7B66" w:rsidRPr="00450A42" w:rsidRDefault="00AF7B66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  <w:lang w:val="fr-FR"/>
        </w:rPr>
      </w:pPr>
    </w:p>
    <w:p w:rsidR="00AF7B66" w:rsidRPr="00450A42" w:rsidRDefault="00AF7B66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  <w:lang w:val="fr-FR"/>
        </w:rPr>
      </w:pPr>
    </w:p>
    <w:p w:rsidR="00AF7B66" w:rsidRPr="00450A42" w:rsidRDefault="00AF7B66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  <w:lang w:val="fr-FR"/>
        </w:rPr>
      </w:pPr>
    </w:p>
    <w:p w:rsidR="00A057E5" w:rsidRPr="00450A42" w:rsidRDefault="00A057E5" w:rsidP="00A057E5">
      <w:pPr>
        <w:ind w:firstLine="360"/>
        <w:jc w:val="both"/>
        <w:rPr>
          <w:rFonts w:ascii="Arial Narrow" w:hAnsi="Arial Narrow"/>
          <w:b/>
          <w:sz w:val="24"/>
          <w:szCs w:val="24"/>
          <w:lang w:val="fr-FR"/>
        </w:rPr>
      </w:pPr>
      <w:r w:rsidRPr="00450A42">
        <w:rPr>
          <w:rFonts w:ascii="Arial Narrow" w:hAnsi="Arial Narrow"/>
          <w:b/>
          <w:sz w:val="24"/>
          <w:szCs w:val="24"/>
          <w:lang w:val="fr-FR"/>
        </w:rPr>
        <w:t>Objet de la spécification</w:t>
      </w:r>
    </w:p>
    <w:p w:rsidR="00A54BC0" w:rsidRPr="00450A42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  <w:lang w:val="fr-FR"/>
        </w:rPr>
      </w:pPr>
    </w:p>
    <w:p w:rsidR="00A057E5" w:rsidRPr="00450A42" w:rsidRDefault="00A057E5" w:rsidP="00A057E5">
      <w:pPr>
        <w:jc w:val="both"/>
        <w:rPr>
          <w:rFonts w:ascii="Arial Narrow" w:hAnsi="Arial Narrow"/>
          <w:color w:val="000000" w:themeColor="text1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>Cette spécification décrit une centrale de mesure multifonction et capteurs de courant associés destinée à la mesure et à la surveillance des  installations électriques</w:t>
      </w:r>
      <w:r w:rsidR="00CC28F2" w:rsidRPr="00450A42">
        <w:rPr>
          <w:rFonts w:ascii="Arial Narrow" w:hAnsi="Arial Narrow"/>
          <w:color w:val="000000" w:themeColor="text1"/>
          <w:lang w:val="fr-FR"/>
        </w:rPr>
        <w:t>.</w:t>
      </w:r>
      <w:r w:rsidRPr="00450A42">
        <w:rPr>
          <w:rFonts w:ascii="Arial Narrow" w:eastAsia="Calibri" w:hAnsi="Arial Narrow" w:cs="HelveticaNeueLTCom-Lt"/>
          <w:lang w:val="fr-FR"/>
        </w:rPr>
        <w:t xml:space="preserve"> </w:t>
      </w:r>
      <w:r w:rsidRPr="00450A42">
        <w:rPr>
          <w:rFonts w:ascii="Arial Narrow" w:eastAsia="Calibri" w:hAnsi="Arial Narrow" w:cs="HelveticaNeueLTCom-Lt"/>
          <w:lang w:val="fr-FR"/>
        </w:rPr>
        <w:t xml:space="preserve">Celle-ci est particulièrement adaptée </w:t>
      </w:r>
      <w:r w:rsidRPr="00450A42">
        <w:rPr>
          <w:rFonts w:ascii="Arial Narrow" w:eastAsia="Calibri" w:hAnsi="Arial Narrow" w:cs="HelveticaNeueLTCom-Lt"/>
          <w:lang w:val="fr-FR"/>
        </w:rPr>
        <w:t>aux installations nécessitant</w:t>
      </w:r>
      <w:r w:rsidRPr="00450A42">
        <w:rPr>
          <w:rFonts w:ascii="Arial Narrow" w:eastAsia="Calibri" w:hAnsi="Arial Narrow" w:cs="HelveticaNeueLTCom-Lt"/>
          <w:lang w:val="fr-FR"/>
        </w:rPr>
        <w:t xml:space="preserve"> une communication </w:t>
      </w:r>
    </w:p>
    <w:p w:rsidR="00A54BC0" w:rsidRPr="00450A42" w:rsidRDefault="00890541" w:rsidP="00A54BC0">
      <w:pPr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  <w:r w:rsidRPr="00450A42">
        <w:rPr>
          <w:rFonts w:ascii="Arial Narrow" w:hAnsi="Arial Narrow"/>
          <w:color w:val="000000" w:themeColor="text1"/>
          <w:lang w:val="fr-FR"/>
        </w:rPr>
        <w:t>RS485, Ethernet o</w:t>
      </w:r>
      <w:r w:rsidR="00A057E5" w:rsidRPr="00450A42">
        <w:rPr>
          <w:rFonts w:ascii="Arial Narrow" w:hAnsi="Arial Narrow"/>
          <w:color w:val="000000" w:themeColor="text1"/>
          <w:lang w:val="fr-FR"/>
        </w:rPr>
        <w:t>u</w:t>
      </w:r>
      <w:r w:rsidRPr="00450A42">
        <w:rPr>
          <w:rFonts w:ascii="Arial Narrow" w:hAnsi="Arial Narrow"/>
          <w:color w:val="000000" w:themeColor="text1"/>
          <w:lang w:val="fr-FR"/>
        </w:rPr>
        <w:t xml:space="preserve"> </w:t>
      </w:r>
      <w:proofErr w:type="spellStart"/>
      <w:r w:rsidRPr="00450A42">
        <w:rPr>
          <w:rFonts w:ascii="Arial Narrow" w:hAnsi="Arial Narrow"/>
          <w:color w:val="000000" w:themeColor="text1"/>
          <w:lang w:val="fr-FR"/>
        </w:rPr>
        <w:t>Profibus</w:t>
      </w:r>
      <w:proofErr w:type="spellEnd"/>
      <w:r w:rsidRPr="00450A42">
        <w:rPr>
          <w:rFonts w:ascii="Arial Narrow" w:hAnsi="Arial Narrow"/>
          <w:color w:val="000000" w:themeColor="text1"/>
          <w:lang w:val="fr-FR"/>
        </w:rPr>
        <w:t xml:space="preserve"> communications</w:t>
      </w:r>
      <w:r w:rsidR="00CC28F2" w:rsidRPr="00450A42">
        <w:rPr>
          <w:rFonts w:ascii="Arial Narrow" w:hAnsi="Arial Narrow"/>
          <w:color w:val="000000" w:themeColor="text1"/>
          <w:lang w:val="fr-FR"/>
        </w:rPr>
        <w:t>.</w:t>
      </w:r>
    </w:p>
    <w:p w:rsidR="00A54BC0" w:rsidRPr="00450A42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A057E5" w:rsidRPr="00450A42" w:rsidRDefault="00A057E5" w:rsidP="00A057E5">
      <w:pPr>
        <w:jc w:val="both"/>
        <w:rPr>
          <w:rFonts w:ascii="Arial Narrow" w:eastAsia="Calibri" w:hAnsi="Arial Narrow" w:cs="HelveticaNeueLTCom-Lt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 xml:space="preserve">La référence technique est SOCOMEC DIRIS </w:t>
      </w:r>
      <w:r w:rsidRPr="00450A42">
        <w:rPr>
          <w:rFonts w:ascii="Arial Narrow" w:eastAsia="Calibri" w:hAnsi="Arial Narrow" w:cs="HelveticaNeueLTCom-Lt"/>
          <w:lang w:val="fr-FR"/>
        </w:rPr>
        <w:t>A-40</w:t>
      </w:r>
      <w:r w:rsidRPr="00450A42">
        <w:rPr>
          <w:rFonts w:ascii="Arial Narrow" w:eastAsia="Calibri" w:hAnsi="Arial Narrow" w:cs="HelveticaNeueLTCom-Lt"/>
          <w:lang w:val="fr-FR"/>
        </w:rPr>
        <w:t xml:space="preserve"> ou une solution similaire approuvée par nos soins.</w:t>
      </w:r>
    </w:p>
    <w:p w:rsidR="00A54BC0" w:rsidRPr="00450A42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  <w:lang w:val="fr-FR"/>
        </w:rPr>
      </w:pPr>
    </w:p>
    <w:p w:rsidR="00AF7B66" w:rsidRPr="00450A42" w:rsidRDefault="00AF7B66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  <w:lang w:val="fr-FR"/>
        </w:rPr>
      </w:pPr>
      <w:bookmarkStart w:id="0" w:name="_GoBack"/>
      <w:bookmarkEnd w:id="0"/>
    </w:p>
    <w:p w:rsidR="00A057E5" w:rsidRPr="00450A42" w:rsidRDefault="00A057E5" w:rsidP="00A057E5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fr-FR"/>
        </w:rPr>
      </w:pPr>
      <w:r w:rsidRPr="00450A42">
        <w:rPr>
          <w:rFonts w:ascii="Arial Narrow" w:hAnsi="Arial Narrow"/>
          <w:b/>
          <w:sz w:val="24"/>
          <w:szCs w:val="24"/>
          <w:lang w:val="fr-FR"/>
        </w:rPr>
        <w:t>Caractéristiques générales</w:t>
      </w:r>
    </w:p>
    <w:p w:rsidR="00594B0C" w:rsidRPr="00450A42" w:rsidRDefault="00594B0C" w:rsidP="00A54BC0">
      <w:pPr>
        <w:jc w:val="both"/>
        <w:rPr>
          <w:rFonts w:ascii="Arial Narrow" w:hAnsi="Arial Narrow"/>
          <w:b/>
          <w:color w:val="000000" w:themeColor="text1"/>
          <w:lang w:val="fr-FR"/>
        </w:rPr>
      </w:pPr>
    </w:p>
    <w:p w:rsidR="00A057E5" w:rsidRPr="00450A42" w:rsidRDefault="00A057E5" w:rsidP="00A057E5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>La centrale de mesure multifonction devra être marquée CE, listée UL, et devra être de type PMD* compact au format modulaire et conforme à la norme CEI 61557-12.</w:t>
      </w:r>
    </w:p>
    <w:p w:rsidR="00BA09DC" w:rsidRPr="00450A42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A057E5" w:rsidRPr="00450A42" w:rsidRDefault="00A057E5" w:rsidP="00A057E5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>Elle devra fournir toutes fonctions de mesures de tension, de courant, de puissance, d’énergie et de qualité et permettre l’analyse conjointe de charges monophasées et triphasées.</w:t>
      </w:r>
    </w:p>
    <w:p w:rsidR="00AF26D5" w:rsidRPr="00450A42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F31D22" w:rsidRPr="00450A42" w:rsidRDefault="00A057E5" w:rsidP="00A057E5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>Elle se basera sur un concept Plug &amp; Play qui offre une détection automatique du type de réseau, des types de charges, des calibres des capteurs de courant et la vérification du sens du courant.</w:t>
      </w:r>
      <w:r w:rsidRPr="00450A42">
        <w:rPr>
          <w:rFonts w:ascii="Arial Narrow" w:eastAsia="Calibri" w:hAnsi="Arial Narrow" w:cs="HelveticaNeueLTCom-Lt"/>
          <w:lang w:val="fr-FR"/>
        </w:rPr>
        <w:t xml:space="preserve"> Un assistant d’aide à la configuration permettra de paramétrer la centrale et de corriger les éventuelles erreurs de c</w:t>
      </w:r>
      <w:r w:rsidR="00F31D22" w:rsidRPr="00450A42">
        <w:rPr>
          <w:rFonts w:ascii="Arial Narrow" w:eastAsia="Calibri" w:hAnsi="Arial Narrow" w:cs="HelveticaNeueLTCom-Lt"/>
          <w:lang w:val="fr-FR"/>
        </w:rPr>
        <w:t>âblage sans que l’installation ne soit en charge.</w:t>
      </w:r>
    </w:p>
    <w:p w:rsidR="00A057E5" w:rsidRPr="00450A42" w:rsidRDefault="00A057E5" w:rsidP="00A057E5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 xml:space="preserve"> Elle disposera :</w:t>
      </w:r>
    </w:p>
    <w:p w:rsidR="00A057E5" w:rsidRPr="00450A42" w:rsidRDefault="00A057E5" w:rsidP="00A057E5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sz w:val="20"/>
          <w:szCs w:val="20"/>
          <w:lang w:val="fr-FR"/>
        </w:rPr>
        <w:t>de 4 entrées courant indépendantes de type RJ12 permettant la mesure simultanée jusqu’à 4 charges (monophasée, triphasée, avec ou sans neutre etc.)</w:t>
      </w:r>
    </w:p>
    <w:p w:rsidR="00A057E5" w:rsidRPr="00450A42" w:rsidRDefault="00A057E5" w:rsidP="00A057E5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sz w:val="20"/>
          <w:szCs w:val="20"/>
          <w:lang w:val="fr-FR"/>
        </w:rPr>
        <w:t xml:space="preserve">d’une communication native RS485 </w:t>
      </w:r>
      <w:proofErr w:type="spellStart"/>
      <w:r w:rsidRPr="00450A42">
        <w:rPr>
          <w:rFonts w:ascii="Arial Narrow" w:hAnsi="Arial Narrow" w:cs="HelveticaNeueLTCom-Lt"/>
          <w:sz w:val="20"/>
          <w:szCs w:val="20"/>
          <w:lang w:val="fr-FR"/>
        </w:rPr>
        <w:t>Modbus</w:t>
      </w:r>
      <w:proofErr w:type="spellEnd"/>
      <w:r w:rsidRPr="00450A42">
        <w:rPr>
          <w:rFonts w:ascii="Arial Narrow" w:hAnsi="Arial Narrow" w:cs="HelveticaNeueLTCom-Lt"/>
          <w:sz w:val="20"/>
          <w:szCs w:val="20"/>
          <w:lang w:val="fr-FR"/>
        </w:rPr>
        <w:t xml:space="preserve"> RTU</w:t>
      </w:r>
    </w:p>
    <w:p w:rsidR="00A057E5" w:rsidRPr="00450A42" w:rsidRDefault="00A057E5" w:rsidP="00A057E5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sz w:val="20"/>
          <w:szCs w:val="20"/>
          <w:lang w:val="fr-FR"/>
        </w:rPr>
        <w:t>d’un écran déporté optionnel pour l’affichage des données de mesure et de comptage</w:t>
      </w:r>
    </w:p>
    <w:p w:rsidR="00A057E5" w:rsidRPr="00450A42" w:rsidRDefault="00A057E5" w:rsidP="00A057E5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sz w:val="20"/>
          <w:szCs w:val="20"/>
          <w:lang w:val="fr-FR"/>
        </w:rPr>
        <w:t>de modules options offrants des fonctions supplémentaires (entrées/sorties, protocoles de communication additionnels etc.)</w:t>
      </w:r>
    </w:p>
    <w:p w:rsidR="00A057E5" w:rsidRPr="00450A42" w:rsidRDefault="00A057E5" w:rsidP="00A057E5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sz w:val="20"/>
          <w:szCs w:val="20"/>
          <w:lang w:val="fr-FR"/>
        </w:rPr>
        <w:t>d’une précision de mesure classe 0,5 pour la chaîne de mesure globale (PMD + capteurs) selon la norme CEI 61557-12</w:t>
      </w:r>
    </w:p>
    <w:p w:rsidR="00A057E5" w:rsidRPr="00450A42" w:rsidRDefault="00A057E5" w:rsidP="00A057E5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</w:p>
    <w:p w:rsidR="00A057E5" w:rsidRPr="00450A42" w:rsidRDefault="00A057E5" w:rsidP="00A057E5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 xml:space="preserve">Le PMD devra être modulaire permettant un montage sur </w:t>
      </w:r>
      <w:r w:rsidR="00F31D22" w:rsidRPr="00450A42">
        <w:rPr>
          <w:rFonts w:ascii="Arial Narrow" w:eastAsia="Calibri" w:hAnsi="Arial Narrow" w:cs="HelveticaNeueLTCom-Lt"/>
          <w:lang w:val="fr-FR"/>
        </w:rPr>
        <w:t>porte via une découpe 96 x 96</w:t>
      </w:r>
      <w:r w:rsidRPr="00450A42">
        <w:rPr>
          <w:rFonts w:ascii="Arial Narrow" w:eastAsia="Calibri" w:hAnsi="Arial Narrow" w:cs="HelveticaNeueLTCom-Lt"/>
          <w:lang w:val="fr-FR"/>
        </w:rPr>
        <w:t>.</w:t>
      </w:r>
    </w:p>
    <w:p w:rsidR="000D602B" w:rsidRPr="00450A42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F31D22" w:rsidRPr="00450A42" w:rsidRDefault="00F31D22" w:rsidP="00F31D22">
      <w:pPr>
        <w:rPr>
          <w:rFonts w:ascii="Arial Narrow" w:eastAsia="Calibri" w:hAnsi="Arial Narrow" w:cs="HelveticaNeueLTCom-Lt"/>
          <w:color w:val="000000" w:themeColor="text1"/>
          <w:lang w:val="fr-FR"/>
        </w:rPr>
      </w:pPr>
      <w:r w:rsidRPr="00450A42">
        <w:rPr>
          <w:rFonts w:ascii="Arial Narrow" w:eastAsia="Calibri" w:hAnsi="Arial Narrow" w:cs="HelveticaNeueLTCom-Lt"/>
          <w:color w:val="000000" w:themeColor="text1"/>
          <w:lang w:val="fr-FR"/>
        </w:rPr>
        <w:t>Les capteurs de courant devront :</w:t>
      </w:r>
    </w:p>
    <w:p w:rsidR="00F31D22" w:rsidRPr="00450A42" w:rsidRDefault="00F31D22" w:rsidP="00F31D22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Faire partie intégrante du système de mesure et de fait devront provenir du même fournisseur que les modules de mesure.</w:t>
      </w:r>
    </w:p>
    <w:p w:rsidR="00F31D22" w:rsidRPr="00450A42" w:rsidRDefault="00F31D22" w:rsidP="00F31D22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Avoir une sortie mV et une connexion de type RJ vers le PMD.</w:t>
      </w:r>
    </w:p>
    <w:p w:rsidR="00F31D22" w:rsidRPr="00450A42" w:rsidRDefault="00F31D22" w:rsidP="00F31D22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 xml:space="preserve">Permettre une connexion et une ouverture en charge au secondaire sans risque. </w:t>
      </w:r>
    </w:p>
    <w:p w:rsidR="00F31D22" w:rsidRPr="00450A42" w:rsidRDefault="00F31D22" w:rsidP="00F31D22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Eliminer les risques d’erreur lors de l’installation, grâce à l’identification automatique par la centrale de mesure du type de charge, du calibre du capteur, ou encore du sens du courant sur chacun des départs.</w:t>
      </w:r>
    </w:p>
    <w:p w:rsidR="00F31D22" w:rsidRPr="00450A42" w:rsidRDefault="00F31D22" w:rsidP="00F31D22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Si une erreur d’installation est détectée lors de la mise en service, une alarme sera automatiquement générée.</w:t>
      </w:r>
    </w:p>
    <w:p w:rsidR="00890541" w:rsidRPr="00450A42" w:rsidRDefault="00F31D22" w:rsidP="00B6193A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 xml:space="preserve">Surveiller l’état de l’appareillage de protection sans câblage de </w:t>
      </w:r>
      <w:r w:rsidR="00450A42"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contacts auxiliaires</w:t>
      </w:r>
    </w:p>
    <w:p w:rsidR="00554846" w:rsidRPr="00450A42" w:rsidRDefault="00554846" w:rsidP="00A54BC0">
      <w:pPr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F31D22" w:rsidRPr="00450A42" w:rsidRDefault="00F31D22" w:rsidP="00F31D2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  <w:r w:rsidRPr="00450A42">
        <w:rPr>
          <w:rFonts w:ascii="Arial Narrow" w:eastAsia="Calibri" w:hAnsi="Arial Narrow" w:cs="HelveticaNeueLTCom-Lt"/>
          <w:color w:val="000000" w:themeColor="text1"/>
          <w:lang w:val="fr-FR"/>
        </w:rPr>
        <w:t>Le système de mesure pourra s’adapter à tout type d'installation électrique neuve ou existante grâce à des capteurs de courant fermés TE de 5A à 2000A, ouvrants TR/</w:t>
      </w:r>
      <w:proofErr w:type="spellStart"/>
      <w:r w:rsidRPr="00450A42">
        <w:rPr>
          <w:rFonts w:ascii="Arial Narrow" w:eastAsia="Calibri" w:hAnsi="Arial Narrow" w:cs="HelveticaNeueLTCom-Lt"/>
          <w:color w:val="000000" w:themeColor="text1"/>
          <w:lang w:val="fr-FR"/>
        </w:rPr>
        <w:t>iTR</w:t>
      </w:r>
      <w:proofErr w:type="spellEnd"/>
      <w:r w:rsidRPr="00450A42">
        <w:rPr>
          <w:rFonts w:ascii="Arial Narrow" w:eastAsia="Calibri" w:hAnsi="Arial Narrow" w:cs="HelveticaNeueLTCom-Lt"/>
          <w:color w:val="000000" w:themeColor="text1"/>
          <w:lang w:val="fr-FR"/>
        </w:rPr>
        <w:t xml:space="preserve"> de 25A à 600A et flexibles TF de 150A à 6000A. Pas de calibration du système de mesure ou des capteurs de courant ne sera nécessaire.</w:t>
      </w:r>
    </w:p>
    <w:p w:rsidR="00F31D22" w:rsidRPr="00450A42" w:rsidRDefault="00F31D22" w:rsidP="00F31D2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F31D22" w:rsidRPr="00450A42" w:rsidRDefault="00F31D22" w:rsidP="00F31D2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  <w:r w:rsidRPr="00450A42">
        <w:rPr>
          <w:rFonts w:ascii="Arial Narrow" w:eastAsia="Calibri" w:hAnsi="Arial Narrow" w:cs="HelveticaNeueLTCom-Lt"/>
          <w:color w:val="000000" w:themeColor="text1"/>
          <w:lang w:val="fr-FR"/>
        </w:rPr>
        <w:t>Les capteurs de courant fermés et ouvrants pourront être montés en ligne ou en quinconce pour garantir une intégration au pas des appareils de protection.</w:t>
      </w:r>
    </w:p>
    <w:p w:rsidR="00AF7B66" w:rsidRPr="00450A42" w:rsidRDefault="00AF7B66">
      <w:pPr>
        <w:rPr>
          <w:rFonts w:ascii="Arial Narrow" w:hAnsi="Arial Narrow"/>
          <w:b/>
          <w:color w:val="000000" w:themeColor="text1"/>
          <w:lang w:val="fr-FR"/>
        </w:rPr>
      </w:pPr>
      <w:r w:rsidRPr="00450A42">
        <w:rPr>
          <w:rFonts w:ascii="Arial Narrow" w:hAnsi="Arial Narrow"/>
          <w:b/>
          <w:color w:val="000000" w:themeColor="text1"/>
          <w:lang w:val="fr-FR"/>
        </w:rPr>
        <w:br w:type="page"/>
      </w:r>
    </w:p>
    <w:p w:rsidR="00F31D22" w:rsidRPr="00450A42" w:rsidRDefault="00F31D22" w:rsidP="00F31D22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fr-FR"/>
        </w:rPr>
      </w:pPr>
      <w:r w:rsidRPr="00450A42">
        <w:rPr>
          <w:rFonts w:ascii="Arial Narrow" w:hAnsi="Arial Narrow"/>
          <w:b/>
          <w:sz w:val="24"/>
          <w:szCs w:val="24"/>
          <w:lang w:val="fr-FR"/>
        </w:rPr>
        <w:lastRenderedPageBreak/>
        <w:t>Fonctionnalités et performances</w:t>
      </w:r>
    </w:p>
    <w:p w:rsidR="00F31D22" w:rsidRPr="00450A42" w:rsidRDefault="00F31D22" w:rsidP="00F31D22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:rsidR="00F31D22" w:rsidRPr="00450A42" w:rsidRDefault="00F31D22" w:rsidP="00F31D22">
      <w:pPr>
        <w:jc w:val="both"/>
        <w:rPr>
          <w:rFonts w:ascii="Arial Narrow" w:eastAsia="Calibri" w:hAnsi="Arial Narrow" w:cs="HelveticaNeueLTCom-Lt"/>
          <w:lang w:val="fr-FR"/>
        </w:rPr>
      </w:pPr>
      <w:r w:rsidRPr="00450A42">
        <w:rPr>
          <w:rFonts w:ascii="Arial Narrow" w:eastAsia="Calibri" w:hAnsi="Arial Narrow" w:cs="HelveticaNeueLTCom-Lt"/>
          <w:lang w:val="fr-FR"/>
        </w:rPr>
        <w:t>D’un point de vue fonctionnel, le système de mesure devra respecter les exigences suivantes :</w:t>
      </w:r>
    </w:p>
    <w:p w:rsidR="00F31D22" w:rsidRPr="00450A42" w:rsidRDefault="00F31D22" w:rsidP="00F31D22">
      <w:pPr>
        <w:jc w:val="both"/>
        <w:rPr>
          <w:rFonts w:ascii="Arial Narrow" w:hAnsi="Arial Narrow"/>
          <w:b/>
          <w:lang w:val="fr-FR"/>
        </w:rPr>
      </w:pPr>
    </w:p>
    <w:p w:rsidR="00F31D22" w:rsidRPr="00450A42" w:rsidRDefault="00F31D22" w:rsidP="00F31D22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Précision de la chaine de mesure</w:t>
      </w:r>
    </w:p>
    <w:p w:rsidR="00F31D22" w:rsidRPr="00450A42" w:rsidRDefault="00F31D22" w:rsidP="00F31D2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  <w:r w:rsidRPr="00450A42">
        <w:rPr>
          <w:rFonts w:ascii="Arial Narrow" w:eastAsia="Calibri" w:hAnsi="Arial Narrow" w:cs="HelveticaNeueLTCom-Lt"/>
          <w:color w:val="000000" w:themeColor="text1"/>
          <w:lang w:val="fr-FR"/>
        </w:rPr>
        <w:t>L’association du PMD et des capteurs permettra de garantir une précision globale de la chaîne de mesure pour la puissance (kW) et l’énergie (kWh):</w:t>
      </w:r>
    </w:p>
    <w:p w:rsidR="00F31D22" w:rsidRPr="00450A42" w:rsidRDefault="00F31D22" w:rsidP="00F31D22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Calibri"/>
          <w:b/>
          <w:bCs/>
          <w:color w:val="000000" w:themeColor="text1"/>
          <w:sz w:val="20"/>
          <w:szCs w:val="20"/>
          <w:lang w:val="fr-FR"/>
        </w:rPr>
        <w:t xml:space="preserve">Classe 0,5 selon la CEI 61557-12: </w:t>
      </w:r>
      <w:r w:rsidRPr="00450A42">
        <w:rPr>
          <w:rFonts w:ascii="Arial Narrow" w:hAnsi="Arial Narrow" w:cs="HelveticaNeueLTCom-LtIt"/>
          <w:color w:val="000000" w:themeColor="text1"/>
          <w:sz w:val="20"/>
          <w:szCs w:val="20"/>
          <w:lang w:val="fr-FR"/>
        </w:rPr>
        <w:t>Dans la plage de 2 à 120 % du courant nominal pour l’ensemble de la chaîne de mesure (PMD + capteurs de courant).</w:t>
      </w:r>
    </w:p>
    <w:p w:rsidR="00F31D22" w:rsidRPr="00450A42" w:rsidRDefault="00F31D22" w:rsidP="00F31D22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Calibri"/>
          <w:b/>
          <w:bCs/>
          <w:color w:val="000000" w:themeColor="text1"/>
          <w:sz w:val="20"/>
          <w:szCs w:val="20"/>
          <w:lang w:val="fr-FR"/>
        </w:rPr>
        <w:t xml:space="preserve">Classe 0,2 selon la CEI 61557-12 et ANSI C12.20 </w:t>
      </w:r>
      <w:r w:rsidRPr="00450A42">
        <w:rPr>
          <w:rFonts w:ascii="Arial Narrow" w:hAnsi="Arial Narrow" w:cs="Calibri"/>
          <w:color w:val="000000" w:themeColor="text1"/>
          <w:sz w:val="20"/>
          <w:szCs w:val="20"/>
          <w:lang w:val="fr-FR"/>
        </w:rPr>
        <w:t>pour le PMD seul.</w:t>
      </w:r>
    </w:p>
    <w:p w:rsidR="00F31D22" w:rsidRPr="00450A42" w:rsidRDefault="00F31D22" w:rsidP="00F31D22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  <w:lang w:val="fr-FR"/>
        </w:rPr>
      </w:pPr>
    </w:p>
    <w:p w:rsidR="00F31D22" w:rsidRPr="00450A42" w:rsidRDefault="00F31D22" w:rsidP="00F31D2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val="fr-FR"/>
        </w:rPr>
      </w:pPr>
    </w:p>
    <w:p w:rsidR="00F31D22" w:rsidRPr="00450A42" w:rsidRDefault="00F31D22" w:rsidP="00F31D22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Mesures générales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Grandeurs électriques tension, courant, fréquence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Puissances actives, réactives, apparentes, facteur de puissance, cos phi et tan phi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Fonctionnement 4 quadrants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Puissance prédictive</w:t>
      </w:r>
    </w:p>
    <w:p w:rsidR="00F31D22" w:rsidRPr="00450A42" w:rsidRDefault="00F31D22" w:rsidP="00F31D22">
      <w:pPr>
        <w:jc w:val="both"/>
        <w:rPr>
          <w:rFonts w:ascii="Arial Narrow" w:hAnsi="Arial Narrow"/>
          <w:b/>
          <w:sz w:val="24"/>
          <w:szCs w:val="24"/>
          <w:u w:val="single"/>
          <w:lang w:val="fr-FR"/>
        </w:rPr>
      </w:pPr>
    </w:p>
    <w:p w:rsidR="00050358" w:rsidRPr="00450A42" w:rsidRDefault="00050358" w:rsidP="0005035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Les mesures seront disponibles en valeurs :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Instantanées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Max instantanées (horodatées)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Min instantanées  (horodatées)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Moyennes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Max moyennes (horodatées)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Min moyennes (horodatées)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Système</w:t>
      </w:r>
    </w:p>
    <w:p w:rsidR="00050358" w:rsidRPr="00450A42" w:rsidRDefault="00050358" w:rsidP="00F31D22">
      <w:pPr>
        <w:jc w:val="both"/>
        <w:rPr>
          <w:rFonts w:ascii="Arial Narrow" w:hAnsi="Arial Narrow"/>
          <w:b/>
          <w:sz w:val="24"/>
          <w:szCs w:val="24"/>
          <w:u w:val="single"/>
          <w:lang w:val="fr-FR"/>
        </w:rPr>
      </w:pPr>
    </w:p>
    <w:p w:rsidR="00050358" w:rsidRPr="00450A42" w:rsidRDefault="00050358" w:rsidP="0005035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Analyse de la qualité de l’énergie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THD et harmoniques jusqu’au rang 63 pour la tension et le courant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Déséquilibre tension et courant (déséquilibre et composantes directes, inverses et homopolaires)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Evènements qualité selon la norme EN 50160 (creux de tension, surtensions et interruptions) avec échantillonnage en RMS ½ période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Surcharges courant avec échantillonnage en RMS ½ période</w:t>
      </w:r>
    </w:p>
    <w:p w:rsidR="00050358" w:rsidRPr="00450A42" w:rsidRDefault="00050358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Puissances prédictives</w:t>
      </w:r>
    </w:p>
    <w:p w:rsidR="00050358" w:rsidRPr="00450A42" w:rsidRDefault="00050358" w:rsidP="00F31D22">
      <w:pPr>
        <w:jc w:val="both"/>
        <w:rPr>
          <w:rFonts w:ascii="Arial Narrow" w:hAnsi="Arial Narrow"/>
          <w:b/>
          <w:sz w:val="24"/>
          <w:szCs w:val="24"/>
          <w:u w:val="single"/>
          <w:lang w:val="fr-FR"/>
        </w:rPr>
      </w:pPr>
    </w:p>
    <w:p w:rsidR="00F31D22" w:rsidRPr="00450A42" w:rsidRDefault="00F31D22" w:rsidP="00F31D22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Comptage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Energies active (+/-), réactive (+/-, inductive et capacitive) et apparente, partielles et totales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Courbes de charge (puissances 10min)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Multi-tarif (8 tarifs maximum)</w:t>
      </w:r>
    </w:p>
    <w:p w:rsidR="00050358" w:rsidRPr="00450A42" w:rsidRDefault="00450A4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Multi fluide</w:t>
      </w:r>
      <w:r w:rsidR="00050358"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 xml:space="preserve"> </w:t>
      </w:r>
    </w:p>
    <w:p w:rsidR="00050358" w:rsidRPr="00450A42" w:rsidRDefault="00050358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Délestage</w:t>
      </w:r>
    </w:p>
    <w:p w:rsidR="00F31D22" w:rsidRPr="00450A42" w:rsidRDefault="00F31D22" w:rsidP="00F31D22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fr-FR"/>
        </w:rPr>
      </w:pPr>
    </w:p>
    <w:p w:rsidR="00050358" w:rsidRPr="00450A42" w:rsidRDefault="00050358" w:rsidP="0005035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Surveillance de l’appareillage de protection</w:t>
      </w:r>
    </w:p>
    <w:p w:rsidR="00050358" w:rsidRPr="00450A42" w:rsidRDefault="00185B54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 xml:space="preserve">Nombre de manœuvres </w:t>
      </w:r>
    </w:p>
    <w:p w:rsidR="00185B54" w:rsidRPr="00450A42" w:rsidRDefault="00185B54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Etat de l’appareillage (ouvert/fermé)</w:t>
      </w:r>
    </w:p>
    <w:p w:rsidR="00185B54" w:rsidRPr="00450A42" w:rsidRDefault="00185B54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Comptage du nombre de déclenchements</w:t>
      </w:r>
    </w:p>
    <w:p w:rsidR="00185B54" w:rsidRPr="00450A42" w:rsidRDefault="00185B54" w:rsidP="000503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Date du dernier déclenchement</w:t>
      </w:r>
    </w:p>
    <w:p w:rsidR="00050358" w:rsidRPr="00450A42" w:rsidRDefault="00185B54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 xml:space="preserve">Etat du tiroir </w:t>
      </w:r>
      <w:proofErr w:type="spellStart"/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débrochabe</w:t>
      </w:r>
      <w:proofErr w:type="spellEnd"/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 xml:space="preserve"> (si montage dans cette configuration)</w:t>
      </w:r>
    </w:p>
    <w:p w:rsidR="00F31D22" w:rsidRPr="00450A42" w:rsidRDefault="00F31D22" w:rsidP="00F31D22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fr-FR"/>
        </w:rPr>
      </w:pPr>
    </w:p>
    <w:p w:rsidR="00F31D22" w:rsidRPr="00450A42" w:rsidRDefault="00F31D22" w:rsidP="00F31D22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Alarmes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Alarmes horodatées sur les valeurs instantanées ou moyennes d’une grandeur électrique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Alarme sur changement d’état d’une entrée binaire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Possibilité de combinaison booléenne d’alarmes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Alarme intelligente de délestage prédictif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Alarme système (déconnexion d’un capteur etc.)</w:t>
      </w:r>
    </w:p>
    <w:p w:rsidR="00F31D22" w:rsidRPr="00450A42" w:rsidRDefault="00F31D22" w:rsidP="00F31D2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fr-FR"/>
        </w:rPr>
      </w:pPr>
    </w:p>
    <w:p w:rsidR="00F31D22" w:rsidRPr="00450A42" w:rsidRDefault="00F31D22" w:rsidP="00F31D22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Fonctionnalités avancées (jusqu’à 600A)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Surveillance de l’appareil de protection amont (position ouvert/fermé, déclenchement, compteurs de manœuvres et déclenchements) sans utiliser de contacts auxiliaires. Cette fonction sera compatible avec toute marque et tout type d’appareils de protection.</w:t>
      </w:r>
    </w:p>
    <w:p w:rsidR="00F31D22" w:rsidRPr="00450A42" w:rsidRDefault="00F31D22" w:rsidP="00F31D2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Correction logicielle des erreurs de raccordement, même hors charge sera disponible en appuyant sur le bouton poussoir en face avant du PMD</w:t>
      </w:r>
    </w:p>
    <w:p w:rsidR="00805300" w:rsidRPr="00450A42" w:rsidRDefault="00805300" w:rsidP="00A54BC0">
      <w:pPr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3C722C" w:rsidRPr="00450A42" w:rsidRDefault="003C722C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185B54" w:rsidRPr="00450A42" w:rsidRDefault="00185B54" w:rsidP="00185B54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Historisation</w:t>
      </w: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Enregistrement des grandeurs électriques moyennes (configurables: U, F, I, P, Q, S, FP, THD) avec période d’intégration configurable</w:t>
      </w: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Enregistrement et horodatage des min/max des grandeurs électriques</w:t>
      </w: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Historisation d’évènements:</w:t>
      </w: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Enregistrement des évènements EN 50160 et surcharges courant</w:t>
      </w: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Enregistrement des alarmes de mesure</w:t>
      </w: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  <w:t>Enregistrement des alarmes système</w:t>
      </w: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</w:p>
    <w:p w:rsidR="00185B54" w:rsidRPr="00450A42" w:rsidRDefault="00185B54" w:rsidP="00185B5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ascii="Arial Narrow" w:hAnsi="Arial Narrow" w:cs="HelveticaNeueLTCom-Lt"/>
          <w:color w:val="000000" w:themeColor="text1"/>
          <w:sz w:val="20"/>
          <w:szCs w:val="20"/>
          <w:lang w:val="fr-FR"/>
        </w:rPr>
      </w:pPr>
    </w:p>
    <w:p w:rsidR="00F259EE" w:rsidRPr="00450A42" w:rsidRDefault="00185B54" w:rsidP="00185B5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Entrées / Sorties</w:t>
      </w:r>
    </w:p>
    <w:p w:rsidR="00185B54" w:rsidRPr="00450A42" w:rsidRDefault="00185B54" w:rsidP="00185B5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3 entrées numériques réalisant les fonctions :</w:t>
      </w:r>
    </w:p>
    <w:p w:rsidR="00185B54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Comptage multi fluide</w:t>
      </w:r>
    </w:p>
    <w:p w:rsidR="00185B54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Comptage énergie électrique</w:t>
      </w:r>
    </w:p>
    <w:p w:rsidR="00185B54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Report d’état</w:t>
      </w:r>
    </w:p>
    <w:p w:rsidR="00F259EE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Synchronisation tarifaire</w:t>
      </w:r>
    </w:p>
    <w:p w:rsidR="00185B54" w:rsidRPr="00450A42" w:rsidRDefault="00B7433D" w:rsidP="00185B5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2 </w:t>
      </w:r>
      <w:r w:rsidR="00185B54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sorties digitales</w:t>
      </w:r>
      <w:r w:rsidR="00185B54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réalisant les fonctions :</w:t>
      </w:r>
    </w:p>
    <w:p w:rsidR="00185B54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Renvoi d’alarmes</w:t>
      </w:r>
    </w:p>
    <w:p w:rsidR="00185B54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Impulsions pour comptage </w:t>
      </w:r>
      <w:r w:rsidR="00450A42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énergétique</w:t>
      </w: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</w:t>
      </w:r>
    </w:p>
    <w:p w:rsidR="00185B54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Délestage</w:t>
      </w:r>
    </w:p>
    <w:p w:rsidR="00B7433D" w:rsidRPr="00450A42" w:rsidRDefault="00185B54" w:rsidP="00185B54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Commande </w:t>
      </w:r>
    </w:p>
    <w:p w:rsidR="00F259EE" w:rsidRPr="00450A42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F259EE" w:rsidRPr="00450A42" w:rsidRDefault="00F259EE" w:rsidP="00CD7F6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Communication</w:t>
      </w:r>
    </w:p>
    <w:p w:rsidR="00F259EE" w:rsidRPr="00450A42" w:rsidRDefault="00185B54" w:rsidP="00CD7F6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Communication native </w:t>
      </w:r>
      <w:proofErr w:type="spellStart"/>
      <w:r w:rsidR="00F259EE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Modbus</w:t>
      </w:r>
      <w:proofErr w:type="spellEnd"/>
      <w:r w:rsidR="000E4A2C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RS485 (</w:t>
      </w:r>
      <w:r w:rsidR="00B7433D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DIRIS A-40</w:t>
      </w:r>
      <w:r w:rsidR="00F259EE" w:rsidRPr="00450A42">
        <w:rPr>
          <w:rFonts w:ascii="Arial Narrow" w:hAnsi="Arial Narrow"/>
          <w:color w:val="FF0000"/>
          <w:sz w:val="20"/>
          <w:szCs w:val="20"/>
          <w:lang w:val="fr-FR"/>
        </w:rPr>
        <w:t xml:space="preserve"> </w:t>
      </w:r>
      <w:r w:rsidR="00F259EE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RS</w:t>
      </w:r>
      <w:r w:rsidR="00F60733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version</w:t>
      </w:r>
      <w:r w:rsidR="00F259EE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)</w:t>
      </w:r>
    </w:p>
    <w:p w:rsidR="00B7433D" w:rsidRPr="00450A42" w:rsidRDefault="00185B54" w:rsidP="00B7433D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Communication native Ethernet  (DIRIS A-40</w:t>
      </w:r>
      <w:r w:rsidRPr="00450A42">
        <w:rPr>
          <w:rFonts w:ascii="Arial Narrow" w:hAnsi="Arial Narrow"/>
          <w:color w:val="FF0000"/>
          <w:sz w:val="20"/>
          <w:szCs w:val="20"/>
          <w:lang w:val="fr-FR"/>
        </w:rPr>
        <w:t xml:space="preserve"> </w:t>
      </w: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RS + Ethernet version) / Possible to switch to </w:t>
      </w:r>
      <w:proofErr w:type="spellStart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bacNet</w:t>
      </w:r>
      <w:proofErr w:type="spellEnd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IP</w:t>
      </w: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B7433D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Modbus</w:t>
      </w:r>
      <w:proofErr w:type="spellEnd"/>
      <w:r w:rsidR="00B7433D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RS485 </w:t>
      </w:r>
    </w:p>
    <w:p w:rsidR="00B7433D" w:rsidRPr="00450A42" w:rsidRDefault="00185B54" w:rsidP="00B7433D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Communication native </w:t>
      </w:r>
      <w:proofErr w:type="spellStart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Profibus</w:t>
      </w:r>
      <w:proofErr w:type="spellEnd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 (DIRIS A-40</w:t>
      </w:r>
      <w:r w:rsidRPr="00450A42">
        <w:rPr>
          <w:rFonts w:ascii="Arial Narrow" w:hAnsi="Arial Narrow"/>
          <w:color w:val="FF0000"/>
          <w:sz w:val="20"/>
          <w:szCs w:val="20"/>
          <w:lang w:val="fr-FR"/>
        </w:rPr>
        <w:t xml:space="preserve"> </w:t>
      </w: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RS + </w:t>
      </w:r>
      <w:proofErr w:type="spellStart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Profibus</w:t>
      </w:r>
      <w:proofErr w:type="spellEnd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DPV1 version)</w:t>
      </w: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+ </w:t>
      </w:r>
      <w:proofErr w:type="spellStart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Modbus</w:t>
      </w:r>
      <w:proofErr w:type="spellEnd"/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 RS485 </w:t>
      </w:r>
    </w:p>
    <w:p w:rsidR="0014452B" w:rsidRPr="00450A42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  <w:lang w:val="fr-FR"/>
        </w:rPr>
      </w:pPr>
    </w:p>
    <w:p w:rsidR="00AF7B66" w:rsidRPr="00450A42" w:rsidRDefault="00AF7B6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  <w:lang w:val="fr-FR"/>
        </w:rPr>
      </w:pPr>
    </w:p>
    <w:p w:rsidR="00185B54" w:rsidRPr="00450A42" w:rsidRDefault="00AF7B66" w:rsidP="00450A4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  <w:proofErr w:type="spellStart"/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Webserver</w:t>
      </w:r>
      <w:proofErr w:type="spellEnd"/>
      <w:r w:rsidR="008314E3"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 xml:space="preserve"> (</w:t>
      </w:r>
      <w:r w:rsidR="00185B54"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sur version Ethernet uniquement</w:t>
      </w:r>
      <w:r w:rsidR="008314E3"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)</w:t>
      </w:r>
    </w:p>
    <w:p w:rsidR="003A33BE" w:rsidRPr="00450A42" w:rsidRDefault="00185B54" w:rsidP="00450A42">
      <w:pPr>
        <w:autoSpaceDE w:val="0"/>
        <w:autoSpaceDN w:val="0"/>
        <w:adjustRightInd w:val="0"/>
        <w:ind w:firstLine="360"/>
        <w:rPr>
          <w:rFonts w:ascii="Arial Narrow" w:hAnsi="Arial Narrow"/>
          <w:color w:val="000000" w:themeColor="text1"/>
          <w:lang w:val="fr-FR"/>
        </w:rPr>
      </w:pPr>
      <w:r w:rsidRPr="00450A42">
        <w:rPr>
          <w:rFonts w:ascii="Arial Narrow" w:hAnsi="Arial Narrow"/>
          <w:color w:val="000000" w:themeColor="text1"/>
          <w:lang w:val="fr-FR"/>
        </w:rPr>
        <w:t xml:space="preserve">L’ensemble des informations du PMD pourront être visualisées depuis une interface web. Ce </w:t>
      </w:r>
      <w:proofErr w:type="spellStart"/>
      <w:r w:rsidRPr="00450A42">
        <w:rPr>
          <w:rFonts w:ascii="Arial Narrow" w:hAnsi="Arial Narrow"/>
          <w:color w:val="000000" w:themeColor="text1"/>
          <w:lang w:val="fr-FR"/>
        </w:rPr>
        <w:t>webserver</w:t>
      </w:r>
      <w:proofErr w:type="spellEnd"/>
      <w:r w:rsidRPr="00450A42">
        <w:rPr>
          <w:rFonts w:ascii="Arial Narrow" w:hAnsi="Arial Narrow"/>
          <w:color w:val="000000" w:themeColor="text1"/>
          <w:lang w:val="fr-FR"/>
        </w:rPr>
        <w:t xml:space="preserve"> permettra :</w:t>
      </w:r>
    </w:p>
    <w:p w:rsidR="00185B54" w:rsidRPr="00450A42" w:rsidRDefault="00185B54" w:rsidP="00185B5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  <w:t xml:space="preserve">L’affichage de toutes les données temps réel et </w:t>
      </w:r>
      <w:proofErr w:type="spellStart"/>
      <w:r w:rsidRPr="00450A42"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  <w:t>historisées</w:t>
      </w:r>
      <w:proofErr w:type="spellEnd"/>
      <w:r w:rsidRPr="00450A42"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  <w:t xml:space="preserve"> (courbes de charge et index d’énergies)</w:t>
      </w:r>
    </w:p>
    <w:p w:rsidR="00185B54" w:rsidRPr="00450A42" w:rsidRDefault="00450A42" w:rsidP="00185B5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  <w:t>L’</w:t>
      </w:r>
      <w:r w:rsidR="00185B54" w:rsidRPr="00450A42"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  <w:t>affichage des alarmes en cou</w:t>
      </w:r>
      <w:r w:rsidRPr="00450A42">
        <w:rPr>
          <w:rFonts w:ascii="Arial Narrow" w:eastAsia="Times New Roman" w:hAnsi="Arial Narrow"/>
          <w:color w:val="000000" w:themeColor="text1"/>
          <w:sz w:val="20"/>
          <w:szCs w:val="20"/>
          <w:lang w:val="fr-FR"/>
        </w:rPr>
        <w:t>rs et l’enregistrement des alarmes terminées</w:t>
      </w:r>
    </w:p>
    <w:p w:rsidR="003A33BE" w:rsidRPr="00450A42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b/>
          <w:color w:val="000000" w:themeColor="text1"/>
          <w:sz w:val="20"/>
          <w:szCs w:val="20"/>
          <w:lang w:val="fr-FR"/>
        </w:rPr>
      </w:pPr>
    </w:p>
    <w:p w:rsidR="00450A42" w:rsidRPr="00450A42" w:rsidRDefault="00450A42" w:rsidP="00450A4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b/>
          <w:color w:val="000000" w:themeColor="text1"/>
          <w:sz w:val="20"/>
          <w:szCs w:val="20"/>
          <w:lang w:val="fr-FR"/>
        </w:rPr>
        <w:t>L’afficheur de la centrale de surveillance aura les caractéristiques suivantes :</w:t>
      </w:r>
    </w:p>
    <w:p w:rsidR="003A33BE" w:rsidRPr="00450A42" w:rsidRDefault="00450A42" w:rsidP="00450A42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Affichage haute résolution et graphiques </w:t>
      </w:r>
    </w:p>
    <w:p w:rsidR="003A33BE" w:rsidRPr="00450A42" w:rsidRDefault="00450A42" w:rsidP="008314E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Degré de protection </w:t>
      </w:r>
      <w:r w:rsidR="003A33BE"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 xml:space="preserve">IP65 </w:t>
      </w: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en face avant</w:t>
      </w:r>
    </w:p>
    <w:p w:rsidR="00450A42" w:rsidRPr="00450A42" w:rsidRDefault="00450A42" w:rsidP="008314E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0"/>
          <w:szCs w:val="20"/>
          <w:lang w:val="fr-FR"/>
        </w:rPr>
      </w:pPr>
      <w:r w:rsidRPr="00450A42">
        <w:rPr>
          <w:rFonts w:ascii="Arial Narrow" w:hAnsi="Arial Narrow"/>
          <w:color w:val="000000" w:themeColor="text1"/>
          <w:sz w:val="20"/>
          <w:szCs w:val="20"/>
          <w:lang w:val="fr-FR"/>
        </w:rPr>
        <w:t>101 touches d’accès direct aux fonctions</w:t>
      </w:r>
    </w:p>
    <w:p w:rsidR="003A33BE" w:rsidRPr="00450A42" w:rsidRDefault="003A33BE" w:rsidP="00450A42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lang w:val="fr-FR"/>
        </w:rPr>
      </w:pPr>
    </w:p>
    <w:p w:rsidR="003A33BE" w:rsidRPr="00450A42" w:rsidRDefault="003A33BE" w:rsidP="007C0353">
      <w:pPr>
        <w:autoSpaceDE w:val="0"/>
        <w:autoSpaceDN w:val="0"/>
        <w:adjustRightInd w:val="0"/>
        <w:rPr>
          <w:rFonts w:ascii="Arial Narrow" w:hAnsi="Arial Narrow"/>
          <w:color w:val="000000" w:themeColor="text1"/>
          <w:lang w:val="fr-FR"/>
        </w:rPr>
      </w:pPr>
    </w:p>
    <w:p w:rsidR="003A33BE" w:rsidRPr="00450A42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</w:p>
    <w:p w:rsidR="003A33BE" w:rsidRPr="00450A42" w:rsidRDefault="003A33BE" w:rsidP="004A695C">
      <w:pPr>
        <w:pStyle w:val="Paragraphedeliste"/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  <w:lang w:val="fr-FR"/>
        </w:rPr>
      </w:pPr>
    </w:p>
    <w:sectPr w:rsidR="003A33BE" w:rsidRPr="00450A42" w:rsidSect="00D114CA">
      <w:footerReference w:type="default" r:id="rId9"/>
      <w:pgSz w:w="11907" w:h="16839" w:code="9"/>
      <w:pgMar w:top="1021" w:right="1077" w:bottom="1021" w:left="1077" w:header="737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3B" w:rsidRDefault="000D543B" w:rsidP="00605280">
      <w:r>
        <w:separator/>
      </w:r>
    </w:p>
  </w:endnote>
  <w:endnote w:type="continuationSeparator" w:id="0">
    <w:p w:rsidR="000D543B" w:rsidRDefault="000D543B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Pr="00596E4B" w:rsidRDefault="00E7246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</w:rPr>
      <w:fldChar w:fldCharType="begin"/>
    </w:r>
    <w:r w:rsidRPr="00596E4B">
      <w:rPr>
        <w:rFonts w:asciiTheme="majorHAnsi" w:eastAsiaTheme="majorEastAsia" w:hAnsiTheme="majorHAnsi" w:cstheme="majorBidi"/>
        <w:lang w:val="fr-FR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B36C6C">
      <w:rPr>
        <w:rFonts w:asciiTheme="majorHAnsi" w:eastAsiaTheme="majorEastAsia" w:hAnsiTheme="majorHAnsi" w:cstheme="majorBidi"/>
        <w:noProof/>
        <w:lang w:val="fr-FR"/>
      </w:rPr>
      <w:t>Specification sheet_DIRIS_</w:t>
    </w:r>
    <w:r w:rsidR="008D5914">
      <w:rPr>
        <w:rFonts w:asciiTheme="majorHAnsi" w:eastAsiaTheme="majorEastAsia" w:hAnsiTheme="majorHAnsi" w:cstheme="majorBidi"/>
        <w:noProof/>
        <w:lang w:val="fr-FR"/>
      </w:rPr>
      <w:t>A-40</w:t>
    </w:r>
    <w:r w:rsidR="008F0B19">
      <w:rPr>
        <w:rFonts w:asciiTheme="majorHAnsi" w:eastAsiaTheme="majorEastAsia" w:hAnsiTheme="majorHAnsi" w:cstheme="majorBidi"/>
        <w:noProof/>
        <w:lang w:val="fr-FR"/>
      </w:rPr>
      <w:t>_EN.docx</w:t>
    </w:r>
    <w:r>
      <w:rPr>
        <w:rFonts w:asciiTheme="majorHAnsi" w:eastAsiaTheme="majorEastAsia" w:hAnsiTheme="majorHAnsi" w:cstheme="majorBidi"/>
      </w:rPr>
      <w:fldChar w:fldCharType="end"/>
    </w:r>
    <w:r>
      <w:ptab w:relativeTo="margin" w:alignment="right" w:leader="none"/>
    </w:r>
    <w:r w:rsidRPr="00596E4B"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 w:rsidRPr="00596E4B">
      <w:rPr>
        <w:lang w:val="fr-FR"/>
      </w:rP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50A42" w:rsidRPr="00450A42">
      <w:rPr>
        <w:rFonts w:asciiTheme="majorHAnsi" w:eastAsiaTheme="majorEastAsia" w:hAnsiTheme="majorHAnsi" w:cstheme="majorBidi"/>
        <w:noProof/>
        <w:lang w:val="fr-FR"/>
      </w:rPr>
      <w:t>-</w:t>
    </w:r>
    <w:r w:rsidR="00450A42">
      <w:rPr>
        <w:noProof/>
        <w:lang w:val="fr-FR"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72468" w:rsidRPr="00596E4B" w:rsidRDefault="00E7246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3B" w:rsidRDefault="000D543B" w:rsidP="00605280">
      <w:r>
        <w:separator/>
      </w:r>
    </w:p>
  </w:footnote>
  <w:footnote w:type="continuationSeparator" w:id="0">
    <w:p w:rsidR="000D543B" w:rsidRDefault="000D543B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238C8"/>
    <w:multiLevelType w:val="hybridMultilevel"/>
    <w:tmpl w:val="B9AC8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68522B"/>
    <w:multiLevelType w:val="hybridMultilevel"/>
    <w:tmpl w:val="F11A27B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811D9"/>
    <w:multiLevelType w:val="hybridMultilevel"/>
    <w:tmpl w:val="E14C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27059"/>
    <w:multiLevelType w:val="hybridMultilevel"/>
    <w:tmpl w:val="CC8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52E70"/>
    <w:multiLevelType w:val="hybridMultilevel"/>
    <w:tmpl w:val="505C3614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5E03C8"/>
    <w:multiLevelType w:val="hybridMultilevel"/>
    <w:tmpl w:val="593828CE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209FB"/>
    <w:multiLevelType w:val="hybridMultilevel"/>
    <w:tmpl w:val="4AA2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24"/>
  </w:num>
  <w:num w:numId="5">
    <w:abstractNumId w:val="0"/>
  </w:num>
  <w:num w:numId="6">
    <w:abstractNumId w:val="1"/>
  </w:num>
  <w:num w:numId="7">
    <w:abstractNumId w:val="3"/>
  </w:num>
  <w:num w:numId="8">
    <w:abstractNumId w:val="21"/>
  </w:num>
  <w:num w:numId="9">
    <w:abstractNumId w:val="3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2"/>
  </w:num>
  <w:num w:numId="12">
    <w:abstractNumId w:val="13"/>
  </w:num>
  <w:num w:numId="13">
    <w:abstractNumId w:val="5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29"/>
  </w:num>
  <w:num w:numId="18">
    <w:abstractNumId w:val="11"/>
  </w:num>
  <w:num w:numId="19">
    <w:abstractNumId w:val="8"/>
  </w:num>
  <w:num w:numId="20">
    <w:abstractNumId w:val="30"/>
  </w:num>
  <w:num w:numId="21">
    <w:abstractNumId w:val="17"/>
  </w:num>
  <w:num w:numId="22">
    <w:abstractNumId w:val="9"/>
  </w:num>
  <w:num w:numId="23">
    <w:abstractNumId w:val="34"/>
  </w:num>
  <w:num w:numId="24">
    <w:abstractNumId w:val="23"/>
  </w:num>
  <w:num w:numId="25">
    <w:abstractNumId w:val="7"/>
  </w:num>
  <w:num w:numId="26">
    <w:abstractNumId w:val="26"/>
  </w:num>
  <w:num w:numId="27">
    <w:abstractNumId w:val="10"/>
  </w:num>
  <w:num w:numId="28">
    <w:abstractNumId w:val="18"/>
  </w:num>
  <w:num w:numId="29">
    <w:abstractNumId w:val="25"/>
  </w:num>
  <w:num w:numId="30">
    <w:abstractNumId w:val="12"/>
  </w:num>
  <w:num w:numId="31">
    <w:abstractNumId w:val="20"/>
  </w:num>
  <w:num w:numId="32">
    <w:abstractNumId w:val="33"/>
  </w:num>
  <w:num w:numId="33">
    <w:abstractNumId w:val="2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4DB6"/>
    <w:rsid w:val="00027BB8"/>
    <w:rsid w:val="000402F3"/>
    <w:rsid w:val="000421D2"/>
    <w:rsid w:val="00050358"/>
    <w:rsid w:val="00055D7F"/>
    <w:rsid w:val="000609EF"/>
    <w:rsid w:val="00062B4F"/>
    <w:rsid w:val="00064549"/>
    <w:rsid w:val="00071A11"/>
    <w:rsid w:val="0007274D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543B"/>
    <w:rsid w:val="000D602B"/>
    <w:rsid w:val="000E00AE"/>
    <w:rsid w:val="000E0F20"/>
    <w:rsid w:val="000E4A2C"/>
    <w:rsid w:val="0010356B"/>
    <w:rsid w:val="001168A7"/>
    <w:rsid w:val="001256B7"/>
    <w:rsid w:val="001348DD"/>
    <w:rsid w:val="001410B1"/>
    <w:rsid w:val="0014452B"/>
    <w:rsid w:val="0014695A"/>
    <w:rsid w:val="00147574"/>
    <w:rsid w:val="00170FAB"/>
    <w:rsid w:val="001804A5"/>
    <w:rsid w:val="0018507A"/>
    <w:rsid w:val="00185B54"/>
    <w:rsid w:val="001A0BD6"/>
    <w:rsid w:val="001A3B19"/>
    <w:rsid w:val="001B0D05"/>
    <w:rsid w:val="001C29F8"/>
    <w:rsid w:val="001C305D"/>
    <w:rsid w:val="001C4C59"/>
    <w:rsid w:val="001C5E1F"/>
    <w:rsid w:val="001C7A65"/>
    <w:rsid w:val="001D1AAB"/>
    <w:rsid w:val="001F42F9"/>
    <w:rsid w:val="00204ED5"/>
    <w:rsid w:val="00214A0A"/>
    <w:rsid w:val="00227257"/>
    <w:rsid w:val="00243BD2"/>
    <w:rsid w:val="00255094"/>
    <w:rsid w:val="00255B8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2E79D6"/>
    <w:rsid w:val="0030464F"/>
    <w:rsid w:val="00353184"/>
    <w:rsid w:val="00373BA3"/>
    <w:rsid w:val="003846D0"/>
    <w:rsid w:val="003977A4"/>
    <w:rsid w:val="003A0E3D"/>
    <w:rsid w:val="003A33BE"/>
    <w:rsid w:val="003C6034"/>
    <w:rsid w:val="003C722C"/>
    <w:rsid w:val="003D56B4"/>
    <w:rsid w:val="003E6B21"/>
    <w:rsid w:val="003F1A8F"/>
    <w:rsid w:val="00411351"/>
    <w:rsid w:val="0042345B"/>
    <w:rsid w:val="0042442B"/>
    <w:rsid w:val="00426C31"/>
    <w:rsid w:val="00450A42"/>
    <w:rsid w:val="004571BC"/>
    <w:rsid w:val="00466BB0"/>
    <w:rsid w:val="00475A11"/>
    <w:rsid w:val="00491A79"/>
    <w:rsid w:val="004A10EB"/>
    <w:rsid w:val="004A695C"/>
    <w:rsid w:val="004C6BB3"/>
    <w:rsid w:val="004C6FEF"/>
    <w:rsid w:val="004D6B19"/>
    <w:rsid w:val="004E6ABA"/>
    <w:rsid w:val="004F38B3"/>
    <w:rsid w:val="004F7820"/>
    <w:rsid w:val="00511969"/>
    <w:rsid w:val="00512356"/>
    <w:rsid w:val="00513BC6"/>
    <w:rsid w:val="0052060B"/>
    <w:rsid w:val="00523DF5"/>
    <w:rsid w:val="005245ED"/>
    <w:rsid w:val="0052793F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96E4B"/>
    <w:rsid w:val="00597322"/>
    <w:rsid w:val="005A2DC1"/>
    <w:rsid w:val="005A5055"/>
    <w:rsid w:val="005C2D58"/>
    <w:rsid w:val="005D0122"/>
    <w:rsid w:val="005F2CEF"/>
    <w:rsid w:val="00600297"/>
    <w:rsid w:val="00604794"/>
    <w:rsid w:val="00605280"/>
    <w:rsid w:val="00610183"/>
    <w:rsid w:val="006127BF"/>
    <w:rsid w:val="00632234"/>
    <w:rsid w:val="00633571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C5C10"/>
    <w:rsid w:val="006D2924"/>
    <w:rsid w:val="006D2FA9"/>
    <w:rsid w:val="006F5DCC"/>
    <w:rsid w:val="00737CEC"/>
    <w:rsid w:val="00751FDB"/>
    <w:rsid w:val="00761852"/>
    <w:rsid w:val="00771869"/>
    <w:rsid w:val="00782509"/>
    <w:rsid w:val="007840CD"/>
    <w:rsid w:val="0078488B"/>
    <w:rsid w:val="00786130"/>
    <w:rsid w:val="00792C75"/>
    <w:rsid w:val="007A0C1A"/>
    <w:rsid w:val="007A3F6E"/>
    <w:rsid w:val="007C0353"/>
    <w:rsid w:val="007C37C1"/>
    <w:rsid w:val="007D18ED"/>
    <w:rsid w:val="007E16B2"/>
    <w:rsid w:val="007E7CC3"/>
    <w:rsid w:val="007F5BF5"/>
    <w:rsid w:val="00804D9D"/>
    <w:rsid w:val="00805300"/>
    <w:rsid w:val="00807856"/>
    <w:rsid w:val="00813B87"/>
    <w:rsid w:val="008314E3"/>
    <w:rsid w:val="008359AE"/>
    <w:rsid w:val="00836922"/>
    <w:rsid w:val="008405F6"/>
    <w:rsid w:val="0084340C"/>
    <w:rsid w:val="00861DD2"/>
    <w:rsid w:val="00865E9C"/>
    <w:rsid w:val="00875017"/>
    <w:rsid w:val="008809C4"/>
    <w:rsid w:val="00885154"/>
    <w:rsid w:val="00885978"/>
    <w:rsid w:val="00890541"/>
    <w:rsid w:val="0089266A"/>
    <w:rsid w:val="008B324F"/>
    <w:rsid w:val="008D5914"/>
    <w:rsid w:val="008D7189"/>
    <w:rsid w:val="008D7876"/>
    <w:rsid w:val="008F0B19"/>
    <w:rsid w:val="008F11D8"/>
    <w:rsid w:val="009116A7"/>
    <w:rsid w:val="00912FCF"/>
    <w:rsid w:val="00921B57"/>
    <w:rsid w:val="00926AF2"/>
    <w:rsid w:val="00957453"/>
    <w:rsid w:val="0096159B"/>
    <w:rsid w:val="00962D1F"/>
    <w:rsid w:val="00962D81"/>
    <w:rsid w:val="00965BE0"/>
    <w:rsid w:val="0099153E"/>
    <w:rsid w:val="009A460D"/>
    <w:rsid w:val="009B3D69"/>
    <w:rsid w:val="009B681B"/>
    <w:rsid w:val="009B6E50"/>
    <w:rsid w:val="009C2759"/>
    <w:rsid w:val="009D5C01"/>
    <w:rsid w:val="009F5BE5"/>
    <w:rsid w:val="00A057E5"/>
    <w:rsid w:val="00A07CE2"/>
    <w:rsid w:val="00A136DB"/>
    <w:rsid w:val="00A278DE"/>
    <w:rsid w:val="00A31629"/>
    <w:rsid w:val="00A3263C"/>
    <w:rsid w:val="00A42AF0"/>
    <w:rsid w:val="00A54BC0"/>
    <w:rsid w:val="00A77925"/>
    <w:rsid w:val="00A96A10"/>
    <w:rsid w:val="00A96AE5"/>
    <w:rsid w:val="00AA4DC8"/>
    <w:rsid w:val="00AB1047"/>
    <w:rsid w:val="00AC22A8"/>
    <w:rsid w:val="00AC7AFF"/>
    <w:rsid w:val="00AD26B1"/>
    <w:rsid w:val="00AD3A4C"/>
    <w:rsid w:val="00AF26D5"/>
    <w:rsid w:val="00AF7B66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36C6C"/>
    <w:rsid w:val="00B5453A"/>
    <w:rsid w:val="00B6193A"/>
    <w:rsid w:val="00B6212A"/>
    <w:rsid w:val="00B66547"/>
    <w:rsid w:val="00B70A55"/>
    <w:rsid w:val="00B7433D"/>
    <w:rsid w:val="00B77993"/>
    <w:rsid w:val="00B91EE1"/>
    <w:rsid w:val="00B97A10"/>
    <w:rsid w:val="00BA09DC"/>
    <w:rsid w:val="00BA3C63"/>
    <w:rsid w:val="00BA45B8"/>
    <w:rsid w:val="00BC6E1E"/>
    <w:rsid w:val="00BD4FD0"/>
    <w:rsid w:val="00BF2658"/>
    <w:rsid w:val="00BF5B59"/>
    <w:rsid w:val="00BF6AE4"/>
    <w:rsid w:val="00C131B1"/>
    <w:rsid w:val="00C16E7F"/>
    <w:rsid w:val="00C17850"/>
    <w:rsid w:val="00C2155C"/>
    <w:rsid w:val="00C34EF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CD7F64"/>
    <w:rsid w:val="00D06154"/>
    <w:rsid w:val="00D07CB3"/>
    <w:rsid w:val="00D114CA"/>
    <w:rsid w:val="00D1232A"/>
    <w:rsid w:val="00D13B00"/>
    <w:rsid w:val="00D14153"/>
    <w:rsid w:val="00D34253"/>
    <w:rsid w:val="00D425F3"/>
    <w:rsid w:val="00D45A37"/>
    <w:rsid w:val="00D6456F"/>
    <w:rsid w:val="00D65733"/>
    <w:rsid w:val="00D7600F"/>
    <w:rsid w:val="00DB48B0"/>
    <w:rsid w:val="00DC0E8F"/>
    <w:rsid w:val="00DC6D07"/>
    <w:rsid w:val="00DD2DF1"/>
    <w:rsid w:val="00DD321B"/>
    <w:rsid w:val="00DD38F9"/>
    <w:rsid w:val="00DE4E87"/>
    <w:rsid w:val="00E16D7F"/>
    <w:rsid w:val="00E362CC"/>
    <w:rsid w:val="00E43B1F"/>
    <w:rsid w:val="00E45FAB"/>
    <w:rsid w:val="00E51CE6"/>
    <w:rsid w:val="00E56531"/>
    <w:rsid w:val="00E57D19"/>
    <w:rsid w:val="00E60062"/>
    <w:rsid w:val="00E72468"/>
    <w:rsid w:val="00E762F9"/>
    <w:rsid w:val="00E800BC"/>
    <w:rsid w:val="00E82B30"/>
    <w:rsid w:val="00E916C5"/>
    <w:rsid w:val="00E917D4"/>
    <w:rsid w:val="00EA1B1E"/>
    <w:rsid w:val="00EA2201"/>
    <w:rsid w:val="00EA4033"/>
    <w:rsid w:val="00EC63A8"/>
    <w:rsid w:val="00EC75E0"/>
    <w:rsid w:val="00ED49B1"/>
    <w:rsid w:val="00EE556E"/>
    <w:rsid w:val="00EF4F38"/>
    <w:rsid w:val="00F032D3"/>
    <w:rsid w:val="00F039B2"/>
    <w:rsid w:val="00F259EE"/>
    <w:rsid w:val="00F3143F"/>
    <w:rsid w:val="00F31D22"/>
    <w:rsid w:val="00F35E15"/>
    <w:rsid w:val="00F42CF9"/>
    <w:rsid w:val="00F4309E"/>
    <w:rsid w:val="00F53766"/>
    <w:rsid w:val="00F60733"/>
    <w:rsid w:val="00F63CA9"/>
    <w:rsid w:val="00F82189"/>
    <w:rsid w:val="00F83007"/>
    <w:rsid w:val="00F945D8"/>
    <w:rsid w:val="00F94B0A"/>
    <w:rsid w:val="00FC3039"/>
    <w:rsid w:val="00FD401D"/>
    <w:rsid w:val="00FE6518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8C0D-372C-4E11-8114-A8B7C39D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SCHNURR Stéphane</cp:lastModifiedBy>
  <cp:revision>3</cp:revision>
  <cp:lastPrinted>2017-07-19T16:12:00Z</cp:lastPrinted>
  <dcterms:created xsi:type="dcterms:W3CDTF">2018-01-17T09:01:00Z</dcterms:created>
  <dcterms:modified xsi:type="dcterms:W3CDTF">2018-01-17T09:48:00Z</dcterms:modified>
</cp:coreProperties>
</file>