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BD4AB" w14:textId="77777777" w:rsidR="000A38D7" w:rsidRPr="00FC7187" w:rsidRDefault="00652553" w:rsidP="000A38D7">
      <w:pPr>
        <w:pStyle w:val="TitleSub"/>
        <w:rPr>
          <w:rFonts w:ascii="Arial Narrow" w:hAnsi="Arial Narrow"/>
          <w:b w:val="0"/>
          <w:sz w:val="28"/>
          <w:lang w:val="it-IT"/>
        </w:rPr>
      </w:pPr>
      <w:bookmarkStart w:id="0" w:name="_GoBack"/>
      <w:bookmarkEnd w:id="0"/>
      <w:r w:rsidRPr="00FC7187">
        <w:rPr>
          <w:rFonts w:ascii="Arial Narrow" w:hAnsi="Arial Narrow"/>
          <w:b w:val="0"/>
          <w:sz w:val="28"/>
          <w:lang w:val="it-IT"/>
        </w:rPr>
        <w:t>CAPITOLATO TECNICO</w:t>
      </w:r>
    </w:p>
    <w:p w14:paraId="0A2BD4AC" w14:textId="77777777" w:rsidR="000A38D7" w:rsidRPr="00FC7187" w:rsidRDefault="00D45A37" w:rsidP="000A38D7">
      <w:pPr>
        <w:spacing w:before="600"/>
        <w:jc w:val="center"/>
        <w:rPr>
          <w:rFonts w:ascii="Arial Narrow" w:hAnsi="Arial Narrow" w:cs="Arial"/>
          <w:b/>
          <w:sz w:val="22"/>
          <w:lang w:val="it-IT"/>
        </w:rPr>
      </w:pPr>
      <w:r w:rsidRPr="00FC7187">
        <w:rPr>
          <w:rFonts w:ascii="Arial Narrow" w:eastAsia="SimSun" w:hAnsi="Arial Narrow" w:cs="Arial"/>
          <w:b/>
          <w:sz w:val="32"/>
          <w:lang w:val="it-IT"/>
        </w:rPr>
        <w:t>DIRIS Digiware</w:t>
      </w:r>
    </w:p>
    <w:p w14:paraId="0A2BD4AD" w14:textId="77777777" w:rsidR="000A38D7" w:rsidRPr="00FC7187" w:rsidRDefault="000A38D7" w:rsidP="000A38D7">
      <w:pPr>
        <w:pStyle w:val="TitleSub"/>
        <w:rPr>
          <w:rFonts w:ascii="Arial Narrow" w:hAnsi="Arial Narrow"/>
          <w:lang w:val="it-IT"/>
        </w:rPr>
      </w:pPr>
    </w:p>
    <w:p w14:paraId="0A2BD4AE" w14:textId="77777777" w:rsidR="000A38D7" w:rsidRPr="00652553" w:rsidRDefault="00652553" w:rsidP="000A38D7">
      <w:pPr>
        <w:pStyle w:val="TitleSub"/>
        <w:rPr>
          <w:rFonts w:ascii="Arial Narrow" w:eastAsia="Calibri" w:hAnsi="Arial Narrow" w:cs="HelveticaNeueLTCom-Lt"/>
          <w:b w:val="0"/>
          <w:bCs w:val="0"/>
          <w:kern w:val="0"/>
          <w:sz w:val="20"/>
          <w:szCs w:val="20"/>
          <w:lang w:val="it-IT" w:eastAsia="en-GB"/>
        </w:rPr>
      </w:pPr>
      <w:r w:rsidRPr="00652553">
        <w:rPr>
          <w:rFonts w:ascii="Arial Narrow" w:hAnsi="Arial Narrow"/>
          <w:sz w:val="28"/>
          <w:lang w:val="it-IT"/>
        </w:rPr>
        <w:t>Sistema di misura e monitoraggio multi p</w:t>
      </w:r>
      <w:r>
        <w:rPr>
          <w:rFonts w:ascii="Arial Narrow" w:hAnsi="Arial Narrow"/>
          <w:sz w:val="28"/>
          <w:lang w:val="it-IT"/>
        </w:rPr>
        <w:t>artenze per impianti elettrici</w:t>
      </w:r>
    </w:p>
    <w:p w14:paraId="0A2BD4AF" w14:textId="77777777" w:rsidR="000A38D7" w:rsidRPr="00652553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  <w:lang w:val="it-IT"/>
        </w:rPr>
      </w:pPr>
    </w:p>
    <w:p w14:paraId="0A2BD4B0" w14:textId="77777777" w:rsidR="000A38D7" w:rsidRPr="00652553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  <w:lang w:val="it-IT"/>
        </w:rPr>
      </w:pPr>
    </w:p>
    <w:p w14:paraId="0A2BD4B1" w14:textId="77777777" w:rsidR="00680B63" w:rsidRPr="00652553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  <w:lang w:val="it-IT"/>
        </w:rPr>
      </w:pPr>
    </w:p>
    <w:p w14:paraId="0A2BD4B2" w14:textId="77777777" w:rsidR="00594B0C" w:rsidRPr="00652553" w:rsidRDefault="00652553" w:rsidP="00A54BC0">
      <w:pPr>
        <w:ind w:firstLine="360"/>
        <w:jc w:val="both"/>
        <w:rPr>
          <w:rFonts w:ascii="Arial Narrow" w:hAnsi="Arial Narrow"/>
          <w:b/>
          <w:sz w:val="24"/>
          <w:szCs w:val="24"/>
          <w:lang w:val="it-IT"/>
        </w:rPr>
      </w:pPr>
      <w:r w:rsidRPr="00652553">
        <w:rPr>
          <w:rFonts w:ascii="Arial Narrow" w:hAnsi="Arial Narrow"/>
          <w:b/>
          <w:sz w:val="24"/>
          <w:lang w:val="it-IT"/>
        </w:rPr>
        <w:t>Scopo del capitolato</w:t>
      </w:r>
    </w:p>
    <w:p w14:paraId="0A2BD4B3" w14:textId="77777777" w:rsidR="00A54BC0" w:rsidRPr="00652553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  <w:lang w:val="it-IT"/>
        </w:rPr>
      </w:pPr>
    </w:p>
    <w:p w14:paraId="0A2BD4B4" w14:textId="77777777" w:rsidR="00A54BC0" w:rsidRPr="00652553" w:rsidRDefault="00652553" w:rsidP="00A54BC0">
      <w:pPr>
        <w:jc w:val="both"/>
        <w:rPr>
          <w:rFonts w:ascii="Arial Narrow" w:eastAsia="Calibri" w:hAnsi="Arial Narrow" w:cs="HelveticaNeueLTCom-Lt"/>
          <w:lang w:val="it-IT" w:eastAsia="en-GB"/>
        </w:rPr>
      </w:pPr>
      <w:r w:rsidRPr="00652553">
        <w:rPr>
          <w:rFonts w:ascii="Arial Narrow" w:eastAsia="Calibri" w:hAnsi="Arial Narrow" w:cs="HelveticaNeueLTCom-Lt"/>
          <w:lang w:val="it-IT"/>
        </w:rPr>
        <w:t>Questo capitolato descrive un sistema multifunzione e multi partenze con trasformatori di corrente associat</w:t>
      </w:r>
      <w:r w:rsidR="00FD3CAC">
        <w:rPr>
          <w:rFonts w:ascii="Arial Narrow" w:eastAsia="Calibri" w:hAnsi="Arial Narrow" w:cs="HelveticaNeueLTCom-Lt"/>
          <w:lang w:val="it-IT"/>
        </w:rPr>
        <w:t>i,</w:t>
      </w:r>
      <w:r w:rsidRPr="00652553">
        <w:rPr>
          <w:rFonts w:ascii="Arial Narrow" w:eastAsia="Calibri" w:hAnsi="Arial Narrow" w:cs="HelveticaNeueLTCom-Lt"/>
          <w:lang w:val="it-IT"/>
        </w:rPr>
        <w:t xml:space="preserve"> ideato per la misura, il monitor</w:t>
      </w:r>
      <w:r w:rsidR="00910102">
        <w:rPr>
          <w:rFonts w:ascii="Arial Narrow" w:eastAsia="Calibri" w:hAnsi="Arial Narrow" w:cs="HelveticaNeueLTCom-Lt"/>
          <w:lang w:val="it-IT"/>
        </w:rPr>
        <w:t xml:space="preserve">aggio </w:t>
      </w:r>
      <w:r w:rsidRPr="00652553">
        <w:rPr>
          <w:rFonts w:ascii="Arial Narrow" w:eastAsia="Calibri" w:hAnsi="Arial Narrow" w:cs="HelveticaNeueLTCom-Lt"/>
          <w:lang w:val="it-IT"/>
        </w:rPr>
        <w:t>e la gestione dell’energia all’interno di un impianto elettrico</w:t>
      </w:r>
      <w:r w:rsidR="00A54BC0" w:rsidRPr="00652553">
        <w:rPr>
          <w:rFonts w:ascii="Arial Narrow" w:eastAsia="Calibri" w:hAnsi="Arial Narrow" w:cs="HelveticaNeueLTCom-Lt"/>
          <w:lang w:val="it-IT"/>
        </w:rPr>
        <w:t>.</w:t>
      </w:r>
    </w:p>
    <w:p w14:paraId="0A2BD4B5" w14:textId="77777777" w:rsidR="00A54BC0" w:rsidRPr="00652553" w:rsidRDefault="00A54BC0" w:rsidP="00A54BC0">
      <w:pPr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4B6" w14:textId="77777777" w:rsidR="00A54BC0" w:rsidRPr="00910102" w:rsidRDefault="00E825F3" w:rsidP="00A54BC0">
      <w:pPr>
        <w:jc w:val="both"/>
        <w:rPr>
          <w:rFonts w:ascii="Arial Narrow" w:eastAsia="Calibri" w:hAnsi="Arial Narrow" w:cs="HelveticaNeueLTCom-Lt"/>
          <w:lang w:val="it-IT" w:eastAsia="en-GB"/>
        </w:rPr>
      </w:pPr>
      <w:r w:rsidRPr="00E825F3">
        <w:rPr>
          <w:rFonts w:ascii="Arial Narrow" w:hAnsi="Arial Narrow"/>
          <w:lang w:val="it-IT"/>
        </w:rPr>
        <w:t xml:space="preserve">Il riferimento tecnico è </w:t>
      </w:r>
      <w:r w:rsidR="00A54BC0" w:rsidRPr="00910102">
        <w:rPr>
          <w:rFonts w:ascii="Arial Narrow" w:eastAsia="Calibri" w:hAnsi="Arial Narrow" w:cs="HelveticaNeueLTCom-Lt"/>
          <w:lang w:val="it-IT"/>
        </w:rPr>
        <w:t>SOCOMEC DIRIS Digiware</w:t>
      </w:r>
      <w:r>
        <w:rPr>
          <w:rFonts w:ascii="Arial Narrow" w:eastAsia="Calibri" w:hAnsi="Arial Narrow" w:cs="HelveticaNeueLTCom-Lt"/>
          <w:lang w:val="it-IT"/>
        </w:rPr>
        <w:t xml:space="preserve"> </w:t>
      </w:r>
      <w:r w:rsidRPr="00E825F3">
        <w:rPr>
          <w:rFonts w:ascii="Arial Narrow" w:hAnsi="Arial Narrow"/>
          <w:lang w:val="it-IT"/>
        </w:rPr>
        <w:t>o una soluzione simile approvata da noi</w:t>
      </w:r>
      <w:r w:rsidR="00AC6112" w:rsidRPr="00910102">
        <w:rPr>
          <w:rFonts w:ascii="Arial Narrow" w:eastAsia="Calibri" w:hAnsi="Arial Narrow" w:cs="HelveticaNeueLTCom-Lt"/>
          <w:lang w:val="it-IT"/>
        </w:rPr>
        <w:t>.</w:t>
      </w:r>
    </w:p>
    <w:p w14:paraId="0A2BD4B7" w14:textId="77777777" w:rsidR="00A54BC0" w:rsidRPr="00910102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  <w:lang w:val="it-IT" w:eastAsia="en-GB"/>
        </w:rPr>
      </w:pPr>
    </w:p>
    <w:p w14:paraId="0A2BD4B8" w14:textId="77777777" w:rsidR="00594B0C" w:rsidRPr="00BC6E1E" w:rsidRDefault="00910102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lang w:val="it-IT"/>
        </w:rPr>
        <w:t>Caratteristiche generali</w:t>
      </w:r>
    </w:p>
    <w:p w14:paraId="0A2BD4B9" w14:textId="77777777" w:rsidR="00594B0C" w:rsidRPr="00BC6E1E" w:rsidRDefault="00594B0C" w:rsidP="00A54BC0">
      <w:pPr>
        <w:jc w:val="both"/>
        <w:rPr>
          <w:rFonts w:ascii="Arial Narrow" w:hAnsi="Arial Narrow"/>
          <w:b/>
        </w:rPr>
      </w:pPr>
    </w:p>
    <w:p w14:paraId="0A2BD4BA" w14:textId="77777777" w:rsidR="002A6473" w:rsidRPr="00874B59" w:rsidRDefault="00874B5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874B59">
        <w:rPr>
          <w:rFonts w:ascii="Arial Narrow" w:eastAsia="Calibri" w:hAnsi="Arial Narrow" w:cs="HelveticaNeueLTCom-Lt"/>
          <w:lang w:val="it-IT"/>
        </w:rPr>
        <w:t>Il sistema multi funzione di misura deve essere compatto di tipo</w:t>
      </w:r>
      <w:r w:rsidR="00A54BC0" w:rsidRPr="00874B59">
        <w:rPr>
          <w:rFonts w:ascii="Arial Narrow" w:eastAsia="Calibri" w:hAnsi="Arial Narrow" w:cs="HelveticaNeueLTCom-Lt"/>
          <w:lang w:val="it-IT"/>
        </w:rPr>
        <w:t xml:space="preserve"> PMD* </w:t>
      </w:r>
      <w:r>
        <w:rPr>
          <w:rFonts w:ascii="Arial Narrow" w:eastAsia="Calibri" w:hAnsi="Arial Narrow" w:cs="HelveticaNeueLTCom-Lt"/>
          <w:lang w:val="it-IT"/>
        </w:rPr>
        <w:t>con formato modulare</w:t>
      </w:r>
      <w:r w:rsidR="00A54BC0" w:rsidRPr="00874B59">
        <w:rPr>
          <w:rFonts w:ascii="Arial Narrow" w:eastAsia="Calibri" w:hAnsi="Arial Narrow" w:cs="HelveticaNeueLTCom-Lt"/>
          <w:lang w:val="it-IT"/>
        </w:rPr>
        <w:t>, co</w:t>
      </w:r>
      <w:r>
        <w:rPr>
          <w:rFonts w:ascii="Arial Narrow" w:eastAsia="Calibri" w:hAnsi="Arial Narrow" w:cs="HelveticaNeueLTCom-Lt"/>
          <w:lang w:val="it-IT"/>
        </w:rPr>
        <w:t xml:space="preserve">nforme alla norma </w:t>
      </w:r>
      <w:r w:rsidR="00A54BC0" w:rsidRPr="00874B59">
        <w:rPr>
          <w:rFonts w:ascii="Arial Narrow" w:eastAsia="Calibri" w:hAnsi="Arial Narrow" w:cs="HelveticaNeueLTCom-Lt"/>
          <w:lang w:val="it-IT"/>
        </w:rPr>
        <w:t>IEC 61557-12.</w:t>
      </w:r>
    </w:p>
    <w:p w14:paraId="0A2BD4BB" w14:textId="77777777" w:rsidR="00BA09DC" w:rsidRPr="00874B59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4BC" w14:textId="77777777" w:rsidR="002A6473" w:rsidRPr="00874B59" w:rsidRDefault="00874B5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874B59">
        <w:rPr>
          <w:rFonts w:ascii="Arial Narrow" w:eastAsia="Calibri" w:hAnsi="Arial Narrow" w:cs="HelveticaNeueLTCom-Lt"/>
          <w:lang w:val="it-IT"/>
        </w:rPr>
        <w:t>Deve essere in grado di dare tutte le funzioni di</w:t>
      </w:r>
      <w:r>
        <w:rPr>
          <w:rFonts w:ascii="Arial Narrow" w:eastAsia="Calibri" w:hAnsi="Arial Narrow" w:cs="HelveticaNeueLTCom-Lt"/>
          <w:lang w:val="it-IT"/>
        </w:rPr>
        <w:t xml:space="preserve"> misura</w:t>
      </w:r>
      <w:r w:rsidRPr="00874B59">
        <w:rPr>
          <w:rFonts w:ascii="Arial Narrow" w:eastAsia="Calibri" w:hAnsi="Arial Narrow" w:cs="HelveticaNeueLTCom-Lt"/>
          <w:lang w:val="it-IT"/>
        </w:rPr>
        <w:t xml:space="preserve"> di tensione, corrente, uscite, energia e qualità</w:t>
      </w:r>
      <w:r w:rsidR="00FD3CAC">
        <w:rPr>
          <w:rFonts w:ascii="Arial Narrow" w:eastAsia="Calibri" w:hAnsi="Arial Narrow" w:cs="HelveticaNeueLTCom-Lt"/>
          <w:lang w:val="it-IT"/>
        </w:rPr>
        <w:t>, nonché</w:t>
      </w:r>
      <w:r>
        <w:rPr>
          <w:rFonts w:ascii="Arial Narrow" w:eastAsia="Calibri" w:hAnsi="Arial Narrow" w:cs="HelveticaNeueLTCom-Lt"/>
          <w:lang w:val="it-IT"/>
        </w:rPr>
        <w:t xml:space="preserve"> di permettere un’analisi congiunta di carichi monofase e trifase</w:t>
      </w:r>
      <w:r w:rsidR="00A54BC0" w:rsidRPr="00874B59">
        <w:rPr>
          <w:rFonts w:ascii="Arial Narrow" w:eastAsia="Calibri" w:hAnsi="Arial Narrow" w:cs="HelveticaNeueLTCom-Lt"/>
          <w:lang w:val="it-IT"/>
        </w:rPr>
        <w:t>.</w:t>
      </w:r>
    </w:p>
    <w:p w14:paraId="0A2BD4BD" w14:textId="77777777" w:rsidR="00AF26D5" w:rsidRPr="00874B59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4BE" w14:textId="77777777" w:rsidR="00AF26D5" w:rsidRPr="006A295E" w:rsidRDefault="007E449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6A295E">
        <w:rPr>
          <w:rFonts w:ascii="Arial Narrow" w:eastAsia="Calibri" w:hAnsi="Arial Narrow" w:cs="HelveticaNeueLTCom-Lt"/>
          <w:lang w:val="it-IT"/>
        </w:rPr>
        <w:t>Il sistema</w:t>
      </w:r>
      <w:r w:rsidR="00AF26D5" w:rsidRPr="006A295E">
        <w:rPr>
          <w:rFonts w:ascii="Arial Narrow" w:eastAsia="Calibri" w:hAnsi="Arial Narrow" w:cs="HelveticaNeueLTCom-Lt"/>
          <w:lang w:val="it-IT"/>
        </w:rPr>
        <w:t xml:space="preserve"> Plug &amp; Play </w:t>
      </w:r>
      <w:r w:rsidRPr="006A295E">
        <w:rPr>
          <w:rFonts w:ascii="Arial Narrow" w:eastAsia="Calibri" w:hAnsi="Arial Narrow" w:cs="HelveticaNeueLTCom-Lt"/>
          <w:lang w:val="it-IT"/>
        </w:rPr>
        <w:t>sarà basato su moduli che possono essere connessi tra loro senza utensili, con rilevamento automatico del tipo di rete, dei carichi e del calibro dei trasformatori di corrente</w:t>
      </w:r>
      <w:r w:rsidR="006A295E" w:rsidRPr="006A295E">
        <w:rPr>
          <w:rFonts w:ascii="Arial Narrow" w:eastAsia="Calibri" w:hAnsi="Arial Narrow" w:cs="HelveticaNeueLTCom-Lt"/>
          <w:lang w:val="it-IT"/>
        </w:rPr>
        <w:t>,</w:t>
      </w:r>
      <w:r w:rsidRPr="006A295E">
        <w:rPr>
          <w:rFonts w:ascii="Arial Narrow" w:eastAsia="Calibri" w:hAnsi="Arial Narrow" w:cs="HelveticaNeueLTCom-Lt"/>
          <w:lang w:val="it-IT"/>
        </w:rPr>
        <w:t xml:space="preserve"> verifica del senso</w:t>
      </w:r>
      <w:r w:rsidR="006A295E">
        <w:rPr>
          <w:rFonts w:ascii="Arial Narrow" w:eastAsia="Calibri" w:hAnsi="Arial Narrow" w:cs="HelveticaNeueLTCom-Lt"/>
          <w:lang w:val="it-IT"/>
        </w:rPr>
        <w:t xml:space="preserve"> di passaggio della corrente, autoconfigurazione dei tipi di rete e carichi, indirizzamento automatico dei prodotti connessi al</w:t>
      </w:r>
      <w:r w:rsidR="00AF26D5" w:rsidRPr="006A295E">
        <w:rPr>
          <w:rFonts w:ascii="Arial Narrow" w:eastAsia="Calibri" w:hAnsi="Arial Narrow" w:cs="HelveticaNeueLTCom-Lt"/>
          <w:lang w:val="it-IT"/>
        </w:rPr>
        <w:t xml:space="preserve"> bus</w:t>
      </w:r>
      <w:r w:rsidR="009867BE">
        <w:rPr>
          <w:rFonts w:ascii="Arial Narrow" w:eastAsia="Calibri" w:hAnsi="Arial Narrow" w:cs="HelveticaNeueLTCom-Lt"/>
          <w:lang w:val="it-IT"/>
        </w:rPr>
        <w:t xml:space="preserve"> RJ45</w:t>
      </w:r>
      <w:r w:rsidR="00AF26D5" w:rsidRPr="006A295E">
        <w:rPr>
          <w:rFonts w:ascii="Arial Narrow" w:eastAsia="Calibri" w:hAnsi="Arial Narrow" w:cs="HelveticaNeueLTCom-Lt"/>
          <w:lang w:val="it-IT"/>
        </w:rPr>
        <w:t>.</w:t>
      </w:r>
    </w:p>
    <w:p w14:paraId="0A2BD4BF" w14:textId="77777777" w:rsidR="00E43B1F" w:rsidRPr="006A295E" w:rsidRDefault="00E43B1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4C0" w14:textId="77777777" w:rsidR="00AF26D5" w:rsidRPr="009867BE" w:rsidRDefault="007E449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9867BE">
        <w:rPr>
          <w:rFonts w:ascii="Arial Narrow" w:eastAsia="Calibri" w:hAnsi="Arial Narrow" w:cs="HelveticaNeueLTCom-Lt"/>
          <w:lang w:val="it-IT"/>
        </w:rPr>
        <w:t>Comprende</w:t>
      </w:r>
      <w:r w:rsidR="00AF26D5" w:rsidRPr="009867BE">
        <w:rPr>
          <w:rFonts w:ascii="Arial Narrow" w:eastAsia="Calibri" w:hAnsi="Arial Narrow" w:cs="HelveticaNeueLTCom-Lt"/>
          <w:lang w:val="it-IT"/>
        </w:rPr>
        <w:t>:</w:t>
      </w:r>
    </w:p>
    <w:p w14:paraId="0A2BD4C1" w14:textId="77777777" w:rsidR="00AF26D5" w:rsidRPr="009867BE" w:rsidRDefault="00D4714F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it-IT" w:eastAsia="en-GB"/>
        </w:rPr>
      </w:pPr>
      <w:r w:rsidRPr="009867BE">
        <w:rPr>
          <w:rFonts w:ascii="Arial Narrow" w:hAnsi="Arial Narrow" w:cs="HelveticaNeueLTCom-Lt"/>
          <w:sz w:val="20"/>
          <w:lang w:val="it-IT"/>
        </w:rPr>
        <w:t xml:space="preserve">L’interfaccia di controllo e di alimentazione </w:t>
      </w:r>
      <w:r w:rsidR="00AF26D5" w:rsidRPr="009867BE">
        <w:rPr>
          <w:rFonts w:ascii="Arial Narrow" w:hAnsi="Arial Narrow" w:cs="HelveticaNeueLTCom-Lt"/>
          <w:sz w:val="20"/>
          <w:lang w:val="it-IT"/>
        </w:rPr>
        <w:t>(24 VDC)</w:t>
      </w:r>
    </w:p>
    <w:p w14:paraId="0A2BD4C2" w14:textId="77777777" w:rsidR="00AF26D5" w:rsidRPr="009867BE" w:rsidRDefault="00D4714F" w:rsidP="00AF26D5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it-IT" w:eastAsia="en-GB"/>
        </w:rPr>
      </w:pPr>
      <w:r w:rsidRPr="009867BE">
        <w:rPr>
          <w:rFonts w:ascii="Arial Narrow" w:hAnsi="Arial Narrow" w:cs="HelveticaNeueLTCom-Lt"/>
          <w:sz w:val="20"/>
          <w:lang w:val="it-IT"/>
        </w:rPr>
        <w:t>Fino a 180 carichi possono essere visualizzati utilizzando il display remoto</w:t>
      </w:r>
    </w:p>
    <w:p w14:paraId="0A2BD4C3" w14:textId="77777777" w:rsidR="00AF26D5" w:rsidRPr="009867BE" w:rsidRDefault="009867BE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it-IT" w:eastAsia="en-GB"/>
        </w:rPr>
      </w:pPr>
      <w:r w:rsidRPr="009867BE">
        <w:rPr>
          <w:rFonts w:ascii="Arial Narrow" w:hAnsi="Arial Narrow" w:cs="HelveticaNeueLTCom-Lt"/>
          <w:sz w:val="20"/>
          <w:lang w:val="it-IT"/>
        </w:rPr>
        <w:t>I moduli di misura di tensione unica e di corrente</w:t>
      </w:r>
    </w:p>
    <w:p w14:paraId="0A2BD4C4" w14:textId="77777777" w:rsidR="00AF26D5" w:rsidRPr="00407EE4" w:rsidRDefault="00407EE4" w:rsidP="00AF26D5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it-IT" w:eastAsia="en-GB"/>
        </w:rPr>
      </w:pPr>
      <w:r w:rsidRPr="00407EE4">
        <w:rPr>
          <w:rFonts w:ascii="Arial Narrow" w:hAnsi="Arial Narrow" w:cs="HelveticaNeueLTCom-Lt"/>
          <w:sz w:val="20"/>
          <w:lang w:val="it-IT"/>
        </w:rPr>
        <w:t xml:space="preserve">I moduli saranno interconnessi via un bus con un </w:t>
      </w:r>
      <w:r>
        <w:rPr>
          <w:rFonts w:ascii="Arial Narrow" w:hAnsi="Arial Narrow" w:cs="HelveticaNeueLTCom-Lt"/>
          <w:sz w:val="20"/>
          <w:lang w:val="it-IT"/>
        </w:rPr>
        <w:t xml:space="preserve">cavo </w:t>
      </w:r>
      <w:r w:rsidR="00AF26D5" w:rsidRPr="00407EE4">
        <w:rPr>
          <w:rFonts w:ascii="Arial Narrow" w:hAnsi="Arial Narrow" w:cs="HelveticaNeueLTCom-Lt"/>
          <w:sz w:val="20"/>
          <w:lang w:val="it-IT"/>
        </w:rPr>
        <w:t xml:space="preserve">RJ45. </w:t>
      </w:r>
      <w:r w:rsidRPr="00407EE4">
        <w:rPr>
          <w:rFonts w:ascii="Arial Narrow" w:hAnsi="Arial Narrow" w:cs="HelveticaNeueLTCom-Lt"/>
          <w:sz w:val="20"/>
          <w:lang w:val="it-IT"/>
        </w:rPr>
        <w:t>Questo</w:t>
      </w:r>
      <w:r w:rsidR="00AF26D5" w:rsidRPr="00407EE4">
        <w:rPr>
          <w:rFonts w:ascii="Arial Narrow" w:hAnsi="Arial Narrow" w:cs="HelveticaNeueLTCom-Lt"/>
          <w:sz w:val="20"/>
          <w:lang w:val="it-IT"/>
        </w:rPr>
        <w:t xml:space="preserve"> bus </w:t>
      </w:r>
      <w:r w:rsidRPr="00407EE4">
        <w:rPr>
          <w:rFonts w:ascii="Arial Narrow" w:hAnsi="Arial Narrow" w:cs="HelveticaNeueLTCom-Lt"/>
          <w:sz w:val="20"/>
          <w:lang w:val="it-IT"/>
        </w:rPr>
        <w:t>distribuirà l’alimentazione ai moduli e</w:t>
      </w:r>
      <w:r w:rsidR="009609E5">
        <w:rPr>
          <w:rFonts w:ascii="Arial Narrow" w:hAnsi="Arial Narrow" w:cs="HelveticaNeueLTCom-Lt"/>
          <w:sz w:val="20"/>
          <w:lang w:val="it-IT"/>
        </w:rPr>
        <w:t>d</w:t>
      </w:r>
      <w:r w:rsidRPr="00407EE4">
        <w:rPr>
          <w:rFonts w:ascii="Arial Narrow" w:hAnsi="Arial Narrow" w:cs="HelveticaNeueLTCom-Lt"/>
          <w:sz w:val="20"/>
          <w:lang w:val="it-IT"/>
        </w:rPr>
        <w:t xml:space="preserve"> </w:t>
      </w:r>
      <w:r w:rsidR="009609E5">
        <w:rPr>
          <w:rFonts w:ascii="Arial Narrow" w:hAnsi="Arial Narrow" w:cs="HelveticaNeueLTCom-Lt"/>
          <w:sz w:val="20"/>
          <w:lang w:val="it-IT"/>
        </w:rPr>
        <w:t>alla comunicazione,</w:t>
      </w:r>
      <w:r w:rsidRPr="00407EE4">
        <w:rPr>
          <w:rFonts w:ascii="Arial Narrow" w:hAnsi="Arial Narrow" w:cs="HelveticaNeueLTCom-Lt"/>
          <w:sz w:val="20"/>
          <w:lang w:val="it-IT"/>
        </w:rPr>
        <w:t xml:space="preserve"> sincronizzerà la misura unica di tensione con le misure di corrente di tutti I carichi</w:t>
      </w:r>
      <w:r w:rsidR="00AF26D5" w:rsidRPr="00407EE4">
        <w:rPr>
          <w:rFonts w:ascii="Arial Narrow" w:hAnsi="Arial Narrow" w:cs="HelveticaNeueLTCom-Lt"/>
          <w:sz w:val="20"/>
          <w:lang w:val="it-IT"/>
        </w:rPr>
        <w:t xml:space="preserve">. </w:t>
      </w:r>
      <w:r>
        <w:rPr>
          <w:rFonts w:ascii="Arial Narrow" w:hAnsi="Arial Narrow" w:cs="HelveticaNeueLTCom-Lt"/>
          <w:sz w:val="20"/>
          <w:lang w:val="it-IT"/>
        </w:rPr>
        <w:t>Questa tecnologia permette di realizzare la misura di tensione in un solo punto</w:t>
      </w:r>
      <w:r w:rsidR="00AF26D5" w:rsidRPr="00407EE4">
        <w:rPr>
          <w:rFonts w:ascii="Arial Narrow" w:hAnsi="Arial Narrow" w:cs="HelveticaNeueLTCom-Lt"/>
          <w:sz w:val="20"/>
          <w:lang w:val="it-IT"/>
        </w:rPr>
        <w:t xml:space="preserve">. </w:t>
      </w:r>
      <w:r>
        <w:rPr>
          <w:rFonts w:ascii="Arial Narrow" w:hAnsi="Arial Narrow" w:cs="HelveticaNeueLTCom-Lt"/>
          <w:sz w:val="20"/>
          <w:lang w:val="it-IT"/>
        </w:rPr>
        <w:t>Ogni modulo di misura di corrente avrà fino a n°6 ingressi permettendo così la misura contemporanea fino a 6 carichi</w:t>
      </w:r>
      <w:r w:rsidR="00AF26D5" w:rsidRPr="00407EE4">
        <w:rPr>
          <w:rFonts w:ascii="Arial Narrow" w:hAnsi="Arial Narrow" w:cs="HelveticaNeueLTCom-Lt"/>
          <w:sz w:val="20"/>
          <w:lang w:val="it-IT"/>
        </w:rPr>
        <w:t xml:space="preserve">. </w:t>
      </w:r>
      <w:r w:rsidR="009609E5">
        <w:rPr>
          <w:rFonts w:ascii="Arial Narrow" w:hAnsi="Arial Narrow" w:cs="HelveticaNeueLTCom-Lt"/>
          <w:sz w:val="20"/>
          <w:lang w:val="it-IT"/>
        </w:rPr>
        <w:t>Gli</w:t>
      </w:r>
      <w:r w:rsidRPr="00407EE4">
        <w:rPr>
          <w:rFonts w:ascii="Arial Narrow" w:hAnsi="Arial Narrow" w:cs="HelveticaNeueLTCom-Lt"/>
          <w:sz w:val="20"/>
          <w:lang w:val="it-IT"/>
        </w:rPr>
        <w:t xml:space="preserve"> ingressi di corrente saranno di tipo </w:t>
      </w:r>
      <w:r w:rsidR="00AF26D5" w:rsidRPr="00407EE4">
        <w:rPr>
          <w:rFonts w:ascii="Arial Narrow" w:hAnsi="Arial Narrow" w:cs="HelveticaNeueLTCom-Lt"/>
          <w:sz w:val="20"/>
          <w:lang w:val="it-IT"/>
        </w:rPr>
        <w:t>RJ12</w:t>
      </w:r>
      <w:r w:rsidRPr="00407EE4">
        <w:rPr>
          <w:rFonts w:ascii="Arial Narrow" w:hAnsi="Arial Narrow" w:cs="HelveticaNeueLTCom-Lt"/>
          <w:sz w:val="20"/>
          <w:lang w:val="it-IT"/>
        </w:rPr>
        <w:t xml:space="preserve"> per collegarli ai trasformatori di corrente associati</w:t>
      </w:r>
      <w:r w:rsidR="00AF26D5" w:rsidRPr="00407EE4">
        <w:rPr>
          <w:rFonts w:ascii="Arial Narrow" w:hAnsi="Arial Narrow" w:cs="HelveticaNeueLTCom-Lt"/>
          <w:sz w:val="20"/>
          <w:lang w:val="it-IT"/>
        </w:rPr>
        <w:t>.</w:t>
      </w:r>
    </w:p>
    <w:p w14:paraId="0A2BD4C5" w14:textId="77777777" w:rsidR="00AF26D5" w:rsidRPr="00241B63" w:rsidRDefault="00241B63" w:rsidP="00AF26D5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  <w:lang w:val="it-IT" w:eastAsia="en-GB"/>
        </w:rPr>
      </w:pPr>
      <w:r w:rsidRPr="00241B63">
        <w:rPr>
          <w:rFonts w:ascii="Arial Narrow" w:eastAsia="Calibri" w:hAnsi="Arial Narrow" w:cs="Calibri"/>
          <w:color w:val="000000"/>
          <w:lang w:val="it-IT"/>
        </w:rPr>
        <w:t>I moduli con dimensione 1 (18mm), 1.5 (26mm) o 2 (36mm) possono essere montati</w:t>
      </w:r>
      <w:r>
        <w:rPr>
          <w:rFonts w:ascii="Arial Narrow" w:eastAsia="Calibri" w:hAnsi="Arial Narrow" w:cs="Calibri"/>
          <w:color w:val="000000"/>
          <w:lang w:val="it-IT"/>
        </w:rPr>
        <w:t xml:space="preserve"> su guida DIN o piastra</w:t>
      </w:r>
      <w:r w:rsidR="00AF26D5" w:rsidRPr="00241B63">
        <w:rPr>
          <w:rFonts w:ascii="Arial Narrow" w:eastAsia="Calibri" w:hAnsi="Arial Narrow" w:cs="Calibri"/>
          <w:color w:val="000000"/>
          <w:lang w:val="it-IT"/>
        </w:rPr>
        <w:t>.</w:t>
      </w:r>
    </w:p>
    <w:p w14:paraId="0A2BD4C6" w14:textId="77777777" w:rsidR="00AF26D5" w:rsidRPr="00241B63" w:rsidRDefault="00241B63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val="it-IT" w:eastAsia="en-GB"/>
        </w:rPr>
      </w:pPr>
      <w:r w:rsidRPr="00241B63">
        <w:rPr>
          <w:rFonts w:ascii="Arial Narrow" w:hAnsi="Arial Narrow" w:cs="HelveticaNeueLTCom-Lt"/>
          <w:sz w:val="20"/>
          <w:lang w:val="it-IT"/>
        </w:rPr>
        <w:t>I trasformatori di corrente</w:t>
      </w:r>
    </w:p>
    <w:p w14:paraId="0A2BD4C7" w14:textId="77777777" w:rsidR="00605280" w:rsidRPr="00ED2466" w:rsidRDefault="00241B63" w:rsidP="002C176E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  <w:lang w:val="it-IT" w:eastAsia="en-GB"/>
        </w:rPr>
      </w:pPr>
      <w:r w:rsidRPr="00ED2466">
        <w:rPr>
          <w:rFonts w:ascii="Arial Narrow" w:eastAsia="Calibri" w:hAnsi="Arial Narrow" w:cs="HelveticaNeueLTCom-Lt"/>
          <w:lang w:val="it-IT"/>
        </w:rPr>
        <w:t>La precision</w:t>
      </w:r>
      <w:r w:rsidR="00ED2466">
        <w:rPr>
          <w:rFonts w:ascii="Arial Narrow" w:eastAsia="Calibri" w:hAnsi="Arial Narrow" w:cs="HelveticaNeueLTCom-Lt"/>
          <w:lang w:val="it-IT"/>
        </w:rPr>
        <w:t>e</w:t>
      </w:r>
      <w:r w:rsidRPr="00ED2466">
        <w:rPr>
          <w:rFonts w:ascii="Arial Narrow" w:eastAsia="Calibri" w:hAnsi="Arial Narrow" w:cs="HelveticaNeueLTCom-Lt"/>
          <w:lang w:val="it-IT"/>
        </w:rPr>
        <w:t xml:space="preserve"> della misura sarà assicurata dal sistema (moduli di misura e trasformatori)</w:t>
      </w:r>
      <w:r w:rsidR="00ED2466" w:rsidRPr="00ED2466">
        <w:rPr>
          <w:rFonts w:ascii="Arial Narrow" w:eastAsia="Calibri" w:hAnsi="Arial Narrow" w:cs="HelveticaNeueLTCom-Lt"/>
          <w:lang w:val="it-IT"/>
        </w:rPr>
        <w:t xml:space="preserve"> secondo i requisiti della norma </w:t>
      </w:r>
      <w:r w:rsidR="00605280" w:rsidRPr="00ED2466">
        <w:rPr>
          <w:rFonts w:ascii="Arial Narrow" w:eastAsia="Calibri" w:hAnsi="Arial Narrow" w:cs="HelveticaNeueLTCom-Lt"/>
          <w:lang w:val="it-IT"/>
        </w:rPr>
        <w:t>IEC 61557-12: class</w:t>
      </w:r>
      <w:r w:rsidR="00ED2466">
        <w:rPr>
          <w:rFonts w:ascii="Arial Narrow" w:eastAsia="Calibri" w:hAnsi="Arial Narrow" w:cs="HelveticaNeueLTCom-Lt"/>
          <w:lang w:val="it-IT"/>
        </w:rPr>
        <w:t>e</w:t>
      </w:r>
      <w:r w:rsidR="00605280" w:rsidRPr="00ED2466">
        <w:rPr>
          <w:rFonts w:ascii="Arial Narrow" w:eastAsia="Calibri" w:hAnsi="Arial Narrow" w:cs="HelveticaNeueLTCom-Lt"/>
          <w:lang w:val="it-IT"/>
        </w:rPr>
        <w:t xml:space="preserve"> 0.5 </w:t>
      </w:r>
      <w:r w:rsidR="00ED2466">
        <w:rPr>
          <w:rFonts w:ascii="Arial Narrow" w:eastAsia="Calibri" w:hAnsi="Arial Narrow" w:cs="HelveticaNeueLTCom-Lt"/>
          <w:lang w:val="it-IT"/>
        </w:rPr>
        <w:t>dal</w:t>
      </w:r>
      <w:r w:rsidR="00605280" w:rsidRPr="00ED2466">
        <w:rPr>
          <w:rFonts w:ascii="Arial Narrow" w:eastAsia="Calibri" w:hAnsi="Arial Narrow" w:cs="HelveticaNeueLTCom-Lt"/>
          <w:lang w:val="it-IT"/>
        </w:rPr>
        <w:t xml:space="preserve"> 2 </w:t>
      </w:r>
      <w:r w:rsidR="00ED2466">
        <w:rPr>
          <w:rFonts w:ascii="Arial Narrow" w:eastAsia="Calibri" w:hAnsi="Arial Narrow" w:cs="HelveticaNeueLTCom-Lt"/>
          <w:lang w:val="it-IT"/>
        </w:rPr>
        <w:t xml:space="preserve">al 120% della corrente nominale </w:t>
      </w:r>
      <w:r w:rsidR="00605280" w:rsidRPr="00ED2466">
        <w:rPr>
          <w:rFonts w:ascii="Arial Narrow" w:eastAsia="Calibri" w:hAnsi="Arial Narrow" w:cs="HelveticaNeueLTCom-Lt"/>
          <w:lang w:val="it-IT"/>
        </w:rPr>
        <w:t xml:space="preserve">(In) </w:t>
      </w:r>
      <w:r w:rsidR="00ED2466">
        <w:rPr>
          <w:rFonts w:ascii="Arial Narrow" w:eastAsia="Calibri" w:hAnsi="Arial Narrow" w:cs="HelveticaNeueLTCom-Lt"/>
          <w:lang w:val="it-IT"/>
        </w:rPr>
        <w:t>con trasformatori di corrente di tipo chiuso o flessibile</w:t>
      </w:r>
      <w:r w:rsidR="00605280" w:rsidRPr="00ED2466">
        <w:rPr>
          <w:rFonts w:ascii="Arial Narrow" w:eastAsia="Calibri" w:hAnsi="Arial Narrow" w:cs="HelveticaNeueLTCom-Lt"/>
          <w:lang w:val="it-IT"/>
        </w:rPr>
        <w:t>.</w:t>
      </w:r>
    </w:p>
    <w:p w14:paraId="0A2BD4C8" w14:textId="77777777" w:rsidR="00554DC9" w:rsidRPr="00FD3CAC" w:rsidRDefault="00FF6F16" w:rsidP="002C176E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It"/>
          <w:i/>
          <w:sz w:val="18"/>
          <w:szCs w:val="18"/>
          <w:lang w:val="it-IT" w:eastAsia="en-GB"/>
        </w:rPr>
      </w:pPr>
      <w:r w:rsidRPr="00FD3CAC">
        <w:rPr>
          <w:rFonts w:ascii="Arial Narrow" w:eastAsia="Calibri" w:hAnsi="Arial Narrow" w:cs="HelveticaNeueLTCom-LtIt"/>
          <w:sz w:val="18"/>
          <w:lang w:val="it-IT"/>
        </w:rPr>
        <w:br/>
      </w:r>
      <w:r w:rsidRPr="00FD3CAC">
        <w:rPr>
          <w:rFonts w:ascii="Arial Narrow" w:eastAsia="Calibri" w:hAnsi="Arial Narrow" w:cs="HelveticaNeueLTCom-LtIt"/>
          <w:i/>
          <w:sz w:val="18"/>
          <w:lang w:val="it-IT"/>
        </w:rPr>
        <w:t xml:space="preserve">*PMD: </w:t>
      </w:r>
      <w:r w:rsidR="00E42D36" w:rsidRPr="00FD3CAC">
        <w:rPr>
          <w:rFonts w:ascii="Arial Narrow" w:eastAsia="Calibri" w:hAnsi="Arial Narrow" w:cs="HelveticaNeueLTCom-LtIt"/>
          <w:i/>
          <w:sz w:val="18"/>
          <w:lang w:val="it-IT"/>
        </w:rPr>
        <w:t>“</w:t>
      </w:r>
      <w:r w:rsidRPr="00FD3CAC">
        <w:rPr>
          <w:rFonts w:ascii="Arial Narrow" w:eastAsia="Calibri" w:hAnsi="Arial Narrow" w:cs="HelveticaNeueLTCom-LtIt"/>
          <w:i/>
          <w:sz w:val="18"/>
          <w:lang w:val="it-IT"/>
        </w:rPr>
        <w:t>Performance Measuring and monitoring Device</w:t>
      </w:r>
      <w:r w:rsidR="00E42D36" w:rsidRPr="00FD3CAC">
        <w:rPr>
          <w:rFonts w:ascii="Arial Narrow" w:eastAsia="Calibri" w:hAnsi="Arial Narrow" w:cs="HelveticaNeueLTCom-LtIt"/>
          <w:i/>
          <w:sz w:val="18"/>
          <w:lang w:val="it-IT"/>
        </w:rPr>
        <w:t>”</w:t>
      </w:r>
      <w:r w:rsidRPr="00FD3CAC">
        <w:rPr>
          <w:rFonts w:ascii="Arial Narrow" w:eastAsia="Calibri" w:hAnsi="Arial Narrow" w:cs="HelveticaNeueLTCom-LtIt"/>
          <w:i/>
          <w:sz w:val="18"/>
          <w:lang w:val="it-IT"/>
        </w:rPr>
        <w:t xml:space="preserve"> </w:t>
      </w:r>
      <w:r w:rsidR="00E42D36" w:rsidRPr="00551D05">
        <w:rPr>
          <w:rFonts w:ascii="Arial Narrow" w:eastAsia="Calibri" w:hAnsi="Arial Narrow" w:cs="HelveticaNeueLTCom-LtIt"/>
          <w:i/>
          <w:sz w:val="18"/>
          <w:lang w:val="it-IT"/>
        </w:rPr>
        <w:t xml:space="preserve">secondo la norma </w:t>
      </w:r>
      <w:r w:rsidR="00E42D36" w:rsidRPr="00FD3CAC">
        <w:rPr>
          <w:rFonts w:ascii="Arial Narrow" w:eastAsia="Calibri" w:hAnsi="Arial Narrow" w:cs="HelveticaNeueLTCom-LtIt"/>
          <w:i/>
          <w:sz w:val="18"/>
          <w:lang w:val="it-IT"/>
        </w:rPr>
        <w:t xml:space="preserve">IEC </w:t>
      </w:r>
      <w:r w:rsidRPr="00FD3CAC">
        <w:rPr>
          <w:rFonts w:ascii="Arial Narrow" w:eastAsia="Calibri" w:hAnsi="Arial Narrow" w:cs="HelveticaNeueLTCom-LtIt"/>
          <w:i/>
          <w:sz w:val="18"/>
          <w:lang w:val="it-IT"/>
        </w:rPr>
        <w:t>61557-12.</w:t>
      </w:r>
    </w:p>
    <w:p w14:paraId="0A2BD4C9" w14:textId="77777777" w:rsidR="002A6473" w:rsidRPr="00FD3CAC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4CA" w14:textId="77777777" w:rsidR="006A7AC0" w:rsidRPr="00FD3CAC" w:rsidRDefault="006A7AC0" w:rsidP="00A54BC0">
      <w:pPr>
        <w:jc w:val="both"/>
        <w:rPr>
          <w:rFonts w:ascii="Arial Narrow" w:hAnsi="Arial Narrow"/>
          <w:b/>
          <w:lang w:val="it-IT"/>
        </w:rPr>
      </w:pPr>
    </w:p>
    <w:p w14:paraId="0A2BD4CB" w14:textId="77777777" w:rsidR="00605280" w:rsidRPr="00FC7187" w:rsidRDefault="00FC7187" w:rsidP="002C176E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  <w:lang w:val="it-IT" w:eastAsia="en-GB"/>
        </w:rPr>
      </w:pPr>
      <w:r w:rsidRPr="00FC7187">
        <w:rPr>
          <w:rFonts w:ascii="Arial Narrow" w:eastAsia="Calibri" w:hAnsi="Arial Narrow" w:cs="HelveticaNeueLTCom-Lt"/>
          <w:lang w:val="it-IT"/>
        </w:rPr>
        <w:t xml:space="preserve">I trasformatori di corrente </w:t>
      </w:r>
      <w:r w:rsidR="00435A60">
        <w:rPr>
          <w:rFonts w:ascii="Arial Narrow" w:eastAsia="Calibri" w:hAnsi="Arial Narrow" w:cs="HelveticaNeueLTCom-Lt"/>
          <w:lang w:val="it-IT"/>
        </w:rPr>
        <w:t>sono</w:t>
      </w:r>
      <w:r w:rsidRPr="00FC7187">
        <w:rPr>
          <w:rFonts w:ascii="Arial Narrow" w:eastAsia="Calibri" w:hAnsi="Arial Narrow" w:cs="HelveticaNeueLTCom-Lt"/>
          <w:lang w:val="it-IT"/>
        </w:rPr>
        <w:t xml:space="preserve"> parte integra</w:t>
      </w:r>
      <w:r w:rsidR="00435A60">
        <w:rPr>
          <w:rFonts w:ascii="Arial Narrow" w:eastAsia="Calibri" w:hAnsi="Arial Narrow" w:cs="HelveticaNeueLTCom-Lt"/>
          <w:lang w:val="it-IT"/>
        </w:rPr>
        <w:t xml:space="preserve">nte </w:t>
      </w:r>
      <w:r w:rsidRPr="00FC7187">
        <w:rPr>
          <w:rFonts w:ascii="Arial Narrow" w:eastAsia="Calibri" w:hAnsi="Arial Narrow" w:cs="HelveticaNeueLTCom-Lt"/>
          <w:lang w:val="it-IT"/>
        </w:rPr>
        <w:t>del sistema di misura e quindi devono essere dello stesso costruttore dei moduli di misura</w:t>
      </w:r>
      <w:r w:rsidR="00605280" w:rsidRPr="00FC7187">
        <w:rPr>
          <w:rFonts w:ascii="Arial Narrow" w:eastAsia="Calibri" w:hAnsi="Arial Narrow" w:cs="HelveticaNeueLTCom-Lt"/>
          <w:lang w:val="it-IT"/>
        </w:rPr>
        <w:t>.</w:t>
      </w:r>
    </w:p>
    <w:p w14:paraId="0A2BD4CC" w14:textId="77777777" w:rsidR="00605280" w:rsidRPr="00FC7187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4CD" w14:textId="77777777" w:rsidR="00554846" w:rsidRPr="00FC7187" w:rsidRDefault="00FC7187" w:rsidP="002C176E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  <w:lang w:val="it-IT" w:eastAsia="en-GB"/>
        </w:rPr>
      </w:pPr>
      <w:r w:rsidRPr="00FC7187">
        <w:rPr>
          <w:rFonts w:ascii="Arial Narrow" w:eastAsia="Calibri" w:hAnsi="Arial Narrow" w:cs="HelveticaNeueLTCom-Lt"/>
          <w:lang w:val="it-IT"/>
        </w:rPr>
        <w:t>P</w:t>
      </w:r>
      <w:r>
        <w:rPr>
          <w:rFonts w:ascii="Arial Narrow" w:eastAsia="Calibri" w:hAnsi="Arial Narrow" w:cs="HelveticaNeueLTCom-Lt"/>
          <w:lang w:val="it-IT"/>
        </w:rPr>
        <w:t>erme</w:t>
      </w:r>
      <w:r w:rsidRPr="00FC7187">
        <w:rPr>
          <w:rFonts w:ascii="Arial Narrow" w:eastAsia="Calibri" w:hAnsi="Arial Narrow" w:cs="HelveticaNeueLTCom-Lt"/>
          <w:lang w:val="it-IT"/>
        </w:rPr>
        <w:t>ttono una connessione e disconnessione senza rischio dei trasformatori di corrente</w:t>
      </w:r>
      <w:r>
        <w:rPr>
          <w:rFonts w:ascii="Arial Narrow" w:eastAsia="Calibri" w:hAnsi="Arial Narrow" w:cs="HelveticaNeueLTCom-Lt"/>
          <w:lang w:val="it-IT"/>
        </w:rPr>
        <w:t xml:space="preserve"> anche sotto carico</w:t>
      </w:r>
      <w:r w:rsidR="00605280" w:rsidRPr="00FC7187">
        <w:rPr>
          <w:rFonts w:ascii="Arial Narrow" w:eastAsia="Calibri" w:hAnsi="Arial Narrow" w:cs="HelveticaNeueLTCom-Lt"/>
          <w:lang w:val="it-IT"/>
        </w:rPr>
        <w:t xml:space="preserve">. </w:t>
      </w:r>
    </w:p>
    <w:p w14:paraId="0A2BD4CE" w14:textId="77777777" w:rsidR="00554846" w:rsidRPr="00FC7187" w:rsidRDefault="00FC7187" w:rsidP="002C176E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  <w:lang w:val="it-IT" w:eastAsia="en-GB"/>
        </w:rPr>
      </w:pPr>
      <w:r w:rsidRPr="00FC7187">
        <w:rPr>
          <w:rFonts w:ascii="Arial Narrow" w:eastAsia="Calibri" w:hAnsi="Arial Narrow" w:cs="HelveticaNeueLTCom-Lt"/>
          <w:lang w:val="it-IT"/>
        </w:rPr>
        <w:t>Per prevenire qualsiasi rischio di errore durante l’installazione, saranno automaticamente identificati (tipo, calibr</w:t>
      </w:r>
      <w:r w:rsidR="00551D05">
        <w:rPr>
          <w:rFonts w:ascii="Arial Narrow" w:eastAsia="Calibri" w:hAnsi="Arial Narrow" w:cs="HelveticaNeueLTCom-Lt"/>
          <w:lang w:val="it-IT"/>
        </w:rPr>
        <w:t>o</w:t>
      </w:r>
      <w:r w:rsidRPr="00FC7187">
        <w:rPr>
          <w:rFonts w:ascii="Arial Narrow" w:eastAsia="Calibri" w:hAnsi="Arial Narrow" w:cs="HelveticaNeueLTCom-Lt"/>
          <w:lang w:val="it-IT"/>
        </w:rPr>
        <w:t>, senso della corrente) dallo strumento di misura</w:t>
      </w:r>
      <w:r w:rsidR="00554846" w:rsidRPr="00FC7187">
        <w:rPr>
          <w:rFonts w:ascii="Arial Narrow" w:eastAsia="Calibri" w:hAnsi="Arial Narrow" w:cs="HelveticaNeueLTCom-Lt"/>
          <w:lang w:val="it-IT"/>
        </w:rPr>
        <w:t>.</w:t>
      </w:r>
    </w:p>
    <w:p w14:paraId="0A2BD4CF" w14:textId="77777777" w:rsidR="00554846" w:rsidRPr="00FC7187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4D0" w14:textId="77777777" w:rsidR="00554846" w:rsidRPr="00F75F96" w:rsidRDefault="00F75F9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F75F96">
        <w:rPr>
          <w:rFonts w:ascii="Arial Narrow" w:eastAsia="Calibri" w:hAnsi="Arial Narrow" w:cs="HelveticaNeueLTCom-Lt"/>
          <w:lang w:val="it-IT"/>
        </w:rPr>
        <w:t>Se un errore di installazione è rilevato durante la configurazione, sarà automaticamente generato</w:t>
      </w:r>
      <w:r w:rsidR="00435A60" w:rsidRPr="00435A60">
        <w:rPr>
          <w:rFonts w:ascii="Arial Narrow" w:eastAsia="Calibri" w:hAnsi="Arial Narrow" w:cs="HelveticaNeueLTCom-Lt"/>
          <w:lang w:val="it-IT"/>
        </w:rPr>
        <w:t xml:space="preserve"> </w:t>
      </w:r>
      <w:r w:rsidR="00435A60" w:rsidRPr="00F75F96">
        <w:rPr>
          <w:rFonts w:ascii="Arial Narrow" w:eastAsia="Calibri" w:hAnsi="Arial Narrow" w:cs="HelveticaNeueLTCom-Lt"/>
          <w:lang w:val="it-IT"/>
        </w:rPr>
        <w:t>un allarme</w:t>
      </w:r>
      <w:r w:rsidR="00554846" w:rsidRPr="00F75F96">
        <w:rPr>
          <w:rFonts w:ascii="Arial Narrow" w:eastAsia="Calibri" w:hAnsi="Arial Narrow" w:cs="HelveticaNeueLTCom-Lt"/>
          <w:lang w:val="it-IT"/>
        </w:rPr>
        <w:t>.</w:t>
      </w:r>
    </w:p>
    <w:p w14:paraId="0A2BD4D1" w14:textId="77777777" w:rsidR="00554846" w:rsidRPr="00F75F96" w:rsidRDefault="00554846" w:rsidP="00A54BC0">
      <w:pPr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4D2" w14:textId="77777777" w:rsidR="00554846" w:rsidRPr="00CA574C" w:rsidRDefault="00CA574C" w:rsidP="000D602B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CA574C">
        <w:rPr>
          <w:rFonts w:ascii="Arial Narrow" w:eastAsia="Calibri" w:hAnsi="Arial Narrow" w:cs="HelveticaNeueLTCom-Lt"/>
          <w:lang w:val="it-IT"/>
        </w:rPr>
        <w:t>Il sistema di misura</w:t>
      </w:r>
      <w:r w:rsidR="000D602B" w:rsidRPr="00CA574C">
        <w:rPr>
          <w:rFonts w:ascii="Arial Narrow" w:eastAsia="Calibri" w:hAnsi="Arial Narrow" w:cs="HelveticaNeueLTCom-Lt"/>
          <w:lang w:val="it-IT"/>
        </w:rPr>
        <w:t xml:space="preserve"> </w:t>
      </w:r>
      <w:r w:rsidRPr="00CA574C">
        <w:rPr>
          <w:rFonts w:ascii="Arial Narrow" w:eastAsia="Calibri" w:hAnsi="Arial Narrow" w:cs="HelveticaNeueLTCom-Lt"/>
          <w:lang w:val="it-IT"/>
        </w:rPr>
        <w:t>si deve adattare a qualsiasi tipo d’impianto</w:t>
      </w:r>
      <w:r w:rsidR="00435A60">
        <w:rPr>
          <w:rFonts w:ascii="Arial Narrow" w:eastAsia="Calibri" w:hAnsi="Arial Narrow" w:cs="HelveticaNeueLTCom-Lt"/>
          <w:lang w:val="it-IT"/>
        </w:rPr>
        <w:t>,</w:t>
      </w:r>
      <w:r w:rsidRPr="00CA574C">
        <w:rPr>
          <w:rFonts w:ascii="Arial Narrow" w:eastAsia="Calibri" w:hAnsi="Arial Narrow" w:cs="HelveticaNeueLTCom-Lt"/>
          <w:lang w:val="it-IT"/>
        </w:rPr>
        <w:t xml:space="preserve"> sia nuovo che esistente</w:t>
      </w:r>
      <w:r w:rsidR="00435A60">
        <w:rPr>
          <w:rFonts w:ascii="Arial Narrow" w:eastAsia="Calibri" w:hAnsi="Arial Narrow" w:cs="HelveticaNeueLTCom-Lt"/>
          <w:lang w:val="it-IT"/>
        </w:rPr>
        <w:t>,</w:t>
      </w:r>
      <w:r w:rsidRPr="00CA574C">
        <w:rPr>
          <w:rFonts w:ascii="Arial Narrow" w:eastAsia="Calibri" w:hAnsi="Arial Narrow" w:cs="HelveticaNeueLTCom-Lt"/>
          <w:lang w:val="it-IT"/>
        </w:rPr>
        <w:t xml:space="preserve"> utilizzando trasformatori chiusi di tipo TE da 5</w:t>
      </w:r>
      <w:r>
        <w:rPr>
          <w:rFonts w:ascii="Arial Narrow" w:eastAsia="Calibri" w:hAnsi="Arial Narrow" w:cs="HelveticaNeueLTCom-Lt"/>
          <w:lang w:val="it-IT"/>
        </w:rPr>
        <w:t>A</w:t>
      </w:r>
      <w:r w:rsidRPr="00CA574C">
        <w:rPr>
          <w:rFonts w:ascii="Arial Narrow" w:eastAsia="Calibri" w:hAnsi="Arial Narrow" w:cs="HelveticaNeueLTCom-Lt"/>
          <w:lang w:val="it-IT"/>
        </w:rPr>
        <w:t xml:space="preserve"> a </w:t>
      </w:r>
      <w:r w:rsidR="000D602B" w:rsidRPr="00CA574C">
        <w:rPr>
          <w:rFonts w:ascii="Arial Narrow" w:eastAsia="Calibri" w:hAnsi="Arial Narrow" w:cs="HelveticaNeueLTCom-Lt"/>
          <w:lang w:val="it-IT"/>
        </w:rPr>
        <w:t xml:space="preserve">1000A, </w:t>
      </w:r>
      <w:r>
        <w:rPr>
          <w:rFonts w:ascii="Arial Narrow" w:eastAsia="Calibri" w:hAnsi="Arial Narrow" w:cs="HelveticaNeueLTCom-Lt"/>
          <w:lang w:val="it-IT"/>
        </w:rPr>
        <w:t xml:space="preserve">trasformatori apribili di tipo </w:t>
      </w:r>
      <w:r w:rsidR="000D602B" w:rsidRPr="00CA574C">
        <w:rPr>
          <w:rFonts w:ascii="Arial Narrow" w:eastAsia="Calibri" w:hAnsi="Arial Narrow" w:cs="HelveticaNeueLTCom-Lt"/>
          <w:lang w:val="it-IT"/>
        </w:rPr>
        <w:t xml:space="preserve">TR </w:t>
      </w:r>
      <w:r>
        <w:rPr>
          <w:rFonts w:ascii="Arial Narrow" w:eastAsia="Calibri" w:hAnsi="Arial Narrow" w:cs="HelveticaNeueLTCom-Lt"/>
          <w:lang w:val="it-IT"/>
        </w:rPr>
        <w:t xml:space="preserve">da </w:t>
      </w:r>
      <w:r w:rsidR="000D602B" w:rsidRPr="00CA574C">
        <w:rPr>
          <w:rFonts w:ascii="Arial Narrow" w:eastAsia="Calibri" w:hAnsi="Arial Narrow" w:cs="HelveticaNeueLTCom-Lt"/>
          <w:lang w:val="it-IT"/>
        </w:rPr>
        <w:t xml:space="preserve">25A </w:t>
      </w:r>
      <w:r>
        <w:rPr>
          <w:rFonts w:ascii="Arial Narrow" w:eastAsia="Calibri" w:hAnsi="Arial Narrow" w:cs="HelveticaNeueLTCom-Lt"/>
          <w:lang w:val="it-IT"/>
        </w:rPr>
        <w:t xml:space="preserve">a 600A e trasformatori flessibili di tipo </w:t>
      </w:r>
      <w:r w:rsidR="000D602B" w:rsidRPr="00CA574C">
        <w:rPr>
          <w:rFonts w:ascii="Arial Narrow" w:eastAsia="Calibri" w:hAnsi="Arial Narrow" w:cs="HelveticaNeueLTCom-Lt"/>
          <w:lang w:val="it-IT"/>
        </w:rPr>
        <w:t xml:space="preserve">TF </w:t>
      </w:r>
      <w:r>
        <w:rPr>
          <w:rFonts w:ascii="Arial Narrow" w:eastAsia="Calibri" w:hAnsi="Arial Narrow" w:cs="HelveticaNeueLTCom-Lt"/>
          <w:lang w:val="it-IT"/>
        </w:rPr>
        <w:t xml:space="preserve">da </w:t>
      </w:r>
      <w:r w:rsidR="000D602B" w:rsidRPr="00CA574C">
        <w:rPr>
          <w:rFonts w:ascii="Arial Narrow" w:eastAsia="Calibri" w:hAnsi="Arial Narrow" w:cs="HelveticaNeueLTCom-Lt"/>
          <w:lang w:val="it-IT"/>
        </w:rPr>
        <w:t xml:space="preserve">150A </w:t>
      </w:r>
      <w:r>
        <w:rPr>
          <w:rFonts w:ascii="Arial Narrow" w:eastAsia="Calibri" w:hAnsi="Arial Narrow" w:cs="HelveticaNeueLTCom-Lt"/>
          <w:lang w:val="it-IT"/>
        </w:rPr>
        <w:t>a</w:t>
      </w:r>
      <w:r w:rsidR="000D602B" w:rsidRPr="00CA574C">
        <w:rPr>
          <w:rFonts w:ascii="Arial Narrow" w:eastAsia="Calibri" w:hAnsi="Arial Narrow" w:cs="HelveticaNeueLTCom-Lt"/>
          <w:lang w:val="it-IT"/>
        </w:rPr>
        <w:t xml:space="preserve"> 6000A. </w:t>
      </w:r>
    </w:p>
    <w:p w14:paraId="0A2BD4D3" w14:textId="77777777" w:rsidR="00554846" w:rsidRPr="00CA574C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4D4" w14:textId="77777777" w:rsidR="00554846" w:rsidRPr="0058740E" w:rsidRDefault="0058740E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  <w:lang w:val="it-IT" w:eastAsia="en-GB"/>
        </w:rPr>
      </w:pPr>
      <w:r w:rsidRPr="0058740E">
        <w:rPr>
          <w:rFonts w:ascii="Arial Narrow" w:eastAsia="Calibri" w:hAnsi="Arial Narrow" w:cs="HelveticaNeueLTCom-Lt"/>
          <w:lang w:val="it-IT"/>
        </w:rPr>
        <w:lastRenderedPageBreak/>
        <w:t>Per semplificar</w:t>
      </w:r>
      <w:r w:rsidR="00A1114E">
        <w:rPr>
          <w:rFonts w:ascii="Arial Narrow" w:eastAsia="Calibri" w:hAnsi="Arial Narrow" w:cs="HelveticaNeueLTCom-Lt"/>
          <w:lang w:val="it-IT"/>
        </w:rPr>
        <w:t>n</w:t>
      </w:r>
      <w:r w:rsidRPr="0058740E">
        <w:rPr>
          <w:rFonts w:ascii="Arial Narrow" w:eastAsia="Calibri" w:hAnsi="Arial Narrow" w:cs="HelveticaNeueLTCom-Lt"/>
          <w:lang w:val="it-IT"/>
        </w:rPr>
        <w:t>e il montaggio, i trasformatori chiusi possono essere montati direttamente su qualsiasi tipo di conduttori (cavo, barra rigida o flessibile) oppure su guida DIN o piastra di montaggio</w:t>
      </w:r>
      <w:r w:rsidR="00554846" w:rsidRPr="0058740E">
        <w:rPr>
          <w:rFonts w:ascii="Arial Narrow" w:eastAsia="Calibri" w:hAnsi="Arial Narrow" w:cs="HelveticaNeueLTCom-Lt"/>
          <w:lang w:val="it-IT"/>
        </w:rPr>
        <w:t>.</w:t>
      </w:r>
      <w:r w:rsidR="00554846" w:rsidRPr="0058740E">
        <w:rPr>
          <w:rFonts w:ascii="Arial Narrow" w:eastAsia="Calibri" w:hAnsi="Arial Narrow" w:cs="HelveticaNeueLTCom-Lt"/>
          <w:lang w:val="it-IT"/>
        </w:rPr>
        <w:br/>
      </w:r>
    </w:p>
    <w:p w14:paraId="0A2BD4D5" w14:textId="77777777" w:rsidR="00554846" w:rsidRPr="0058740E" w:rsidRDefault="00A1114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>
        <w:rPr>
          <w:rFonts w:ascii="Arial Narrow" w:eastAsia="Calibri" w:hAnsi="Arial Narrow" w:cs="HelveticaNeueLTCom-Lt"/>
          <w:lang w:val="it-IT"/>
        </w:rPr>
        <w:t>Tali</w:t>
      </w:r>
      <w:r w:rsidR="0058740E" w:rsidRPr="0058740E">
        <w:rPr>
          <w:rFonts w:ascii="Arial Narrow" w:eastAsia="Calibri" w:hAnsi="Arial Narrow" w:cs="HelveticaNeueLTCom-Lt"/>
          <w:lang w:val="it-IT"/>
        </w:rPr>
        <w:t xml:space="preserve"> trasformatori possono essere montati in linea o sfalsati per rispettare il passo dei relativ</w:t>
      </w:r>
      <w:r>
        <w:rPr>
          <w:rFonts w:ascii="Arial Narrow" w:eastAsia="Calibri" w:hAnsi="Arial Narrow" w:cs="HelveticaNeueLTCom-Lt"/>
          <w:lang w:val="it-IT"/>
        </w:rPr>
        <w:t>i</w:t>
      </w:r>
      <w:r w:rsidR="0058740E" w:rsidRPr="0058740E">
        <w:rPr>
          <w:rFonts w:ascii="Arial Narrow" w:eastAsia="Calibri" w:hAnsi="Arial Narrow" w:cs="HelveticaNeueLTCom-Lt"/>
          <w:lang w:val="it-IT"/>
        </w:rPr>
        <w:t xml:space="preserve"> dispositiv</w:t>
      </w:r>
      <w:r>
        <w:rPr>
          <w:rFonts w:ascii="Arial Narrow" w:eastAsia="Calibri" w:hAnsi="Arial Narrow" w:cs="HelveticaNeueLTCom-Lt"/>
          <w:lang w:val="it-IT"/>
        </w:rPr>
        <w:t>i</w:t>
      </w:r>
      <w:r w:rsidR="0058740E" w:rsidRPr="0058740E">
        <w:rPr>
          <w:rFonts w:ascii="Arial Narrow" w:eastAsia="Calibri" w:hAnsi="Arial Narrow" w:cs="HelveticaNeueLTCom-Lt"/>
          <w:lang w:val="it-IT"/>
        </w:rPr>
        <w:t xml:space="preserve"> di protezione</w:t>
      </w:r>
      <w:r w:rsidR="0058740E">
        <w:rPr>
          <w:rFonts w:ascii="Arial Narrow" w:eastAsia="Calibri" w:hAnsi="Arial Narrow" w:cs="HelveticaNeueLTCom-Lt"/>
          <w:lang w:val="it-IT"/>
        </w:rPr>
        <w:t>.</w:t>
      </w:r>
    </w:p>
    <w:p w14:paraId="0A2BD4D6" w14:textId="77777777" w:rsidR="00B03A85" w:rsidRPr="0058740E" w:rsidRDefault="00B03A85" w:rsidP="00A54BC0">
      <w:pPr>
        <w:jc w:val="both"/>
        <w:rPr>
          <w:rFonts w:ascii="Arial Narrow" w:hAnsi="Arial Narrow"/>
          <w:b/>
          <w:lang w:val="it-IT"/>
        </w:rPr>
      </w:pPr>
    </w:p>
    <w:p w14:paraId="0A2BD4D7" w14:textId="77777777" w:rsidR="00B03A85" w:rsidRPr="0058740E" w:rsidRDefault="00B03A85" w:rsidP="00A54BC0">
      <w:pPr>
        <w:jc w:val="both"/>
        <w:rPr>
          <w:rFonts w:ascii="Arial Narrow" w:hAnsi="Arial Narrow"/>
          <w:b/>
          <w:lang w:val="it-IT"/>
        </w:rPr>
      </w:pPr>
    </w:p>
    <w:p w14:paraId="0A2BD4D8" w14:textId="77777777" w:rsidR="00594B0C" w:rsidRPr="00E75E56" w:rsidRDefault="00594B0C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lang w:val="it-IT"/>
        </w:rPr>
      </w:pPr>
      <w:r w:rsidRPr="00E75E56">
        <w:rPr>
          <w:rFonts w:ascii="Arial Narrow" w:hAnsi="Arial Narrow"/>
          <w:b/>
          <w:sz w:val="24"/>
          <w:lang w:val="it-IT"/>
        </w:rPr>
        <w:t>Configura</w:t>
      </w:r>
      <w:r w:rsidR="00E75E56" w:rsidRPr="00E75E56">
        <w:rPr>
          <w:rFonts w:ascii="Arial Narrow" w:hAnsi="Arial Narrow"/>
          <w:b/>
          <w:sz w:val="24"/>
          <w:lang w:val="it-IT"/>
        </w:rPr>
        <w:t>z</w:t>
      </w:r>
      <w:r w:rsidRPr="00E75E56">
        <w:rPr>
          <w:rFonts w:ascii="Arial Narrow" w:hAnsi="Arial Narrow"/>
          <w:b/>
          <w:sz w:val="24"/>
          <w:lang w:val="it-IT"/>
        </w:rPr>
        <w:t>ion</w:t>
      </w:r>
      <w:r w:rsidR="00E75E56" w:rsidRPr="00E75E56">
        <w:rPr>
          <w:rFonts w:ascii="Arial Narrow" w:hAnsi="Arial Narrow"/>
          <w:b/>
          <w:sz w:val="24"/>
          <w:lang w:val="it-IT"/>
        </w:rPr>
        <w:t>e</w:t>
      </w:r>
    </w:p>
    <w:p w14:paraId="0A2BD4D9" w14:textId="77777777" w:rsidR="00594B0C" w:rsidRPr="00E75E56" w:rsidRDefault="00594B0C" w:rsidP="00A54BC0">
      <w:pPr>
        <w:jc w:val="both"/>
        <w:rPr>
          <w:rFonts w:ascii="Arial Narrow" w:hAnsi="Arial Narrow"/>
          <w:b/>
          <w:lang w:val="it-IT"/>
        </w:rPr>
      </w:pPr>
    </w:p>
    <w:p w14:paraId="0A2BD4DA" w14:textId="77777777" w:rsidR="007D18ED" w:rsidRPr="00E75E56" w:rsidRDefault="00E75E5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lang w:val="it-IT" w:eastAsia="en-GB"/>
        </w:rPr>
      </w:pPr>
      <w:r w:rsidRPr="00E75E56">
        <w:rPr>
          <w:rFonts w:ascii="Arial Narrow" w:eastAsia="Calibri" w:hAnsi="Arial Narrow" w:cs="Calibri"/>
          <w:lang w:val="it-IT"/>
        </w:rPr>
        <w:t xml:space="preserve">Il </w:t>
      </w:r>
      <w:r>
        <w:rPr>
          <w:rFonts w:ascii="Arial Narrow" w:eastAsia="Calibri" w:hAnsi="Arial Narrow" w:cs="Calibri"/>
          <w:lang w:val="it-IT"/>
        </w:rPr>
        <w:t>s</w:t>
      </w:r>
      <w:r w:rsidRPr="00E75E56">
        <w:rPr>
          <w:rFonts w:ascii="Arial Narrow" w:eastAsia="Calibri" w:hAnsi="Arial Narrow" w:cs="Calibri"/>
          <w:lang w:val="it-IT"/>
        </w:rPr>
        <w:t>istema di misura deve essere configurato automaticamente</w:t>
      </w:r>
      <w:r w:rsidR="000D602B" w:rsidRPr="00E75E56">
        <w:rPr>
          <w:rFonts w:ascii="Arial Narrow" w:eastAsia="Calibri" w:hAnsi="Arial Narrow" w:cs="Calibri"/>
          <w:lang w:val="it-IT"/>
        </w:rPr>
        <w:t>:</w:t>
      </w:r>
    </w:p>
    <w:p w14:paraId="0A2BD4DB" w14:textId="77777777" w:rsidR="007D18ED" w:rsidRPr="00E75E56" w:rsidRDefault="007D18ED" w:rsidP="00A54BC0">
      <w:pPr>
        <w:autoSpaceDE w:val="0"/>
        <w:autoSpaceDN w:val="0"/>
        <w:adjustRightInd w:val="0"/>
        <w:spacing w:after="10"/>
        <w:ind w:left="720"/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4DC" w14:textId="77777777" w:rsidR="007D18ED" w:rsidRPr="00182954" w:rsidRDefault="005D0122" w:rsidP="000D602B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lang w:val="it-IT" w:eastAsia="en-GB"/>
        </w:rPr>
      </w:pPr>
      <w:r w:rsidRPr="00182954">
        <w:rPr>
          <w:rFonts w:ascii="Arial Narrow" w:eastAsia="Calibri" w:hAnsi="Arial Narrow" w:cs="HelveticaNeueLTCom-Md"/>
          <w:lang w:val="it-IT"/>
        </w:rPr>
        <w:t xml:space="preserve">• </w:t>
      </w:r>
      <w:r w:rsidRPr="00182954">
        <w:rPr>
          <w:rFonts w:ascii="Arial Narrow" w:eastAsia="Calibri" w:hAnsi="Arial Narrow" w:cs="Calibri"/>
          <w:b/>
          <w:lang w:val="it-IT"/>
        </w:rPr>
        <w:t>Num</w:t>
      </w:r>
      <w:r w:rsidR="00182954" w:rsidRPr="00182954">
        <w:rPr>
          <w:rFonts w:ascii="Arial Narrow" w:eastAsia="Calibri" w:hAnsi="Arial Narrow" w:cs="Calibri"/>
          <w:b/>
          <w:lang w:val="it-IT"/>
        </w:rPr>
        <w:t>ero di carichi</w:t>
      </w:r>
      <w:r w:rsidR="00182954" w:rsidRPr="00182954">
        <w:rPr>
          <w:rFonts w:ascii="Arial Narrow" w:eastAsia="Calibri" w:hAnsi="Arial Narrow" w:cs="Calibri"/>
          <w:color w:val="000000"/>
          <w:lang w:val="it-IT"/>
        </w:rPr>
        <w:t xml:space="preserve"> </w:t>
      </w:r>
      <w:r w:rsidRPr="00182954">
        <w:rPr>
          <w:rFonts w:ascii="Arial Narrow" w:eastAsia="Calibri" w:hAnsi="Arial Narrow" w:cs="Calibri"/>
          <w:color w:val="000000"/>
          <w:lang w:val="it-IT"/>
        </w:rPr>
        <w:br/>
      </w:r>
      <w:r w:rsidR="00182954" w:rsidRPr="00182954">
        <w:rPr>
          <w:rFonts w:ascii="Arial Narrow" w:eastAsia="Calibri" w:hAnsi="Arial Narrow" w:cs="HelveticaNeueLTCom-Lt"/>
          <w:lang w:val="it-IT"/>
        </w:rPr>
        <w:t xml:space="preserve">Un numero </w:t>
      </w:r>
      <w:r w:rsidR="00182954">
        <w:rPr>
          <w:rFonts w:ascii="Arial Narrow" w:eastAsia="Calibri" w:hAnsi="Arial Narrow" w:cs="HelveticaNeueLTCom-Lt"/>
          <w:lang w:val="it-IT"/>
        </w:rPr>
        <w:t>m</w:t>
      </w:r>
      <w:r w:rsidR="00182954" w:rsidRPr="00182954">
        <w:rPr>
          <w:rFonts w:ascii="Arial Narrow" w:eastAsia="Calibri" w:hAnsi="Arial Narrow" w:cs="HelveticaNeueLTCom-Lt"/>
          <w:lang w:val="it-IT"/>
        </w:rPr>
        <w:t>assimo di 6 carichi può essere misurato contemporaneamente grazie agli ingress</w:t>
      </w:r>
      <w:r w:rsidR="00182954">
        <w:rPr>
          <w:rFonts w:ascii="Arial Narrow" w:eastAsia="Calibri" w:hAnsi="Arial Narrow" w:cs="HelveticaNeueLTCom-Lt"/>
          <w:lang w:val="it-IT"/>
        </w:rPr>
        <w:t>i</w:t>
      </w:r>
      <w:r w:rsidR="00182954" w:rsidRPr="00182954">
        <w:rPr>
          <w:rFonts w:ascii="Arial Narrow" w:eastAsia="Calibri" w:hAnsi="Arial Narrow" w:cs="HelveticaNeueLTCom-Lt"/>
          <w:lang w:val="it-IT"/>
        </w:rPr>
        <w:t xml:space="preserve"> di corrente indipendenti, permettendo una flessibilità maggiore in base a</w:t>
      </w:r>
      <w:r w:rsidR="00A1114E">
        <w:rPr>
          <w:rFonts w:ascii="Arial Narrow" w:eastAsia="Calibri" w:hAnsi="Arial Narrow" w:cs="HelveticaNeueLTCom-Lt"/>
          <w:lang w:val="it-IT"/>
        </w:rPr>
        <w:t>lla posizione in cui</w:t>
      </w:r>
      <w:r w:rsidR="00182954" w:rsidRPr="00182954">
        <w:rPr>
          <w:rFonts w:ascii="Arial Narrow" w:eastAsia="Calibri" w:hAnsi="Arial Narrow" w:cs="HelveticaNeueLTCom-Lt"/>
          <w:lang w:val="it-IT"/>
        </w:rPr>
        <w:t xml:space="preserve"> viene montato nell’impianto</w:t>
      </w:r>
      <w:r w:rsidRPr="00182954">
        <w:rPr>
          <w:rFonts w:ascii="Arial Narrow" w:eastAsia="Calibri" w:hAnsi="Arial Narrow" w:cs="HelveticaNeueLTCom-Lt"/>
          <w:lang w:val="it-IT"/>
        </w:rPr>
        <w:t>.</w:t>
      </w:r>
      <w:r w:rsidRPr="00182954">
        <w:rPr>
          <w:rFonts w:ascii="Arial Narrow" w:eastAsia="Calibri" w:hAnsi="Arial Narrow" w:cs="Calibri"/>
          <w:color w:val="000000"/>
          <w:lang w:val="it-IT"/>
        </w:rPr>
        <w:t xml:space="preserve">  </w:t>
      </w:r>
    </w:p>
    <w:p w14:paraId="0A2BD4DD" w14:textId="77777777" w:rsidR="007D18ED" w:rsidRPr="00182954" w:rsidRDefault="007D18ED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val="it-IT" w:eastAsia="en-GB"/>
        </w:rPr>
      </w:pPr>
    </w:p>
    <w:p w14:paraId="0A2BD4DE" w14:textId="77777777" w:rsidR="007D18ED" w:rsidRPr="002F0FBB" w:rsidRDefault="005D012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b/>
          <w:color w:val="000000"/>
          <w:lang w:val="it-IT" w:eastAsia="en-GB"/>
        </w:rPr>
      </w:pPr>
      <w:r w:rsidRPr="00FD3CAC">
        <w:rPr>
          <w:rFonts w:ascii="Arial Narrow" w:eastAsia="Calibri" w:hAnsi="Arial Narrow" w:cs="HelveticaNeueLTCom-Md"/>
          <w:b/>
          <w:lang w:val="it-IT"/>
        </w:rPr>
        <w:t xml:space="preserve">• </w:t>
      </w:r>
      <w:r w:rsidRPr="002F0FBB">
        <w:rPr>
          <w:rFonts w:ascii="Arial Narrow" w:eastAsia="Calibri" w:hAnsi="Arial Narrow" w:cs="Calibri"/>
          <w:b/>
          <w:lang w:val="it-IT"/>
        </w:rPr>
        <w:t>T</w:t>
      </w:r>
      <w:r w:rsidR="002F0FBB" w:rsidRPr="002F0FBB">
        <w:rPr>
          <w:rFonts w:ascii="Arial Narrow" w:eastAsia="Calibri" w:hAnsi="Arial Narrow" w:cs="Calibri"/>
          <w:b/>
          <w:lang w:val="it-IT"/>
        </w:rPr>
        <w:t>ipi di carico</w:t>
      </w:r>
    </w:p>
    <w:p w14:paraId="0A2BD4DF" w14:textId="77777777" w:rsidR="007D18ED" w:rsidRPr="002F0FBB" w:rsidRDefault="002F0FBB" w:rsidP="00192D0D">
      <w:pPr>
        <w:autoSpaceDE w:val="0"/>
        <w:autoSpaceDN w:val="0"/>
        <w:adjustRightInd w:val="0"/>
        <w:rPr>
          <w:rFonts w:ascii="Arial Narrow" w:eastAsia="Calibri" w:hAnsi="Arial Narrow" w:cs="HelveticaNeueLTCom-Lt"/>
          <w:lang w:val="it-IT" w:eastAsia="en-GB"/>
        </w:rPr>
      </w:pPr>
      <w:r w:rsidRPr="002F0FBB">
        <w:rPr>
          <w:rFonts w:ascii="Arial Narrow" w:eastAsia="Calibri" w:hAnsi="Arial Narrow" w:cs="Calibri"/>
          <w:color w:val="000000"/>
          <w:lang w:val="it-IT"/>
        </w:rPr>
        <w:t>L’apparecchio di misura è in grado di identificare tipi di carico</w:t>
      </w:r>
      <w:r w:rsidR="007D18ED" w:rsidRPr="002F0FBB">
        <w:rPr>
          <w:rFonts w:ascii="Arial Narrow" w:eastAsia="Calibri" w:hAnsi="Arial Narrow" w:cs="Calibri"/>
          <w:color w:val="000000"/>
          <w:lang w:val="it-IT"/>
        </w:rPr>
        <w:t xml:space="preserve"> </w:t>
      </w:r>
      <w:r w:rsidRPr="002F0FBB">
        <w:rPr>
          <w:rFonts w:ascii="Arial Narrow" w:eastAsia="Calibri" w:hAnsi="Arial Narrow" w:cs="Calibri"/>
          <w:color w:val="000000"/>
          <w:lang w:val="it-IT"/>
        </w:rPr>
        <w:t>monofase, bifase e trifase con o senza neutro. N°1 o 6 trasformatori possono essere utilizzati per misurare carichi equilibrati e non</w:t>
      </w:r>
      <w:r w:rsidR="007D18ED" w:rsidRPr="002F0FBB">
        <w:rPr>
          <w:rFonts w:ascii="Arial Narrow" w:eastAsia="Calibri" w:hAnsi="Arial Narrow" w:cs="HelveticaNeueLTCom-Lt"/>
          <w:lang w:val="it-IT"/>
        </w:rPr>
        <w:t xml:space="preserve">. </w:t>
      </w:r>
      <w:r w:rsidR="007D18ED" w:rsidRPr="002F0FBB">
        <w:rPr>
          <w:rFonts w:ascii="Arial Narrow" w:eastAsia="Calibri" w:hAnsi="Arial Narrow" w:cs="HelveticaNeueLTCom-Lt"/>
          <w:lang w:val="it-IT"/>
        </w:rPr>
        <w:br/>
      </w:r>
    </w:p>
    <w:p w14:paraId="0A2BD4E0" w14:textId="77777777" w:rsidR="007D18ED" w:rsidRPr="002F0FBB" w:rsidRDefault="007D18ED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color w:val="000000"/>
          <w:lang w:val="it-IT" w:eastAsia="en-GB"/>
        </w:rPr>
      </w:pPr>
    </w:p>
    <w:p w14:paraId="0A2BD4E1" w14:textId="77777777" w:rsidR="007D18ED" w:rsidRPr="001258CB" w:rsidRDefault="005D0122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b/>
          <w:color w:val="000000"/>
          <w:lang w:val="it-IT" w:eastAsia="en-GB"/>
        </w:rPr>
      </w:pPr>
      <w:r w:rsidRPr="001258CB">
        <w:rPr>
          <w:rFonts w:ascii="Arial Narrow" w:eastAsia="Calibri" w:hAnsi="Arial Narrow" w:cs="HelveticaNeueLTCom-Md"/>
          <w:b/>
          <w:lang w:val="it-IT"/>
        </w:rPr>
        <w:t xml:space="preserve">• </w:t>
      </w:r>
      <w:r w:rsidR="001258CB" w:rsidRPr="001258CB">
        <w:rPr>
          <w:rFonts w:ascii="Arial Narrow" w:eastAsia="Calibri" w:hAnsi="Arial Narrow" w:cs="Calibri"/>
          <w:b/>
          <w:color w:val="000000"/>
          <w:lang w:val="it-IT"/>
        </w:rPr>
        <w:t>Indirizzamento dei prodotti per la comunicazione</w:t>
      </w:r>
      <w:r w:rsidRPr="001258CB">
        <w:rPr>
          <w:rFonts w:ascii="Arial Narrow" w:eastAsia="Calibri" w:hAnsi="Arial Narrow" w:cs="Calibri"/>
          <w:b/>
          <w:color w:val="000000"/>
          <w:lang w:val="it-IT"/>
        </w:rPr>
        <w:t xml:space="preserve"> </w:t>
      </w:r>
    </w:p>
    <w:p w14:paraId="0A2BD4E2" w14:textId="77777777" w:rsidR="007D18ED" w:rsidRPr="001258CB" w:rsidRDefault="001258C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1258CB">
        <w:rPr>
          <w:rFonts w:ascii="Arial Narrow" w:eastAsia="Calibri" w:hAnsi="Arial Narrow" w:cs="HelveticaNeueLTCom-Lt"/>
          <w:lang w:val="it-IT"/>
        </w:rPr>
        <w:t>Una funzione di indirizzamento automatic</w:t>
      </w:r>
      <w:r>
        <w:rPr>
          <w:rFonts w:ascii="Arial Narrow" w:eastAsia="Calibri" w:hAnsi="Arial Narrow" w:cs="HelveticaNeueLTCom-Lt"/>
          <w:lang w:val="it-IT"/>
        </w:rPr>
        <w:t>o</w:t>
      </w:r>
      <w:r w:rsidRPr="001258CB">
        <w:rPr>
          <w:rFonts w:ascii="Arial Narrow" w:eastAsia="Calibri" w:hAnsi="Arial Narrow" w:cs="HelveticaNeueLTCom-Lt"/>
          <w:lang w:val="it-IT"/>
        </w:rPr>
        <w:t xml:space="preserve"> manda gli indirizzi </w:t>
      </w:r>
      <w:r w:rsidR="000D602B" w:rsidRPr="001258CB">
        <w:rPr>
          <w:rFonts w:ascii="Arial Narrow" w:eastAsia="Calibri" w:hAnsi="Arial Narrow" w:cs="HelveticaNeueLTCom-Lt"/>
          <w:lang w:val="it-IT"/>
        </w:rPr>
        <w:t xml:space="preserve">Modbus </w:t>
      </w:r>
      <w:r w:rsidRPr="001258CB">
        <w:rPr>
          <w:rFonts w:ascii="Arial Narrow" w:eastAsia="Calibri" w:hAnsi="Arial Narrow" w:cs="HelveticaNeueLTCom-Lt"/>
          <w:lang w:val="it-IT"/>
        </w:rPr>
        <w:t xml:space="preserve">ai moduli collegati tramite un gateway Ethernet di tipo G </w:t>
      </w:r>
      <w:r w:rsidR="000D602B" w:rsidRPr="001258CB">
        <w:rPr>
          <w:rFonts w:ascii="Arial Narrow" w:eastAsia="Calibri" w:hAnsi="Arial Narrow" w:cs="HelveticaNeueLTCom-Lt"/>
          <w:lang w:val="it-IT"/>
        </w:rPr>
        <w:t>(</w:t>
      </w:r>
      <w:r w:rsidRPr="001258CB">
        <w:rPr>
          <w:rFonts w:ascii="Arial Narrow" w:eastAsia="Calibri" w:hAnsi="Arial Narrow" w:cs="HelveticaNeueLTCom-Lt"/>
          <w:lang w:val="it-IT"/>
        </w:rPr>
        <w:t xml:space="preserve">vedere </w:t>
      </w:r>
      <w:r>
        <w:rPr>
          <w:rFonts w:ascii="Arial Narrow" w:eastAsia="Calibri" w:hAnsi="Arial Narrow" w:cs="HelveticaNeueLTCom-Lt"/>
          <w:lang w:val="it-IT"/>
        </w:rPr>
        <w:t xml:space="preserve">relativo </w:t>
      </w:r>
      <w:r w:rsidRPr="001258CB">
        <w:rPr>
          <w:rFonts w:ascii="Arial Narrow" w:eastAsia="Calibri" w:hAnsi="Arial Narrow" w:cs="HelveticaNeueLTCom-Lt"/>
          <w:lang w:val="it-IT"/>
        </w:rPr>
        <w:t xml:space="preserve">capitolato </w:t>
      </w:r>
      <w:r>
        <w:rPr>
          <w:rFonts w:ascii="Arial Narrow" w:eastAsia="Calibri" w:hAnsi="Arial Narrow" w:cs="HelveticaNeueLTCom-Lt"/>
          <w:lang w:val="it-IT"/>
        </w:rPr>
        <w:t>t</w:t>
      </w:r>
      <w:r w:rsidRPr="001258CB">
        <w:rPr>
          <w:rFonts w:ascii="Arial Narrow" w:eastAsia="Calibri" w:hAnsi="Arial Narrow" w:cs="HelveticaNeueLTCom-Lt"/>
          <w:lang w:val="it-IT"/>
        </w:rPr>
        <w:t>ecnico</w:t>
      </w:r>
      <w:r w:rsidR="000D602B" w:rsidRPr="001258CB">
        <w:rPr>
          <w:rFonts w:ascii="Arial Narrow" w:eastAsia="Calibri" w:hAnsi="Arial Narrow" w:cs="HelveticaNeueLTCom-Lt"/>
          <w:lang w:val="it-IT"/>
        </w:rPr>
        <w:t>) o</w:t>
      </w:r>
      <w:r>
        <w:rPr>
          <w:rFonts w:ascii="Arial Narrow" w:eastAsia="Calibri" w:hAnsi="Arial Narrow" w:cs="HelveticaNeueLTCom-Lt"/>
          <w:lang w:val="it-IT"/>
        </w:rPr>
        <w:t xml:space="preserve"> un display remoto che centralizza le informazioni</w:t>
      </w:r>
      <w:r w:rsidR="000D602B" w:rsidRPr="001258CB">
        <w:rPr>
          <w:rFonts w:ascii="Arial Narrow" w:eastAsia="Calibri" w:hAnsi="Arial Narrow" w:cs="HelveticaNeueLTCom-Lt"/>
          <w:lang w:val="it-IT"/>
        </w:rPr>
        <w:t>.</w:t>
      </w:r>
    </w:p>
    <w:p w14:paraId="0A2BD4E3" w14:textId="77777777" w:rsidR="007D18ED" w:rsidRPr="002E3959" w:rsidRDefault="002E395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val="it-IT" w:eastAsia="en-GB"/>
        </w:rPr>
      </w:pPr>
      <w:r w:rsidRPr="002E3959">
        <w:rPr>
          <w:rFonts w:ascii="Arial Narrow" w:eastAsia="Calibri" w:hAnsi="Arial Narrow" w:cs="Calibri"/>
          <w:color w:val="000000"/>
          <w:lang w:val="it-IT"/>
        </w:rPr>
        <w:t xml:space="preserve">Il </w:t>
      </w:r>
      <w:r>
        <w:rPr>
          <w:rFonts w:ascii="Arial Narrow" w:eastAsia="Calibri" w:hAnsi="Arial Narrow" w:cs="Calibri"/>
          <w:color w:val="000000"/>
          <w:lang w:val="it-IT"/>
        </w:rPr>
        <w:t>s</w:t>
      </w:r>
      <w:r w:rsidRPr="002E3959">
        <w:rPr>
          <w:rFonts w:ascii="Arial Narrow" w:eastAsia="Calibri" w:hAnsi="Arial Narrow" w:cs="Calibri"/>
          <w:color w:val="000000"/>
          <w:lang w:val="it-IT"/>
        </w:rPr>
        <w:t xml:space="preserve">istema di misura può anche essere </w:t>
      </w:r>
      <w:r>
        <w:rPr>
          <w:rFonts w:ascii="Arial Narrow" w:eastAsia="Calibri" w:hAnsi="Arial Narrow" w:cs="Calibri"/>
          <w:color w:val="000000"/>
          <w:lang w:val="it-IT"/>
        </w:rPr>
        <w:t>configurato</w:t>
      </w:r>
      <w:r w:rsidRPr="002E3959">
        <w:rPr>
          <w:rFonts w:ascii="Arial Narrow" w:eastAsia="Calibri" w:hAnsi="Arial Narrow" w:cs="Calibri"/>
          <w:color w:val="000000"/>
          <w:lang w:val="it-IT"/>
        </w:rPr>
        <w:t xml:space="preserve"> tramite una connessione </w:t>
      </w:r>
      <w:r w:rsidR="00AC7270" w:rsidRPr="002E3959">
        <w:rPr>
          <w:rFonts w:ascii="Arial Narrow" w:eastAsia="Calibri" w:hAnsi="Arial Narrow" w:cs="Calibri"/>
          <w:color w:val="000000"/>
          <w:lang w:val="it-IT"/>
        </w:rPr>
        <w:t xml:space="preserve">USB </w:t>
      </w:r>
      <w:r>
        <w:rPr>
          <w:rFonts w:ascii="Arial Narrow" w:eastAsia="Calibri" w:hAnsi="Arial Narrow" w:cs="Calibri"/>
          <w:color w:val="000000"/>
          <w:lang w:val="it-IT"/>
        </w:rPr>
        <w:t xml:space="preserve">o rete di comunicazione </w:t>
      </w:r>
      <w:r w:rsidR="00AC7270" w:rsidRPr="002E3959">
        <w:rPr>
          <w:rFonts w:ascii="Arial Narrow" w:eastAsia="Calibri" w:hAnsi="Arial Narrow" w:cs="Calibri"/>
          <w:color w:val="000000"/>
          <w:lang w:val="it-IT"/>
        </w:rPr>
        <w:t xml:space="preserve">(RS485/Ethernet) </w:t>
      </w:r>
      <w:r w:rsidR="00AC7270" w:rsidRPr="002E3959">
        <w:rPr>
          <w:rFonts w:ascii="Arial Narrow" w:eastAsia="Calibri" w:hAnsi="Arial Narrow" w:cs="Calibri"/>
          <w:lang w:val="it-IT"/>
        </w:rPr>
        <w:t>u</w:t>
      </w:r>
      <w:r>
        <w:rPr>
          <w:rFonts w:ascii="Arial Narrow" w:eastAsia="Calibri" w:hAnsi="Arial Narrow" w:cs="Calibri"/>
          <w:lang w:val="it-IT"/>
        </w:rPr>
        <w:t>tilizzando un display remoto o un software di configurazione dedicato</w:t>
      </w:r>
      <w:r w:rsidR="00AC7270" w:rsidRPr="002E3959">
        <w:rPr>
          <w:rFonts w:ascii="Arial Narrow" w:eastAsia="Calibri" w:hAnsi="Arial Narrow" w:cs="Calibri"/>
          <w:color w:val="000000"/>
          <w:lang w:val="it-IT"/>
        </w:rPr>
        <w:t>.</w:t>
      </w:r>
    </w:p>
    <w:p w14:paraId="0A2BD4E4" w14:textId="77777777" w:rsidR="007D18ED" w:rsidRPr="002E3959" w:rsidRDefault="007D18ED" w:rsidP="00A54BC0">
      <w:pPr>
        <w:jc w:val="both"/>
        <w:rPr>
          <w:rFonts w:ascii="Arial Narrow" w:hAnsi="Arial Narrow"/>
          <w:b/>
          <w:lang w:val="it-IT"/>
        </w:rPr>
      </w:pPr>
    </w:p>
    <w:p w14:paraId="0A2BD4E5" w14:textId="77777777" w:rsidR="001A3B19" w:rsidRPr="002E3959" w:rsidRDefault="001A3B19" w:rsidP="00A54BC0">
      <w:pPr>
        <w:jc w:val="both"/>
        <w:rPr>
          <w:rFonts w:ascii="Arial Narrow" w:hAnsi="Arial Narrow"/>
          <w:b/>
          <w:lang w:val="it-IT"/>
        </w:rPr>
      </w:pPr>
    </w:p>
    <w:p w14:paraId="0A2BD4E6" w14:textId="77777777" w:rsidR="001A3B19" w:rsidRPr="001258CB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lang w:val="it-IT"/>
        </w:rPr>
      </w:pPr>
      <w:r w:rsidRPr="001258CB">
        <w:rPr>
          <w:rFonts w:ascii="Arial Narrow" w:hAnsi="Arial Narrow"/>
          <w:b/>
          <w:sz w:val="24"/>
          <w:lang w:val="it-IT"/>
        </w:rPr>
        <w:t>Fun</w:t>
      </w:r>
      <w:r w:rsidR="001258CB" w:rsidRPr="001258CB">
        <w:rPr>
          <w:rFonts w:ascii="Arial Narrow" w:hAnsi="Arial Narrow"/>
          <w:b/>
          <w:sz w:val="24"/>
          <w:lang w:val="it-IT"/>
        </w:rPr>
        <w:t xml:space="preserve">zioni e </w:t>
      </w:r>
      <w:r w:rsidRPr="001258CB">
        <w:rPr>
          <w:rFonts w:ascii="Arial Narrow" w:hAnsi="Arial Narrow"/>
          <w:b/>
          <w:sz w:val="24"/>
          <w:lang w:val="it-IT"/>
        </w:rPr>
        <w:t>performance</w:t>
      </w:r>
    </w:p>
    <w:p w14:paraId="0A2BD4E7" w14:textId="77777777" w:rsidR="00680B63" w:rsidRPr="001258CB" w:rsidRDefault="00680B63" w:rsidP="00680B63">
      <w:pPr>
        <w:jc w:val="both"/>
        <w:rPr>
          <w:rFonts w:ascii="Arial Narrow" w:hAnsi="Arial Narrow"/>
          <w:b/>
          <w:sz w:val="24"/>
          <w:szCs w:val="24"/>
          <w:lang w:val="it-IT"/>
        </w:rPr>
      </w:pPr>
    </w:p>
    <w:p w14:paraId="0A2BD4E8" w14:textId="77777777" w:rsidR="00680B63" w:rsidRPr="001258CB" w:rsidRDefault="008A2B07" w:rsidP="00680B63">
      <w:pPr>
        <w:jc w:val="both"/>
        <w:rPr>
          <w:rFonts w:ascii="Arial Narrow" w:eastAsia="Calibri" w:hAnsi="Arial Narrow" w:cs="HelveticaNeueLTCom-Lt"/>
          <w:lang w:val="it-IT" w:eastAsia="en-GB"/>
        </w:rPr>
      </w:pPr>
      <w:r>
        <w:rPr>
          <w:rFonts w:ascii="Arial Narrow" w:eastAsia="Calibri" w:hAnsi="Arial Narrow" w:cs="HelveticaNeueLTCom-Lt"/>
          <w:lang w:val="it-IT"/>
        </w:rPr>
        <w:t>Per quanto riguarda le</w:t>
      </w:r>
      <w:r w:rsidR="001258CB" w:rsidRPr="001258CB">
        <w:rPr>
          <w:rFonts w:ascii="Arial Narrow" w:eastAsia="Calibri" w:hAnsi="Arial Narrow" w:cs="HelveticaNeueLTCom-Lt"/>
          <w:lang w:val="it-IT"/>
        </w:rPr>
        <w:t xml:space="preserve"> funzioni, il sistema di misura deve rispettare i requisiti seguenti</w:t>
      </w:r>
      <w:r w:rsidR="00680B63" w:rsidRPr="001258CB">
        <w:rPr>
          <w:rFonts w:ascii="Arial Narrow" w:eastAsia="Calibri" w:hAnsi="Arial Narrow" w:cs="HelveticaNeueLTCom-Lt"/>
          <w:lang w:val="it-IT"/>
        </w:rPr>
        <w:t>:</w:t>
      </w:r>
    </w:p>
    <w:p w14:paraId="0A2BD4E9" w14:textId="77777777" w:rsidR="006928E7" w:rsidRPr="001258CB" w:rsidRDefault="006928E7" w:rsidP="00A54BC0">
      <w:pPr>
        <w:jc w:val="both"/>
        <w:rPr>
          <w:rFonts w:ascii="Arial Narrow" w:hAnsi="Arial Narrow"/>
          <w:b/>
          <w:lang w:val="it-IT"/>
        </w:rPr>
      </w:pPr>
    </w:p>
    <w:p w14:paraId="0A2BD4EA" w14:textId="77777777" w:rsidR="00771869" w:rsidRPr="007F0658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lang w:val="it-IT" w:eastAsia="en-GB"/>
        </w:rPr>
      </w:pPr>
      <w:r w:rsidRPr="007F0658">
        <w:rPr>
          <w:rFonts w:ascii="Arial Narrow" w:eastAsia="Calibri" w:hAnsi="Arial Narrow" w:cs="HelveticaNeueLTCom-Md"/>
          <w:lang w:val="it-IT"/>
        </w:rPr>
        <w:t xml:space="preserve">• </w:t>
      </w:r>
      <w:r w:rsidR="00A34AEE" w:rsidRPr="007F0658">
        <w:rPr>
          <w:rFonts w:ascii="Arial Narrow" w:eastAsia="Calibri" w:hAnsi="Arial Narrow" w:cs="HelveticaNeueLTCom-Md"/>
          <w:b/>
          <w:lang w:val="it-IT"/>
        </w:rPr>
        <w:t>Misure generiche</w:t>
      </w:r>
    </w:p>
    <w:p w14:paraId="0A2BD4EB" w14:textId="77777777" w:rsidR="00771869" w:rsidRPr="007F0658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7F0658">
        <w:rPr>
          <w:rFonts w:ascii="Arial Narrow" w:eastAsia="Calibri" w:hAnsi="Arial Narrow" w:cs="HelveticaNeueLTCom-Lt"/>
          <w:lang w:val="it-IT"/>
        </w:rPr>
        <w:t>- C</w:t>
      </w:r>
      <w:r w:rsidR="007F0658" w:rsidRPr="007F0658">
        <w:rPr>
          <w:rFonts w:ascii="Arial Narrow" w:eastAsia="Calibri" w:hAnsi="Arial Narrow" w:cs="HelveticaNeueLTCom-Lt"/>
          <w:lang w:val="it-IT"/>
        </w:rPr>
        <w:t>orrente, frequenza, tensione di rete</w:t>
      </w:r>
    </w:p>
    <w:p w14:paraId="0A2BD4EC" w14:textId="77777777" w:rsidR="00771869" w:rsidRPr="007F0658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7F0658">
        <w:rPr>
          <w:rFonts w:ascii="Arial Narrow" w:eastAsia="Calibri" w:hAnsi="Arial Narrow" w:cs="HelveticaNeueLTCom-Lt"/>
          <w:lang w:val="it-IT"/>
        </w:rPr>
        <w:t xml:space="preserve">- </w:t>
      </w:r>
      <w:r w:rsidR="007F0658" w:rsidRPr="007F0658">
        <w:rPr>
          <w:rFonts w:ascii="Arial Narrow" w:eastAsia="Calibri" w:hAnsi="Arial Narrow" w:cs="HelveticaNeueLTCom-Lt"/>
          <w:lang w:val="it-IT"/>
        </w:rPr>
        <w:t xml:space="preserve">Potenza attiva, reattiva e apparente, fattore di </w:t>
      </w:r>
      <w:r w:rsidR="007F0658">
        <w:rPr>
          <w:rFonts w:ascii="Arial Narrow" w:eastAsia="Calibri" w:hAnsi="Arial Narrow" w:cs="HelveticaNeueLTCom-Lt"/>
          <w:lang w:val="it-IT"/>
        </w:rPr>
        <w:t>p</w:t>
      </w:r>
      <w:r w:rsidR="007F0658" w:rsidRPr="007F0658">
        <w:rPr>
          <w:rFonts w:ascii="Arial Narrow" w:eastAsia="Calibri" w:hAnsi="Arial Narrow" w:cs="HelveticaNeueLTCom-Lt"/>
          <w:lang w:val="it-IT"/>
        </w:rPr>
        <w:t>otenza, cosfi e tanfi</w:t>
      </w:r>
    </w:p>
    <w:p w14:paraId="0A2BD4ED" w14:textId="77777777" w:rsidR="00771869" w:rsidRPr="007F0658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7F0658">
        <w:rPr>
          <w:rFonts w:ascii="Arial Narrow" w:eastAsia="Calibri" w:hAnsi="Arial Narrow" w:cs="HelveticaNeueLTCom-Lt"/>
          <w:lang w:val="it-IT"/>
        </w:rPr>
        <w:t xml:space="preserve">- </w:t>
      </w:r>
      <w:r w:rsidR="007F0658" w:rsidRPr="007F0658">
        <w:rPr>
          <w:rFonts w:ascii="Arial Narrow" w:eastAsia="Calibri" w:hAnsi="Arial Narrow" w:cs="HelveticaNeueLTCom-Lt"/>
          <w:lang w:val="it-IT"/>
        </w:rPr>
        <w:t xml:space="preserve">Misura su 4 </w:t>
      </w:r>
      <w:r w:rsidRPr="007F0658">
        <w:rPr>
          <w:rFonts w:ascii="Arial Narrow" w:eastAsia="Calibri" w:hAnsi="Arial Narrow" w:cs="HelveticaNeueLTCom-Lt"/>
          <w:lang w:val="it-IT"/>
        </w:rPr>
        <w:t>quadrant</w:t>
      </w:r>
      <w:r w:rsidR="007F0658">
        <w:rPr>
          <w:rFonts w:ascii="Arial Narrow" w:eastAsia="Calibri" w:hAnsi="Arial Narrow" w:cs="HelveticaNeueLTCom-Lt"/>
          <w:lang w:val="it-IT"/>
        </w:rPr>
        <w:t>i</w:t>
      </w:r>
    </w:p>
    <w:p w14:paraId="0A2BD4EE" w14:textId="77777777" w:rsidR="00771869" w:rsidRPr="007F0658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7F0658">
        <w:rPr>
          <w:rFonts w:ascii="Arial Narrow" w:eastAsia="Calibri" w:hAnsi="Arial Narrow" w:cs="HelveticaNeueLTCom-Lt"/>
          <w:lang w:val="it-IT"/>
        </w:rPr>
        <w:t>- P</w:t>
      </w:r>
      <w:r w:rsidR="007F0658" w:rsidRPr="007F0658">
        <w:rPr>
          <w:rFonts w:ascii="Arial Narrow" w:eastAsia="Calibri" w:hAnsi="Arial Narrow" w:cs="HelveticaNeueLTCom-Lt"/>
          <w:lang w:val="it-IT"/>
        </w:rPr>
        <w:t>otenza predittiva</w:t>
      </w:r>
    </w:p>
    <w:p w14:paraId="0A2BD4EF" w14:textId="77777777" w:rsidR="00771869" w:rsidRPr="007A5F57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7A5F57">
        <w:rPr>
          <w:rFonts w:ascii="Arial Narrow" w:eastAsia="Calibri" w:hAnsi="Arial Narrow" w:cs="HelveticaNeueLTCom-Lt"/>
          <w:lang w:val="it-IT"/>
        </w:rPr>
        <w:t xml:space="preserve">- </w:t>
      </w:r>
      <w:r w:rsidR="007A5F57" w:rsidRPr="007A5F57">
        <w:rPr>
          <w:rFonts w:ascii="Arial Narrow" w:eastAsia="Calibri" w:hAnsi="Arial Narrow" w:cs="HelveticaNeueLTCom-Lt"/>
          <w:lang w:val="it-IT"/>
        </w:rPr>
        <w:t>Le misure saranno disponibili con valori come di seguito elencato</w:t>
      </w:r>
      <w:r w:rsidRPr="007A5F57">
        <w:rPr>
          <w:rFonts w:ascii="Arial Narrow" w:eastAsia="Calibri" w:hAnsi="Arial Narrow" w:cs="HelveticaNeueLTCom-Lt"/>
          <w:lang w:val="it-IT"/>
        </w:rPr>
        <w:t>:</w:t>
      </w:r>
    </w:p>
    <w:p w14:paraId="0A2BD4F0" w14:textId="77777777" w:rsidR="00771869" w:rsidRPr="007A5F57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7A5F57">
        <w:rPr>
          <w:rFonts w:ascii="Arial Narrow" w:eastAsia="Calibri" w:hAnsi="Arial Narrow" w:cs="HelveticaNeueLTCom-Lt"/>
          <w:lang w:val="it-IT"/>
        </w:rPr>
        <w:tab/>
        <w:t>- istantane</w:t>
      </w:r>
      <w:r w:rsidR="007A5F57" w:rsidRPr="007A5F57">
        <w:rPr>
          <w:rFonts w:ascii="Arial Narrow" w:eastAsia="Calibri" w:hAnsi="Arial Narrow" w:cs="HelveticaNeueLTCom-Lt"/>
          <w:lang w:val="it-IT"/>
        </w:rPr>
        <w:t>i</w:t>
      </w:r>
    </w:p>
    <w:p w14:paraId="0A2BD4F1" w14:textId="77777777" w:rsidR="00771869" w:rsidRPr="007A5F57" w:rsidRDefault="007A5F57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>
        <w:rPr>
          <w:rFonts w:ascii="Arial Narrow" w:eastAsia="Calibri" w:hAnsi="Arial Narrow" w:cs="HelveticaNeueLTCom-Lt"/>
          <w:lang w:val="it-IT"/>
        </w:rPr>
        <w:tab/>
        <w:t>- max i</w:t>
      </w:r>
      <w:r w:rsidR="00771869" w:rsidRPr="007A5F57">
        <w:rPr>
          <w:rFonts w:ascii="Arial Narrow" w:eastAsia="Calibri" w:hAnsi="Arial Narrow" w:cs="HelveticaNeueLTCom-Lt"/>
          <w:lang w:val="it-IT"/>
        </w:rPr>
        <w:t>stantane</w:t>
      </w:r>
      <w:r w:rsidRPr="007A5F57">
        <w:rPr>
          <w:rFonts w:ascii="Arial Narrow" w:eastAsia="Calibri" w:hAnsi="Arial Narrow" w:cs="HelveticaNeueLTCom-Lt"/>
          <w:lang w:val="it-IT"/>
        </w:rPr>
        <w:t>i</w:t>
      </w:r>
      <w:r>
        <w:rPr>
          <w:rFonts w:ascii="Arial Narrow" w:eastAsia="Calibri" w:hAnsi="Arial Narrow" w:cs="HelveticaNeueLTCom-Lt"/>
          <w:lang w:val="it-IT"/>
        </w:rPr>
        <w:t xml:space="preserve"> (</w:t>
      </w:r>
      <w:r w:rsidRPr="007A5F57">
        <w:rPr>
          <w:rFonts w:ascii="Arial Narrow" w:eastAsia="Calibri" w:hAnsi="Arial Narrow" w:cs="HelveticaNeueLTCom-Lt"/>
          <w:lang w:val="it-IT"/>
        </w:rPr>
        <w:t>orodata</w:t>
      </w:r>
      <w:r w:rsidR="00771869" w:rsidRPr="007A5F57">
        <w:rPr>
          <w:rFonts w:ascii="Arial Narrow" w:eastAsia="Calibri" w:hAnsi="Arial Narrow" w:cs="HelveticaNeueLTCom-Lt"/>
          <w:lang w:val="it-IT"/>
        </w:rPr>
        <w:t>ti)</w:t>
      </w:r>
    </w:p>
    <w:p w14:paraId="0A2BD4F2" w14:textId="77777777" w:rsidR="00771869" w:rsidRPr="007A5F57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7A5F57">
        <w:rPr>
          <w:rFonts w:ascii="Arial Narrow" w:eastAsia="Calibri" w:hAnsi="Arial Narrow" w:cs="HelveticaNeueLTCom-Lt"/>
          <w:lang w:val="it-IT"/>
        </w:rPr>
        <w:tab/>
        <w:t xml:space="preserve">- min </w:t>
      </w:r>
      <w:r w:rsidR="007A5F57">
        <w:rPr>
          <w:rFonts w:ascii="Arial Narrow" w:eastAsia="Calibri" w:hAnsi="Arial Narrow" w:cs="HelveticaNeueLTCom-Lt"/>
          <w:lang w:val="it-IT"/>
        </w:rPr>
        <w:t>i</w:t>
      </w:r>
      <w:r w:rsidR="007A5F57" w:rsidRPr="007A5F57">
        <w:rPr>
          <w:rFonts w:ascii="Arial Narrow" w:eastAsia="Calibri" w:hAnsi="Arial Narrow" w:cs="HelveticaNeueLTCom-Lt"/>
          <w:lang w:val="it-IT"/>
        </w:rPr>
        <w:t>stantanei</w:t>
      </w:r>
      <w:r w:rsidR="007A5F57">
        <w:rPr>
          <w:rFonts w:ascii="Arial Narrow" w:eastAsia="Calibri" w:hAnsi="Arial Narrow" w:cs="HelveticaNeueLTCom-Lt"/>
          <w:lang w:val="it-IT"/>
        </w:rPr>
        <w:t xml:space="preserve"> (</w:t>
      </w:r>
      <w:r w:rsidR="007A5F57" w:rsidRPr="007A5F57">
        <w:rPr>
          <w:rFonts w:ascii="Arial Narrow" w:eastAsia="Calibri" w:hAnsi="Arial Narrow" w:cs="HelveticaNeueLTCom-Lt"/>
          <w:lang w:val="it-IT"/>
        </w:rPr>
        <w:t>orodatati)</w:t>
      </w:r>
    </w:p>
    <w:p w14:paraId="0A2BD4F3" w14:textId="77777777" w:rsidR="00771869" w:rsidRPr="007A5F57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7A5F57">
        <w:rPr>
          <w:rFonts w:ascii="Arial Narrow" w:eastAsia="Calibri" w:hAnsi="Arial Narrow" w:cs="HelveticaNeueLTCom-Lt"/>
          <w:lang w:val="it-IT"/>
        </w:rPr>
        <w:tab/>
        <w:t xml:space="preserve">- </w:t>
      </w:r>
      <w:r w:rsidR="007A5F57" w:rsidRPr="007A5F57">
        <w:rPr>
          <w:rFonts w:ascii="Arial Narrow" w:eastAsia="Calibri" w:hAnsi="Arial Narrow" w:cs="HelveticaNeueLTCom-Lt"/>
          <w:lang w:val="it-IT"/>
        </w:rPr>
        <w:t>medi</w:t>
      </w:r>
    </w:p>
    <w:p w14:paraId="0A2BD4F4" w14:textId="77777777" w:rsidR="00771869" w:rsidRPr="007A5F57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7A5F57">
        <w:rPr>
          <w:rFonts w:ascii="Arial Narrow" w:eastAsia="Calibri" w:hAnsi="Arial Narrow" w:cs="HelveticaNeueLTCom-Lt"/>
          <w:lang w:val="it-IT"/>
        </w:rPr>
        <w:tab/>
        <w:t xml:space="preserve">- max </w:t>
      </w:r>
      <w:r w:rsidR="007A5F57" w:rsidRPr="007A5F57">
        <w:rPr>
          <w:rFonts w:ascii="Arial Narrow" w:eastAsia="Calibri" w:hAnsi="Arial Narrow" w:cs="HelveticaNeueLTCom-Lt"/>
          <w:lang w:val="it-IT"/>
        </w:rPr>
        <w:t>medi (orodatati</w:t>
      </w:r>
      <w:r w:rsidRPr="007A5F57">
        <w:rPr>
          <w:rFonts w:ascii="Arial Narrow" w:eastAsia="Calibri" w:hAnsi="Arial Narrow" w:cs="HelveticaNeueLTCom-Lt"/>
          <w:lang w:val="it-IT"/>
        </w:rPr>
        <w:t>)</w:t>
      </w:r>
    </w:p>
    <w:p w14:paraId="0A2BD4F5" w14:textId="77777777" w:rsidR="00771869" w:rsidRPr="007A5F57" w:rsidRDefault="00771869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  <w:lang w:val="it-IT" w:eastAsia="en-GB"/>
        </w:rPr>
      </w:pPr>
      <w:r w:rsidRPr="007A5F57">
        <w:rPr>
          <w:rFonts w:ascii="Arial Narrow" w:eastAsia="Calibri" w:hAnsi="Arial Narrow" w:cs="HelveticaNeueLTCom-Lt"/>
          <w:lang w:val="it-IT"/>
        </w:rPr>
        <w:tab/>
        <w:t xml:space="preserve">- min </w:t>
      </w:r>
      <w:r w:rsidR="007A5F57" w:rsidRPr="007A5F57">
        <w:rPr>
          <w:rFonts w:ascii="Arial Narrow" w:eastAsia="Calibri" w:hAnsi="Arial Narrow" w:cs="HelveticaNeueLTCom-Lt"/>
          <w:lang w:val="it-IT"/>
        </w:rPr>
        <w:t>medi (orodatati)</w:t>
      </w:r>
      <w:r w:rsidRPr="007A5F57">
        <w:rPr>
          <w:rFonts w:ascii="Arial Narrow" w:eastAsia="Calibri" w:hAnsi="Arial Narrow" w:cs="HelveticaNeueLTCom-Lt"/>
          <w:lang w:val="it-IT"/>
        </w:rPr>
        <w:br/>
      </w:r>
    </w:p>
    <w:p w14:paraId="0A2BD4F6" w14:textId="77777777" w:rsidR="00680B63" w:rsidRPr="000405F5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lang w:val="it-IT" w:eastAsia="en-GB"/>
        </w:rPr>
      </w:pPr>
      <w:r w:rsidRPr="000405F5">
        <w:rPr>
          <w:rFonts w:ascii="Arial Narrow" w:eastAsia="Calibri" w:hAnsi="Arial Narrow" w:cs="HelveticaNeueLTCom-Md"/>
          <w:lang w:val="it-IT"/>
        </w:rPr>
        <w:t xml:space="preserve">• </w:t>
      </w:r>
      <w:r w:rsidR="000405F5" w:rsidRPr="000405F5">
        <w:rPr>
          <w:rFonts w:ascii="Arial Narrow" w:eastAsia="Calibri" w:hAnsi="Arial Narrow" w:cs="HelveticaNeueLTCom-Md"/>
          <w:b/>
          <w:lang w:val="it-IT"/>
        </w:rPr>
        <w:t>Misure specifiche</w:t>
      </w:r>
    </w:p>
    <w:p w14:paraId="0A2BD4F7" w14:textId="77777777" w:rsidR="00680B63" w:rsidRPr="000405F5" w:rsidRDefault="000405F5" w:rsidP="00680B63">
      <w:pPr>
        <w:jc w:val="both"/>
        <w:rPr>
          <w:rFonts w:ascii="Arial Narrow" w:hAnsi="Arial Narrow"/>
          <w:u w:val="single"/>
          <w:lang w:val="it-IT"/>
        </w:rPr>
      </w:pPr>
      <w:r w:rsidRPr="000405F5">
        <w:rPr>
          <w:rFonts w:ascii="Arial Narrow" w:hAnsi="Arial Narrow"/>
          <w:u w:val="single"/>
          <w:lang w:val="it-IT"/>
        </w:rPr>
        <w:t>Nei moduli di</w:t>
      </w:r>
      <w:r w:rsidR="00392C4D">
        <w:rPr>
          <w:rFonts w:ascii="Arial Narrow" w:hAnsi="Arial Narrow"/>
          <w:u w:val="single"/>
          <w:lang w:val="it-IT"/>
        </w:rPr>
        <w:t xml:space="preserve"> misura di</w:t>
      </w:r>
      <w:r w:rsidRPr="000405F5">
        <w:rPr>
          <w:rFonts w:ascii="Arial Narrow" w:hAnsi="Arial Narrow"/>
          <w:u w:val="single"/>
          <w:lang w:val="it-IT"/>
        </w:rPr>
        <w:t xml:space="preserve"> tensione associati</w:t>
      </w:r>
    </w:p>
    <w:p w14:paraId="0A2BD4F8" w14:textId="77777777" w:rsidR="00680B63" w:rsidRPr="000405F5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0405F5">
        <w:rPr>
          <w:rFonts w:ascii="Arial Narrow" w:eastAsia="Calibri" w:hAnsi="Arial Narrow" w:cs="HelveticaNeueLTCom-Lt"/>
          <w:lang w:val="it-IT"/>
        </w:rPr>
        <w:t>- U12, U23, U31, V1, V2, V3, VN, F</w:t>
      </w:r>
    </w:p>
    <w:p w14:paraId="0A2BD4F9" w14:textId="77777777" w:rsidR="00680B63" w:rsidRPr="000405F5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0405F5">
        <w:rPr>
          <w:rFonts w:ascii="Arial Narrow" w:eastAsia="Calibri" w:hAnsi="Arial Narrow" w:cs="HelveticaNeueLTCom-Lt"/>
          <w:lang w:val="it-IT"/>
        </w:rPr>
        <w:t>- U s</w:t>
      </w:r>
      <w:r w:rsidR="000405F5" w:rsidRPr="000405F5">
        <w:rPr>
          <w:rFonts w:ascii="Arial Narrow" w:eastAsia="Calibri" w:hAnsi="Arial Narrow" w:cs="HelveticaNeueLTCom-Lt"/>
          <w:lang w:val="it-IT"/>
        </w:rPr>
        <w:t>i</w:t>
      </w:r>
      <w:r w:rsidRPr="000405F5">
        <w:rPr>
          <w:rFonts w:ascii="Arial Narrow" w:eastAsia="Calibri" w:hAnsi="Arial Narrow" w:cs="HelveticaNeueLTCom-Lt"/>
          <w:lang w:val="it-IT"/>
        </w:rPr>
        <w:t>stem</w:t>
      </w:r>
      <w:r w:rsidR="000405F5" w:rsidRPr="000405F5">
        <w:rPr>
          <w:rFonts w:ascii="Arial Narrow" w:eastAsia="Calibri" w:hAnsi="Arial Narrow" w:cs="HelveticaNeueLTCom-Lt"/>
          <w:lang w:val="it-IT"/>
        </w:rPr>
        <w:t>a</w:t>
      </w:r>
      <w:r w:rsidRPr="000405F5">
        <w:rPr>
          <w:rFonts w:ascii="Arial Narrow" w:eastAsia="Calibri" w:hAnsi="Arial Narrow" w:cs="HelveticaNeueLTCom-Lt"/>
          <w:lang w:val="it-IT"/>
        </w:rPr>
        <w:t>, V s</w:t>
      </w:r>
      <w:r w:rsidR="000405F5" w:rsidRPr="000405F5">
        <w:rPr>
          <w:rFonts w:ascii="Arial Narrow" w:eastAsia="Calibri" w:hAnsi="Arial Narrow" w:cs="HelveticaNeueLTCom-Lt"/>
          <w:lang w:val="it-IT"/>
        </w:rPr>
        <w:t>i</w:t>
      </w:r>
      <w:r w:rsidRPr="000405F5">
        <w:rPr>
          <w:rFonts w:ascii="Arial Narrow" w:eastAsia="Calibri" w:hAnsi="Arial Narrow" w:cs="HelveticaNeueLTCom-Lt"/>
          <w:lang w:val="it-IT"/>
        </w:rPr>
        <w:t>stem</w:t>
      </w:r>
      <w:r w:rsidR="000405F5" w:rsidRPr="000405F5">
        <w:rPr>
          <w:rFonts w:ascii="Arial Narrow" w:eastAsia="Calibri" w:hAnsi="Arial Narrow" w:cs="HelveticaNeueLTCom-Lt"/>
          <w:lang w:val="it-IT"/>
        </w:rPr>
        <w:t>a</w:t>
      </w:r>
    </w:p>
    <w:p w14:paraId="0A2BD4FA" w14:textId="77777777" w:rsidR="00680B63" w:rsidRPr="000405F5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0405F5">
        <w:rPr>
          <w:rFonts w:ascii="Arial Narrow" w:eastAsia="Calibri" w:hAnsi="Arial Narrow" w:cs="HelveticaNeueLTCom-Lt"/>
          <w:lang w:val="it-IT"/>
        </w:rPr>
        <w:t xml:space="preserve">- </w:t>
      </w:r>
      <w:r w:rsidR="000405F5" w:rsidRPr="000405F5">
        <w:rPr>
          <w:rFonts w:ascii="Arial Narrow" w:eastAsia="Calibri" w:hAnsi="Arial Narrow" w:cs="HelveticaNeueLTCom-Lt"/>
          <w:lang w:val="it-IT"/>
        </w:rPr>
        <w:t xml:space="preserve">Squilibrio </w:t>
      </w:r>
      <w:r w:rsidRPr="000405F5">
        <w:rPr>
          <w:rFonts w:ascii="Arial Narrow" w:eastAsia="Calibri" w:hAnsi="Arial Narrow" w:cs="HelveticaNeueLTCom-Lt"/>
          <w:lang w:val="it-IT"/>
        </w:rPr>
        <w:t>Ph/N (</w:t>
      </w:r>
      <w:r w:rsidR="000405F5">
        <w:rPr>
          <w:rFonts w:ascii="Arial Narrow" w:eastAsia="Calibri" w:hAnsi="Arial Narrow" w:cs="HelveticaNeueLTCom-Lt"/>
          <w:lang w:val="it-IT"/>
        </w:rPr>
        <w:t xml:space="preserve">componente e squilibrio </w:t>
      </w:r>
      <w:r w:rsidRPr="000405F5">
        <w:rPr>
          <w:rFonts w:ascii="Arial Narrow" w:eastAsia="Calibri" w:hAnsi="Arial Narrow" w:cs="HelveticaNeueLTCom-Lt"/>
          <w:lang w:val="it-IT"/>
        </w:rPr>
        <w:t>dire</w:t>
      </w:r>
      <w:r w:rsidR="000405F5" w:rsidRPr="000405F5">
        <w:rPr>
          <w:rFonts w:ascii="Arial Narrow" w:eastAsia="Calibri" w:hAnsi="Arial Narrow" w:cs="HelveticaNeueLTCom-Lt"/>
          <w:lang w:val="it-IT"/>
        </w:rPr>
        <w:t>t</w:t>
      </w:r>
      <w:r w:rsidRPr="000405F5">
        <w:rPr>
          <w:rFonts w:ascii="Arial Narrow" w:eastAsia="Calibri" w:hAnsi="Arial Narrow" w:cs="HelveticaNeueLTCom-Lt"/>
          <w:lang w:val="it-IT"/>
        </w:rPr>
        <w:t>t</w:t>
      </w:r>
      <w:r w:rsidR="000405F5" w:rsidRPr="000405F5">
        <w:rPr>
          <w:rFonts w:ascii="Arial Narrow" w:eastAsia="Calibri" w:hAnsi="Arial Narrow" w:cs="HelveticaNeueLTCom-Lt"/>
          <w:lang w:val="it-IT"/>
        </w:rPr>
        <w:t>o, inverso e omopolare</w:t>
      </w:r>
      <w:r w:rsidRPr="000405F5">
        <w:rPr>
          <w:rFonts w:ascii="Arial Narrow" w:eastAsia="Calibri" w:hAnsi="Arial Narrow" w:cs="HelveticaNeueLTCom-Lt"/>
          <w:lang w:val="it-IT"/>
        </w:rPr>
        <w:t>)</w:t>
      </w:r>
    </w:p>
    <w:p w14:paraId="0A2BD4FB" w14:textId="77777777" w:rsidR="00680B63" w:rsidRPr="000405F5" w:rsidRDefault="00680B63" w:rsidP="00680B63">
      <w:pPr>
        <w:jc w:val="both"/>
        <w:rPr>
          <w:rFonts w:ascii="Arial Narrow" w:eastAsia="Calibri" w:hAnsi="Arial Narrow" w:cs="HelveticaNeueLTCom-Lt"/>
          <w:lang w:val="it-IT" w:eastAsia="en-GB"/>
        </w:rPr>
      </w:pPr>
      <w:r w:rsidRPr="000405F5">
        <w:rPr>
          <w:rFonts w:ascii="Arial Narrow" w:eastAsia="Calibri" w:hAnsi="Arial Narrow" w:cs="HelveticaNeueLTCom-Lt"/>
          <w:lang w:val="it-IT"/>
        </w:rPr>
        <w:t xml:space="preserve">- </w:t>
      </w:r>
      <w:r w:rsidR="000405F5" w:rsidRPr="000405F5">
        <w:rPr>
          <w:rFonts w:ascii="Arial Narrow" w:eastAsia="Calibri" w:hAnsi="Arial Narrow" w:cs="HelveticaNeueLTCom-Lt"/>
          <w:lang w:val="it-IT"/>
        </w:rPr>
        <w:t xml:space="preserve">Squilibrio </w:t>
      </w:r>
      <w:r w:rsidRPr="000405F5">
        <w:rPr>
          <w:rFonts w:ascii="Arial Narrow" w:eastAsia="Calibri" w:hAnsi="Arial Narrow" w:cs="HelveticaNeueLTCom-Lt"/>
          <w:lang w:val="it-IT"/>
        </w:rPr>
        <w:t>Ph/Ph (</w:t>
      </w:r>
      <w:r w:rsidR="000405F5">
        <w:rPr>
          <w:rFonts w:ascii="Arial Narrow" w:eastAsia="Calibri" w:hAnsi="Arial Narrow" w:cs="HelveticaNeueLTCom-Lt"/>
          <w:lang w:val="it-IT"/>
        </w:rPr>
        <w:t xml:space="preserve">componente e squilibrio </w:t>
      </w:r>
      <w:r w:rsidR="000405F5" w:rsidRPr="000405F5">
        <w:rPr>
          <w:rFonts w:ascii="Arial Narrow" w:eastAsia="Calibri" w:hAnsi="Arial Narrow" w:cs="HelveticaNeueLTCom-Lt"/>
          <w:lang w:val="it-IT"/>
        </w:rPr>
        <w:t>diretto</w:t>
      </w:r>
      <w:r w:rsidR="000405F5">
        <w:rPr>
          <w:rFonts w:ascii="Arial Narrow" w:eastAsia="Calibri" w:hAnsi="Arial Narrow" w:cs="HelveticaNeueLTCom-Lt"/>
          <w:lang w:val="it-IT"/>
        </w:rPr>
        <w:t xml:space="preserve"> e</w:t>
      </w:r>
      <w:r w:rsidR="000405F5" w:rsidRPr="000405F5">
        <w:rPr>
          <w:rFonts w:ascii="Arial Narrow" w:eastAsia="Calibri" w:hAnsi="Arial Narrow" w:cs="HelveticaNeueLTCom-Lt"/>
          <w:lang w:val="it-IT"/>
        </w:rPr>
        <w:t xml:space="preserve"> inverso</w:t>
      </w:r>
      <w:r w:rsidRPr="000405F5">
        <w:rPr>
          <w:rFonts w:ascii="Arial Narrow" w:eastAsia="Calibri" w:hAnsi="Arial Narrow" w:cs="HelveticaNeueLTCom-Lt"/>
          <w:lang w:val="it-IT"/>
        </w:rPr>
        <w:t>)</w:t>
      </w:r>
    </w:p>
    <w:p w14:paraId="0A2BD4FC" w14:textId="77777777" w:rsidR="00680B63" w:rsidRPr="00FD3CAC" w:rsidRDefault="00680B63" w:rsidP="00680B63">
      <w:pPr>
        <w:jc w:val="both"/>
        <w:rPr>
          <w:rFonts w:ascii="Arial Narrow" w:eastAsia="Calibri" w:hAnsi="Arial Narrow" w:cs="HelveticaNeueLTCom-Lt"/>
          <w:lang w:val="it-IT" w:eastAsia="en-GB"/>
        </w:rPr>
      </w:pPr>
      <w:r w:rsidRPr="00FD3CAC">
        <w:rPr>
          <w:rFonts w:ascii="Arial Narrow" w:eastAsia="Calibri" w:hAnsi="Arial Narrow" w:cs="HelveticaNeueLTCom-Lt"/>
          <w:lang w:val="it-IT"/>
        </w:rPr>
        <w:t>- THD U, THD V</w:t>
      </w:r>
    </w:p>
    <w:p w14:paraId="0A2BD4FD" w14:textId="77777777" w:rsidR="00680B63" w:rsidRPr="000405F5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0405F5">
        <w:rPr>
          <w:rFonts w:ascii="Arial Narrow" w:eastAsia="Calibri" w:hAnsi="Arial Narrow" w:cs="HelveticaNeueLTCom-Lt"/>
          <w:lang w:val="it-IT"/>
        </w:rPr>
        <w:t xml:space="preserve">- </w:t>
      </w:r>
      <w:r w:rsidR="000405F5" w:rsidRPr="000405F5">
        <w:rPr>
          <w:rFonts w:ascii="Arial Narrow" w:eastAsia="Calibri" w:hAnsi="Arial Narrow" w:cs="HelveticaNeueLTCom-Lt"/>
          <w:lang w:val="it-IT"/>
        </w:rPr>
        <w:t xml:space="preserve">Armoniche single </w:t>
      </w:r>
      <w:r w:rsidRPr="000405F5">
        <w:rPr>
          <w:rFonts w:ascii="Arial Narrow" w:eastAsia="Calibri" w:hAnsi="Arial Narrow" w:cs="HelveticaNeueLTCom-Lt"/>
          <w:lang w:val="it-IT"/>
        </w:rPr>
        <w:t>U &amp; V (</w:t>
      </w:r>
      <w:r w:rsidR="000405F5" w:rsidRPr="000405F5">
        <w:rPr>
          <w:rFonts w:ascii="Arial Narrow" w:eastAsia="Calibri" w:hAnsi="Arial Narrow" w:cs="HelveticaNeueLTCom-Lt"/>
          <w:lang w:val="it-IT"/>
        </w:rPr>
        <w:t xml:space="preserve">fino al grado </w:t>
      </w:r>
      <w:r w:rsidRPr="000405F5">
        <w:rPr>
          <w:rFonts w:ascii="Arial Narrow" w:eastAsia="Calibri" w:hAnsi="Arial Narrow" w:cs="HelveticaNeueLTCom-Lt"/>
          <w:lang w:val="it-IT"/>
        </w:rPr>
        <w:t>63)</w:t>
      </w:r>
    </w:p>
    <w:p w14:paraId="0A2BD4FE" w14:textId="77777777" w:rsidR="00680B63" w:rsidRPr="000405F5" w:rsidRDefault="00680B63" w:rsidP="00680B63">
      <w:pPr>
        <w:jc w:val="both"/>
        <w:rPr>
          <w:rFonts w:ascii="Arial Narrow" w:eastAsia="Calibri" w:hAnsi="Arial Narrow" w:cs="HelveticaNeueLTCom-Lt"/>
          <w:lang w:val="it-IT" w:eastAsia="en-GB"/>
        </w:rPr>
      </w:pPr>
      <w:r w:rsidRPr="000405F5">
        <w:rPr>
          <w:rFonts w:ascii="Arial Narrow" w:eastAsia="Calibri" w:hAnsi="Arial Narrow" w:cs="HelveticaNeueLTCom-Lt"/>
          <w:lang w:val="it-IT"/>
        </w:rPr>
        <w:t xml:space="preserve">- </w:t>
      </w:r>
      <w:r w:rsidR="000405F5" w:rsidRPr="000405F5">
        <w:rPr>
          <w:rFonts w:ascii="Arial Narrow" w:eastAsia="Calibri" w:hAnsi="Arial Narrow" w:cs="HelveticaNeueLTCom-Lt"/>
          <w:lang w:val="it-IT"/>
        </w:rPr>
        <w:t>Buchi di tensione, interruzioni e sovratensioni (secondo la</w:t>
      </w:r>
      <w:r w:rsidR="000405F5">
        <w:rPr>
          <w:rFonts w:ascii="Arial Narrow" w:eastAsia="Calibri" w:hAnsi="Arial Narrow" w:cs="HelveticaNeueLTCom-Lt"/>
          <w:lang w:val="it-IT"/>
        </w:rPr>
        <w:t xml:space="preserve"> </w:t>
      </w:r>
      <w:r w:rsidRPr="000405F5">
        <w:rPr>
          <w:rFonts w:ascii="Arial Narrow" w:eastAsia="Calibri" w:hAnsi="Arial Narrow" w:cs="HelveticaNeueLTCom-Lt"/>
          <w:lang w:val="it-IT"/>
        </w:rPr>
        <w:t>EN 50160)</w:t>
      </w:r>
    </w:p>
    <w:p w14:paraId="0A2BD4FF" w14:textId="77777777" w:rsidR="00680B63" w:rsidRPr="000405F5" w:rsidRDefault="00680B63" w:rsidP="00680B63">
      <w:pPr>
        <w:jc w:val="both"/>
        <w:rPr>
          <w:rFonts w:ascii="Arial Narrow" w:hAnsi="Arial Narrow"/>
          <w:b/>
          <w:sz w:val="24"/>
          <w:szCs w:val="24"/>
          <w:u w:val="single"/>
          <w:lang w:val="it-IT"/>
        </w:rPr>
      </w:pPr>
    </w:p>
    <w:p w14:paraId="0A2BD500" w14:textId="77777777" w:rsidR="00680B63" w:rsidRPr="00392C4D" w:rsidRDefault="00392C4D" w:rsidP="00680B63">
      <w:pPr>
        <w:jc w:val="both"/>
        <w:rPr>
          <w:rFonts w:ascii="Arial Narrow" w:hAnsi="Arial Narrow"/>
          <w:u w:val="single"/>
          <w:lang w:val="it-IT"/>
        </w:rPr>
      </w:pPr>
      <w:r w:rsidRPr="000405F5">
        <w:rPr>
          <w:rFonts w:ascii="Arial Narrow" w:hAnsi="Arial Narrow"/>
          <w:u w:val="single"/>
          <w:lang w:val="it-IT"/>
        </w:rPr>
        <w:t>Nei moduli di</w:t>
      </w:r>
      <w:r>
        <w:rPr>
          <w:rFonts w:ascii="Arial Narrow" w:hAnsi="Arial Narrow"/>
          <w:u w:val="single"/>
          <w:lang w:val="it-IT"/>
        </w:rPr>
        <w:t xml:space="preserve"> misura di</w:t>
      </w:r>
      <w:r w:rsidRPr="000405F5">
        <w:rPr>
          <w:rFonts w:ascii="Arial Narrow" w:hAnsi="Arial Narrow"/>
          <w:u w:val="single"/>
          <w:lang w:val="it-IT"/>
        </w:rPr>
        <w:t xml:space="preserve"> </w:t>
      </w:r>
      <w:r>
        <w:rPr>
          <w:rFonts w:ascii="Arial Narrow" w:hAnsi="Arial Narrow"/>
          <w:u w:val="single"/>
          <w:lang w:val="it-IT"/>
        </w:rPr>
        <w:t>corrente</w:t>
      </w:r>
      <w:r w:rsidRPr="000405F5">
        <w:rPr>
          <w:rFonts w:ascii="Arial Narrow" w:hAnsi="Arial Narrow"/>
          <w:u w:val="single"/>
          <w:lang w:val="it-IT"/>
        </w:rPr>
        <w:t xml:space="preserve"> associati</w:t>
      </w:r>
    </w:p>
    <w:p w14:paraId="0A2BD501" w14:textId="77777777" w:rsidR="00680B63" w:rsidRPr="00392C4D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lang w:val="it-IT" w:eastAsia="en-GB"/>
        </w:rPr>
      </w:pPr>
      <w:r w:rsidRPr="00392C4D">
        <w:rPr>
          <w:rFonts w:ascii="Arial Narrow" w:eastAsia="Calibri" w:hAnsi="Arial Narrow" w:cs="HelveticaNeueLTCom-Md"/>
          <w:lang w:val="it-IT"/>
        </w:rPr>
        <w:t xml:space="preserve">- 3, 4 o 6 </w:t>
      </w:r>
      <w:r w:rsidR="00392C4D" w:rsidRPr="00392C4D">
        <w:rPr>
          <w:rFonts w:ascii="Arial Narrow" w:eastAsia="Calibri" w:hAnsi="Arial Narrow" w:cs="HelveticaNeueLTCom-Md"/>
          <w:lang w:val="it-IT"/>
        </w:rPr>
        <w:t>canali di corrente, in base al modulo</w:t>
      </w:r>
    </w:p>
    <w:p w14:paraId="0A2BD502" w14:textId="77777777" w:rsidR="00680B63" w:rsidRPr="00392C4D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392C4D">
        <w:rPr>
          <w:rFonts w:ascii="Arial Narrow" w:eastAsia="Calibri" w:hAnsi="Arial Narrow" w:cs="HelveticaNeueLTCom-Lt"/>
          <w:lang w:val="it-IT"/>
        </w:rPr>
        <w:t xml:space="preserve">- I1, I2, I3, IN, </w:t>
      </w:r>
      <w:r>
        <w:rPr>
          <w:rFonts w:ascii="Arial Narrow" w:eastAsia="Calibri" w:hAnsi="Arial Narrow" w:cs="Symbol"/>
        </w:rPr>
        <w:sym w:font="Symbol" w:char="F0E5"/>
      </w:r>
      <w:r w:rsidRPr="00392C4D">
        <w:rPr>
          <w:rFonts w:ascii="Arial Narrow" w:eastAsia="Calibri" w:hAnsi="Arial Narrow" w:cs="HelveticaNeueLTCom-Lt"/>
          <w:lang w:val="it-IT"/>
        </w:rPr>
        <w:t xml:space="preserve">P, </w:t>
      </w:r>
      <w:r>
        <w:rPr>
          <w:rFonts w:ascii="Arial Narrow" w:eastAsia="Calibri" w:hAnsi="Arial Narrow" w:cs="Symbol"/>
        </w:rPr>
        <w:sym w:font="Symbol" w:char="F0E5"/>
      </w:r>
      <w:r w:rsidRPr="00392C4D">
        <w:rPr>
          <w:rFonts w:ascii="Arial Narrow" w:eastAsia="Calibri" w:hAnsi="Arial Narrow" w:cs="HelveticaNeueLTCom-Lt"/>
          <w:lang w:val="it-IT"/>
        </w:rPr>
        <w:t xml:space="preserve">Q, </w:t>
      </w:r>
      <w:r>
        <w:rPr>
          <w:rFonts w:ascii="Arial Narrow" w:eastAsia="Calibri" w:hAnsi="Arial Narrow" w:cs="Symbol"/>
        </w:rPr>
        <w:sym w:font="Symbol" w:char="F0E5"/>
      </w:r>
      <w:r w:rsidRPr="00392C4D">
        <w:rPr>
          <w:rFonts w:ascii="Arial Narrow" w:eastAsia="Calibri" w:hAnsi="Arial Narrow" w:cs="HelveticaNeueLTCom-Lt"/>
          <w:lang w:val="it-IT"/>
        </w:rPr>
        <w:t xml:space="preserve">S, </w:t>
      </w:r>
      <w:r>
        <w:rPr>
          <w:rFonts w:ascii="Arial Narrow" w:eastAsia="Calibri" w:hAnsi="Arial Narrow" w:cs="Symbol"/>
        </w:rPr>
        <w:sym w:font="Symbol" w:char="F0E5"/>
      </w:r>
      <w:r w:rsidRPr="00392C4D">
        <w:rPr>
          <w:rFonts w:ascii="Arial Narrow" w:eastAsia="Calibri" w:hAnsi="Arial Narrow" w:cs="HelveticaNeueLTCom-Lt"/>
          <w:lang w:val="it-IT"/>
        </w:rPr>
        <w:t>PF</w:t>
      </w:r>
    </w:p>
    <w:p w14:paraId="0A2BD503" w14:textId="77777777" w:rsidR="00680B63" w:rsidRPr="00392C4D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392C4D">
        <w:rPr>
          <w:rFonts w:ascii="Arial Narrow" w:eastAsia="Calibri" w:hAnsi="Arial Narrow" w:cs="HelveticaNeueLTCom-Lt"/>
          <w:lang w:val="it-IT"/>
        </w:rPr>
        <w:t xml:space="preserve">- P, Q, S, PF per </w:t>
      </w:r>
      <w:r w:rsidR="00392C4D" w:rsidRPr="00392C4D">
        <w:rPr>
          <w:rFonts w:ascii="Arial Narrow" w:eastAsia="Calibri" w:hAnsi="Arial Narrow" w:cs="HelveticaNeueLTCom-Lt"/>
          <w:lang w:val="it-IT"/>
        </w:rPr>
        <w:t>f</w:t>
      </w:r>
      <w:r w:rsidRPr="00392C4D">
        <w:rPr>
          <w:rFonts w:ascii="Arial Narrow" w:eastAsia="Calibri" w:hAnsi="Arial Narrow" w:cs="HelveticaNeueLTCom-Lt"/>
          <w:lang w:val="it-IT"/>
        </w:rPr>
        <w:t>ase</w:t>
      </w:r>
    </w:p>
    <w:p w14:paraId="0A2BD504" w14:textId="77777777" w:rsidR="00680B63" w:rsidRPr="00392C4D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392C4D">
        <w:rPr>
          <w:rFonts w:ascii="Arial Narrow" w:eastAsia="Calibri" w:hAnsi="Arial Narrow" w:cs="HelveticaNeueLTCom-Lt"/>
          <w:lang w:val="it-IT"/>
        </w:rPr>
        <w:t xml:space="preserve">- </w:t>
      </w:r>
      <w:r w:rsidR="00392C4D" w:rsidRPr="00392C4D">
        <w:rPr>
          <w:rFonts w:ascii="Arial Narrow" w:eastAsia="Calibri" w:hAnsi="Arial Narrow" w:cs="HelveticaNeueLTCom-Lt"/>
          <w:lang w:val="it-IT"/>
        </w:rPr>
        <w:t>Potenza predittiva</w:t>
      </w:r>
    </w:p>
    <w:p w14:paraId="0A2BD505" w14:textId="77777777" w:rsidR="00680B63" w:rsidRPr="00392C4D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392C4D">
        <w:rPr>
          <w:rFonts w:ascii="Arial Narrow" w:eastAsia="Calibri" w:hAnsi="Arial Narrow" w:cs="HelveticaNeueLTCom-Lt"/>
          <w:lang w:val="it-IT"/>
        </w:rPr>
        <w:t>- I S</w:t>
      </w:r>
      <w:r w:rsidR="00392C4D" w:rsidRPr="00392C4D">
        <w:rPr>
          <w:rFonts w:ascii="Arial Narrow" w:eastAsia="Calibri" w:hAnsi="Arial Narrow" w:cs="HelveticaNeueLTCom-Lt"/>
          <w:lang w:val="it-IT"/>
        </w:rPr>
        <w:t>i</w:t>
      </w:r>
      <w:r w:rsidRPr="00392C4D">
        <w:rPr>
          <w:rFonts w:ascii="Arial Narrow" w:eastAsia="Calibri" w:hAnsi="Arial Narrow" w:cs="HelveticaNeueLTCom-Lt"/>
          <w:lang w:val="it-IT"/>
        </w:rPr>
        <w:t>stem</w:t>
      </w:r>
      <w:r w:rsidR="00392C4D" w:rsidRPr="00392C4D">
        <w:rPr>
          <w:rFonts w:ascii="Arial Narrow" w:eastAsia="Calibri" w:hAnsi="Arial Narrow" w:cs="HelveticaNeueLTCom-Lt"/>
          <w:lang w:val="it-IT"/>
        </w:rPr>
        <w:t>a</w:t>
      </w:r>
    </w:p>
    <w:p w14:paraId="0A2BD506" w14:textId="77777777" w:rsidR="00680B63" w:rsidRPr="00392C4D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392C4D">
        <w:rPr>
          <w:rFonts w:ascii="Arial Narrow" w:eastAsia="Calibri" w:hAnsi="Arial Narrow" w:cs="HelveticaNeueLTCom-Lt"/>
          <w:lang w:val="it-IT"/>
        </w:rPr>
        <w:t xml:space="preserve">- </w:t>
      </w:r>
      <w:r w:rsidR="00392C4D" w:rsidRPr="00392C4D">
        <w:rPr>
          <w:rFonts w:ascii="Arial Narrow" w:eastAsia="Calibri" w:hAnsi="Arial Narrow" w:cs="HelveticaNeueLTCom-Lt"/>
          <w:lang w:val="it-IT"/>
        </w:rPr>
        <w:t xml:space="preserve">Squilibrio di corrente </w:t>
      </w:r>
      <w:r w:rsidRPr="00392C4D">
        <w:rPr>
          <w:rFonts w:ascii="Arial Narrow" w:eastAsia="Calibri" w:hAnsi="Arial Narrow" w:cs="HelveticaNeueLTCom-Lt"/>
          <w:lang w:val="it-IT"/>
        </w:rPr>
        <w:t>(</w:t>
      </w:r>
      <w:r w:rsidR="00392C4D">
        <w:rPr>
          <w:rFonts w:ascii="Arial Narrow" w:eastAsia="Calibri" w:hAnsi="Arial Narrow" w:cs="HelveticaNeueLTCom-Lt"/>
          <w:lang w:val="it-IT"/>
        </w:rPr>
        <w:t xml:space="preserve">componente e squilibrio </w:t>
      </w:r>
      <w:r w:rsidR="00392C4D" w:rsidRPr="000405F5">
        <w:rPr>
          <w:rFonts w:ascii="Arial Narrow" w:eastAsia="Calibri" w:hAnsi="Arial Narrow" w:cs="HelveticaNeueLTCom-Lt"/>
          <w:lang w:val="it-IT"/>
        </w:rPr>
        <w:t>diretto, inverso e omopolare</w:t>
      </w:r>
      <w:r w:rsidRPr="00392C4D">
        <w:rPr>
          <w:rFonts w:ascii="Arial Narrow" w:eastAsia="Calibri" w:hAnsi="Arial Narrow" w:cs="HelveticaNeueLTCom-Lt"/>
          <w:lang w:val="it-IT"/>
        </w:rPr>
        <w:t>)</w:t>
      </w:r>
    </w:p>
    <w:p w14:paraId="0A2BD507" w14:textId="77777777" w:rsidR="00680B63" w:rsidRPr="00392C4D" w:rsidRDefault="00392C4D" w:rsidP="00680B63">
      <w:pPr>
        <w:jc w:val="both"/>
        <w:rPr>
          <w:rFonts w:ascii="Arial Narrow" w:hAnsi="Arial Narrow"/>
          <w:b/>
          <w:lang w:val="it-IT"/>
        </w:rPr>
      </w:pPr>
      <w:r w:rsidRPr="00392C4D">
        <w:rPr>
          <w:rFonts w:ascii="Arial Narrow" w:eastAsia="Calibri" w:hAnsi="Arial Narrow" w:cs="HelveticaNeueLTCom-Lt"/>
          <w:lang w:val="it-IT"/>
        </w:rPr>
        <w:lastRenderedPageBreak/>
        <w:t>- F</w:t>
      </w:r>
      <w:r w:rsidR="00680B63" w:rsidRPr="00392C4D">
        <w:rPr>
          <w:rFonts w:ascii="Arial Narrow" w:eastAsia="Calibri" w:hAnsi="Arial Narrow" w:cs="HelveticaNeueLTCom-Lt"/>
          <w:lang w:val="it-IT"/>
        </w:rPr>
        <w:t>i, cos</w:t>
      </w:r>
      <w:r w:rsidRPr="00392C4D">
        <w:rPr>
          <w:rFonts w:ascii="Arial Narrow" w:eastAsia="Calibri" w:hAnsi="Arial Narrow" w:cs="HelveticaNeueLTCom-Lt"/>
          <w:lang w:val="it-IT"/>
        </w:rPr>
        <w:t>f</w:t>
      </w:r>
      <w:r w:rsidR="00680B63" w:rsidRPr="00392C4D">
        <w:rPr>
          <w:rFonts w:ascii="Arial Narrow" w:eastAsia="Calibri" w:hAnsi="Arial Narrow" w:cs="HelveticaNeueLTCom-Lt"/>
          <w:lang w:val="it-IT"/>
        </w:rPr>
        <w:t>i, tan</w:t>
      </w:r>
      <w:r w:rsidRPr="00392C4D">
        <w:rPr>
          <w:rFonts w:ascii="Arial Narrow" w:eastAsia="Calibri" w:hAnsi="Arial Narrow" w:cs="HelveticaNeueLTCom-Lt"/>
          <w:lang w:val="it-IT"/>
        </w:rPr>
        <w:t>f</w:t>
      </w:r>
      <w:r w:rsidR="00680B63" w:rsidRPr="00392C4D">
        <w:rPr>
          <w:rFonts w:ascii="Arial Narrow" w:eastAsia="Calibri" w:hAnsi="Arial Narrow" w:cs="HelveticaNeueLTCom-Lt"/>
          <w:lang w:val="it-IT"/>
        </w:rPr>
        <w:t>i</w:t>
      </w:r>
    </w:p>
    <w:p w14:paraId="0A2BD508" w14:textId="77777777" w:rsidR="00680B63" w:rsidRPr="00392C4D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392C4D">
        <w:rPr>
          <w:rFonts w:ascii="Arial Narrow" w:eastAsia="Calibri" w:hAnsi="Arial Narrow" w:cs="HelveticaNeueLTCom-Lt"/>
          <w:lang w:val="it-IT"/>
        </w:rPr>
        <w:t xml:space="preserve">- </w:t>
      </w:r>
      <w:r w:rsidR="00392C4D" w:rsidRPr="00392C4D">
        <w:rPr>
          <w:rFonts w:ascii="Arial Narrow" w:eastAsia="Calibri" w:hAnsi="Arial Narrow" w:cs="HelveticaNeueLTCom-Lt"/>
          <w:lang w:val="it-IT"/>
        </w:rPr>
        <w:t>Curve di carico</w:t>
      </w:r>
      <w:r w:rsidRPr="00392C4D">
        <w:rPr>
          <w:rFonts w:ascii="Arial Narrow" w:eastAsia="Calibri" w:hAnsi="Arial Narrow" w:cs="HelveticaNeueLTCom-Lt"/>
          <w:lang w:val="it-IT"/>
        </w:rPr>
        <w:t xml:space="preserve"> (</w:t>
      </w:r>
      <w:r w:rsidR="008D1FB2">
        <w:rPr>
          <w:rFonts w:ascii="Arial Narrow" w:eastAsia="Calibri" w:hAnsi="Arial Narrow" w:cs="HelveticaNeueLTCom-Lt"/>
          <w:lang w:val="it-IT"/>
        </w:rPr>
        <w:t>fino a 30</w:t>
      </w:r>
      <w:r w:rsidRPr="00392C4D">
        <w:rPr>
          <w:rFonts w:ascii="Arial Narrow" w:eastAsia="Calibri" w:hAnsi="Arial Narrow" w:cs="HelveticaNeueLTCom-Lt"/>
          <w:lang w:val="it-IT"/>
        </w:rPr>
        <w:t xml:space="preserve"> </w:t>
      </w:r>
      <w:r w:rsidR="00392C4D">
        <w:rPr>
          <w:rFonts w:ascii="Arial Narrow" w:eastAsia="Calibri" w:hAnsi="Arial Narrow" w:cs="HelveticaNeueLTCom-Lt"/>
          <w:lang w:val="it-IT"/>
        </w:rPr>
        <w:t>giorni con potenza media basata su 15 minuti</w:t>
      </w:r>
      <w:r w:rsidRPr="00392C4D">
        <w:rPr>
          <w:rFonts w:ascii="Arial Narrow" w:eastAsia="Calibri" w:hAnsi="Arial Narrow" w:cs="HelveticaNeueLTCom-Lt"/>
          <w:lang w:val="it-IT"/>
        </w:rPr>
        <w:t>)</w:t>
      </w:r>
    </w:p>
    <w:p w14:paraId="0A2BD509" w14:textId="77777777" w:rsidR="00680B63" w:rsidRPr="00472FBF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472FBF">
        <w:rPr>
          <w:rFonts w:ascii="Arial Narrow" w:eastAsia="Calibri" w:hAnsi="Arial Narrow" w:cs="HelveticaNeueLTCom-Lt"/>
          <w:lang w:val="it-IT"/>
        </w:rPr>
        <w:t xml:space="preserve">- THDI </w:t>
      </w:r>
      <w:r w:rsidR="00472FBF" w:rsidRPr="00472FBF">
        <w:rPr>
          <w:rFonts w:ascii="Arial Narrow" w:eastAsia="Calibri" w:hAnsi="Arial Narrow" w:cs="HelveticaNeueLTCom-Lt"/>
          <w:lang w:val="it-IT"/>
        </w:rPr>
        <w:t>e armoniche singole di corrente (fino al grado</w:t>
      </w:r>
      <w:r w:rsidR="00472FBF">
        <w:rPr>
          <w:rFonts w:ascii="Arial Narrow" w:eastAsia="Calibri" w:hAnsi="Arial Narrow" w:cs="HelveticaNeueLTCom-Lt"/>
          <w:lang w:val="it-IT"/>
        </w:rPr>
        <w:t xml:space="preserve"> </w:t>
      </w:r>
      <w:r w:rsidRPr="00472FBF">
        <w:rPr>
          <w:rFonts w:ascii="Arial Narrow" w:eastAsia="Calibri" w:hAnsi="Arial Narrow" w:cs="HelveticaNeueLTCom-Lt"/>
          <w:lang w:val="it-IT"/>
        </w:rPr>
        <w:t>63)</w:t>
      </w:r>
    </w:p>
    <w:p w14:paraId="0A2BD50A" w14:textId="77777777" w:rsidR="00680B63" w:rsidRPr="0002677A" w:rsidRDefault="00680B63" w:rsidP="00680B63">
      <w:pPr>
        <w:jc w:val="both"/>
        <w:rPr>
          <w:rFonts w:ascii="Arial Narrow" w:eastAsia="Calibri" w:hAnsi="Arial Narrow" w:cs="HelveticaNeueLTCom-Lt"/>
          <w:lang w:val="it-IT" w:eastAsia="en-GB"/>
        </w:rPr>
      </w:pPr>
      <w:r w:rsidRPr="0002677A">
        <w:rPr>
          <w:rFonts w:ascii="Arial Narrow" w:eastAsia="Calibri" w:hAnsi="Arial Narrow" w:cs="HelveticaNeueLTCom-Lt"/>
          <w:lang w:val="it-IT"/>
        </w:rPr>
        <w:t xml:space="preserve">- </w:t>
      </w:r>
      <w:r w:rsidR="0002677A" w:rsidRPr="0002677A">
        <w:rPr>
          <w:rFonts w:ascii="Arial Narrow" w:eastAsia="Calibri" w:hAnsi="Arial Narrow" w:cs="HelveticaNeueLTCom-Lt"/>
          <w:lang w:val="it-IT"/>
        </w:rPr>
        <w:t>Sovracorrente</w:t>
      </w:r>
      <w:r w:rsidRPr="0002677A">
        <w:rPr>
          <w:rFonts w:ascii="Arial Narrow" w:eastAsia="Calibri" w:hAnsi="Arial Narrow" w:cs="HelveticaNeueLTCom-Lt"/>
          <w:lang w:val="it-IT"/>
        </w:rPr>
        <w:t xml:space="preserve"> </w:t>
      </w:r>
    </w:p>
    <w:p w14:paraId="0A2BD50B" w14:textId="77777777" w:rsidR="00680B63" w:rsidRPr="0002677A" w:rsidRDefault="00680B63" w:rsidP="00DC0E8F">
      <w:pPr>
        <w:autoSpaceDE w:val="0"/>
        <w:autoSpaceDN w:val="0"/>
        <w:adjustRightInd w:val="0"/>
        <w:rPr>
          <w:rFonts w:ascii="Arial Narrow" w:eastAsia="Calibri" w:hAnsi="Arial Narrow" w:cs="HelveticaNeueLTCom-Md"/>
          <w:lang w:val="it-IT" w:eastAsia="en-GB"/>
        </w:rPr>
      </w:pPr>
      <w:r w:rsidRPr="0002677A">
        <w:rPr>
          <w:rFonts w:ascii="Arial Narrow" w:eastAsia="Calibri" w:hAnsi="Arial Narrow" w:cs="HelveticaNeueLTCom-Lt"/>
          <w:lang w:val="it-IT"/>
        </w:rPr>
        <w:t>- Al</w:t>
      </w:r>
      <w:r w:rsidR="0002677A" w:rsidRPr="0002677A">
        <w:rPr>
          <w:rFonts w:ascii="Arial Narrow" w:eastAsia="Calibri" w:hAnsi="Arial Narrow" w:cs="HelveticaNeueLTCom-Lt"/>
          <w:lang w:val="it-IT"/>
        </w:rPr>
        <w:t>l</w:t>
      </w:r>
      <w:r w:rsidRPr="0002677A">
        <w:rPr>
          <w:rFonts w:ascii="Arial Narrow" w:eastAsia="Calibri" w:hAnsi="Arial Narrow" w:cs="HelveticaNeueLTCom-Lt"/>
          <w:lang w:val="it-IT"/>
        </w:rPr>
        <w:t>arm</w:t>
      </w:r>
      <w:r w:rsidR="0002677A" w:rsidRPr="0002677A">
        <w:rPr>
          <w:rFonts w:ascii="Arial Narrow" w:eastAsia="Calibri" w:hAnsi="Arial Narrow" w:cs="HelveticaNeueLTCom-Lt"/>
          <w:lang w:val="it-IT"/>
        </w:rPr>
        <w:t>i per superamento soglia o cambio stato d’</w:t>
      </w:r>
      <w:r w:rsidR="0002677A">
        <w:rPr>
          <w:rFonts w:ascii="Arial Narrow" w:eastAsia="Calibri" w:hAnsi="Arial Narrow" w:cs="HelveticaNeueLTCom-Lt"/>
          <w:lang w:val="it-IT"/>
        </w:rPr>
        <w:t>ingresso</w:t>
      </w:r>
      <w:r w:rsidR="0002677A" w:rsidRPr="0002677A">
        <w:rPr>
          <w:rFonts w:ascii="Arial Narrow" w:eastAsia="Calibri" w:hAnsi="Arial Narrow" w:cs="HelveticaNeueLTCom-Lt"/>
          <w:lang w:val="it-IT"/>
        </w:rPr>
        <w:t xml:space="preserve"> </w:t>
      </w:r>
      <w:r w:rsidRPr="0002677A">
        <w:rPr>
          <w:rFonts w:ascii="Arial Narrow" w:eastAsia="Calibri" w:hAnsi="Arial Narrow" w:cs="HelveticaNeueLTCom-Lt"/>
          <w:lang w:val="it-IT"/>
        </w:rPr>
        <w:br/>
        <w:t>- 2 in</w:t>
      </w:r>
      <w:r w:rsidR="0002677A">
        <w:rPr>
          <w:rFonts w:ascii="Arial Narrow" w:eastAsia="Calibri" w:hAnsi="Arial Narrow" w:cs="HelveticaNeueLTCom-Lt"/>
          <w:lang w:val="it-IT"/>
        </w:rPr>
        <w:t xml:space="preserve">gressi/2 </w:t>
      </w:r>
      <w:r w:rsidRPr="0002677A">
        <w:rPr>
          <w:rFonts w:ascii="Arial Narrow" w:eastAsia="Calibri" w:hAnsi="Arial Narrow" w:cs="HelveticaNeueLTCom-Lt"/>
          <w:lang w:val="it-IT"/>
        </w:rPr>
        <w:t>u</w:t>
      </w:r>
      <w:r w:rsidR="0002677A">
        <w:rPr>
          <w:rFonts w:ascii="Arial Narrow" w:eastAsia="Calibri" w:hAnsi="Arial Narrow" w:cs="HelveticaNeueLTCom-Lt"/>
          <w:lang w:val="it-IT"/>
        </w:rPr>
        <w:t>scite</w:t>
      </w:r>
    </w:p>
    <w:p w14:paraId="0A2BD50C" w14:textId="77777777" w:rsidR="00680B63" w:rsidRPr="0002677A" w:rsidRDefault="00680B63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  <w:lang w:val="it-IT" w:eastAsia="en-GB"/>
        </w:rPr>
      </w:pPr>
    </w:p>
    <w:p w14:paraId="0A2BD50D" w14:textId="77777777" w:rsidR="006127BF" w:rsidRPr="0002677A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  <w:lang w:val="it-IT" w:eastAsia="en-GB"/>
        </w:rPr>
      </w:pPr>
      <w:r w:rsidRPr="0002677A">
        <w:rPr>
          <w:rFonts w:ascii="Arial Narrow" w:eastAsia="Calibri" w:hAnsi="Arial Narrow" w:cs="HelveticaNeueLTCom-Md"/>
          <w:b/>
          <w:lang w:val="it-IT"/>
        </w:rPr>
        <w:t xml:space="preserve">• </w:t>
      </w:r>
      <w:r w:rsidR="0002677A" w:rsidRPr="0002677A">
        <w:rPr>
          <w:rFonts w:ascii="Arial Narrow" w:eastAsia="Calibri" w:hAnsi="Arial Narrow" w:cs="HelveticaNeueLTCom-Md"/>
          <w:b/>
          <w:lang w:val="it-IT"/>
        </w:rPr>
        <w:t>Conteggio dell’energia</w:t>
      </w:r>
    </w:p>
    <w:p w14:paraId="0A2BD50E" w14:textId="77777777" w:rsidR="006127BF" w:rsidRPr="0002677A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val="it-IT" w:eastAsia="en-GB"/>
        </w:rPr>
      </w:pPr>
      <w:r w:rsidRPr="0002677A">
        <w:rPr>
          <w:rFonts w:ascii="Arial Narrow" w:eastAsia="Calibri" w:hAnsi="Arial Narrow" w:cs="Calibri"/>
          <w:color w:val="000000"/>
          <w:lang w:val="it-IT"/>
        </w:rPr>
        <w:t>- ± kWh, ± kvarh (</w:t>
      </w:r>
      <w:r w:rsidR="0002677A">
        <w:rPr>
          <w:rFonts w:ascii="Arial Narrow" w:eastAsia="Calibri" w:hAnsi="Arial Narrow" w:cs="Calibri"/>
          <w:color w:val="000000"/>
          <w:lang w:val="it-IT"/>
        </w:rPr>
        <w:t>capacitiva</w:t>
      </w:r>
      <w:r w:rsidR="0002677A" w:rsidRPr="0002677A">
        <w:rPr>
          <w:rFonts w:ascii="Arial Narrow" w:eastAsia="Calibri" w:hAnsi="Arial Narrow" w:cs="Calibri"/>
          <w:color w:val="000000"/>
          <w:lang w:val="it-IT"/>
        </w:rPr>
        <w:t xml:space="preserve"> e induttiva</w:t>
      </w:r>
      <w:r w:rsidRPr="0002677A">
        <w:rPr>
          <w:rFonts w:ascii="Arial Narrow" w:eastAsia="Calibri" w:hAnsi="Arial Narrow" w:cs="Calibri"/>
          <w:color w:val="000000"/>
          <w:lang w:val="it-IT"/>
        </w:rPr>
        <w:t>), kVAh</w:t>
      </w:r>
    </w:p>
    <w:p w14:paraId="0A2BD50F" w14:textId="77777777" w:rsidR="00295634" w:rsidRPr="0002677A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val="it-IT" w:eastAsia="en-GB"/>
        </w:rPr>
      </w:pPr>
    </w:p>
    <w:p w14:paraId="0A2BD510" w14:textId="77777777" w:rsidR="00295634" w:rsidRPr="00A558BE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  <w:lang w:val="it-IT" w:eastAsia="en-GB"/>
        </w:rPr>
      </w:pPr>
      <w:r w:rsidRPr="00A558BE">
        <w:rPr>
          <w:rFonts w:ascii="Arial Narrow" w:eastAsia="Calibri" w:hAnsi="Arial Narrow" w:cs="HelveticaNeueLTCom-Lt"/>
          <w:b/>
          <w:lang w:val="it-IT"/>
        </w:rPr>
        <w:t xml:space="preserve">• </w:t>
      </w:r>
      <w:r w:rsidRPr="00A558BE">
        <w:rPr>
          <w:rFonts w:ascii="Arial Narrow" w:eastAsia="Calibri" w:hAnsi="Arial Narrow" w:cs="HelveticaNeueLTCom-Md"/>
          <w:b/>
          <w:lang w:val="it-IT"/>
        </w:rPr>
        <w:t>Al</w:t>
      </w:r>
      <w:r w:rsidR="00A558BE" w:rsidRPr="00A558BE">
        <w:rPr>
          <w:rFonts w:ascii="Arial Narrow" w:eastAsia="Calibri" w:hAnsi="Arial Narrow" w:cs="HelveticaNeueLTCom-Md"/>
          <w:b/>
          <w:lang w:val="it-IT"/>
        </w:rPr>
        <w:t>l</w:t>
      </w:r>
      <w:r w:rsidRPr="00A558BE">
        <w:rPr>
          <w:rFonts w:ascii="Arial Narrow" w:eastAsia="Calibri" w:hAnsi="Arial Narrow" w:cs="HelveticaNeueLTCom-Md"/>
          <w:b/>
          <w:lang w:val="it-IT"/>
        </w:rPr>
        <w:t>arm</w:t>
      </w:r>
      <w:r w:rsidR="00A558BE" w:rsidRPr="00A558BE">
        <w:rPr>
          <w:rFonts w:ascii="Arial Narrow" w:eastAsia="Calibri" w:hAnsi="Arial Narrow" w:cs="HelveticaNeueLTCom-Md"/>
          <w:b/>
          <w:lang w:val="it-IT"/>
        </w:rPr>
        <w:t>i</w:t>
      </w:r>
    </w:p>
    <w:p w14:paraId="0A2BD511" w14:textId="77777777" w:rsidR="00295634" w:rsidRPr="00A558BE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A558BE">
        <w:rPr>
          <w:rFonts w:ascii="Arial Narrow" w:eastAsia="Calibri" w:hAnsi="Arial Narrow" w:cs="HelveticaNeueLTCom-Lt"/>
          <w:lang w:val="it-IT"/>
        </w:rPr>
        <w:t xml:space="preserve">- </w:t>
      </w:r>
      <w:r w:rsidR="00A558BE" w:rsidRPr="00A558BE">
        <w:rPr>
          <w:rFonts w:ascii="Arial Narrow" w:eastAsia="Calibri" w:hAnsi="Arial Narrow" w:cs="HelveticaNeueLTCom-Lt"/>
          <w:lang w:val="it-IT"/>
        </w:rPr>
        <w:t>Allarmi orodatati per i valori istantanei o medi per misura elettrica</w:t>
      </w:r>
    </w:p>
    <w:p w14:paraId="0A2BD512" w14:textId="77777777" w:rsidR="00295634" w:rsidRPr="00A558BE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A558BE">
        <w:rPr>
          <w:rFonts w:ascii="Arial Narrow" w:eastAsia="Calibri" w:hAnsi="Arial Narrow" w:cs="HelveticaNeueLTCom-Lt"/>
          <w:lang w:val="it-IT"/>
        </w:rPr>
        <w:t>- Possibilit</w:t>
      </w:r>
      <w:r w:rsidR="00A558BE" w:rsidRPr="00A558BE">
        <w:rPr>
          <w:rFonts w:ascii="Arial Narrow" w:eastAsia="Calibri" w:hAnsi="Arial Narrow" w:cs="HelveticaNeueLTCom-Lt"/>
          <w:lang w:val="it-IT"/>
        </w:rPr>
        <w:t xml:space="preserve">à di creare </w:t>
      </w:r>
      <w:r w:rsidR="00A558BE">
        <w:rPr>
          <w:rFonts w:ascii="Arial Narrow" w:eastAsia="Calibri" w:hAnsi="Arial Narrow" w:cs="HelveticaNeueLTCom-Lt"/>
          <w:lang w:val="it-IT"/>
        </w:rPr>
        <w:t>funzioni</w:t>
      </w:r>
      <w:r w:rsidR="00A558BE" w:rsidRPr="00A558BE">
        <w:rPr>
          <w:rFonts w:ascii="Arial Narrow" w:eastAsia="Calibri" w:hAnsi="Arial Narrow" w:cs="HelveticaNeueLTCom-Lt"/>
          <w:lang w:val="it-IT"/>
        </w:rPr>
        <w:t xml:space="preserve"> booleane </w:t>
      </w:r>
      <w:r w:rsidR="00A558BE">
        <w:rPr>
          <w:rFonts w:ascii="Arial Narrow" w:eastAsia="Calibri" w:hAnsi="Arial Narrow" w:cs="HelveticaNeueLTCom-Lt"/>
          <w:lang w:val="it-IT"/>
        </w:rPr>
        <w:t>con</w:t>
      </w:r>
      <w:r w:rsidR="00A558BE" w:rsidRPr="00A558BE">
        <w:rPr>
          <w:rFonts w:ascii="Arial Narrow" w:eastAsia="Calibri" w:hAnsi="Arial Narrow" w:cs="HelveticaNeueLTCom-Lt"/>
          <w:lang w:val="it-IT"/>
        </w:rPr>
        <w:t xml:space="preserve"> </w:t>
      </w:r>
      <w:r w:rsidR="00A558BE">
        <w:rPr>
          <w:rFonts w:ascii="Arial Narrow" w:eastAsia="Calibri" w:hAnsi="Arial Narrow" w:cs="HelveticaNeueLTCom-Lt"/>
          <w:lang w:val="it-IT"/>
        </w:rPr>
        <w:t xml:space="preserve">diversi </w:t>
      </w:r>
      <w:r w:rsidR="00A558BE" w:rsidRPr="00A558BE">
        <w:rPr>
          <w:rFonts w:ascii="Arial Narrow" w:eastAsia="Calibri" w:hAnsi="Arial Narrow" w:cs="HelveticaNeueLTCom-Lt"/>
          <w:lang w:val="it-IT"/>
        </w:rPr>
        <w:t>allarmi</w:t>
      </w:r>
    </w:p>
    <w:p w14:paraId="0A2BD513" w14:textId="77777777" w:rsidR="00295634" w:rsidRPr="00A558BE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A558BE">
        <w:rPr>
          <w:rFonts w:ascii="Arial Narrow" w:eastAsia="Calibri" w:hAnsi="Arial Narrow" w:cs="HelveticaNeueLTCom-Lt"/>
          <w:lang w:val="it-IT"/>
        </w:rPr>
        <w:t xml:space="preserve">- </w:t>
      </w:r>
      <w:r w:rsidR="00A558BE" w:rsidRPr="00A558BE">
        <w:rPr>
          <w:rFonts w:ascii="Arial Narrow" w:eastAsia="Calibri" w:hAnsi="Arial Narrow" w:cs="HelveticaNeueLTCom-Lt"/>
          <w:lang w:val="it-IT"/>
        </w:rPr>
        <w:t>Allarme di alleg</w:t>
      </w:r>
      <w:r w:rsidR="00A558BE">
        <w:rPr>
          <w:rFonts w:ascii="Arial Narrow" w:eastAsia="Calibri" w:hAnsi="Arial Narrow" w:cs="HelveticaNeueLTCom-Lt"/>
          <w:lang w:val="it-IT"/>
        </w:rPr>
        <w:t>g</w:t>
      </w:r>
      <w:r w:rsidR="00A558BE" w:rsidRPr="00A558BE">
        <w:rPr>
          <w:rFonts w:ascii="Arial Narrow" w:eastAsia="Calibri" w:hAnsi="Arial Narrow" w:cs="HelveticaNeueLTCom-Lt"/>
          <w:lang w:val="it-IT"/>
        </w:rPr>
        <w:t>erimento carico predittivo</w:t>
      </w:r>
      <w:r w:rsidRPr="00A558BE">
        <w:rPr>
          <w:rFonts w:ascii="Arial Narrow" w:eastAsia="Calibri" w:hAnsi="Arial Narrow" w:cs="HelveticaNeueLTCom-Lt"/>
          <w:lang w:val="it-IT"/>
        </w:rPr>
        <w:t xml:space="preserve"> </w:t>
      </w:r>
    </w:p>
    <w:p w14:paraId="0A2BD514" w14:textId="77777777" w:rsidR="00295634" w:rsidRPr="00A558BE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515" w14:textId="77777777" w:rsidR="00295634" w:rsidRPr="0087187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  <w:lang w:val="it-IT" w:eastAsia="en-GB"/>
        </w:rPr>
      </w:pPr>
      <w:r w:rsidRPr="00871870">
        <w:rPr>
          <w:rFonts w:ascii="Arial Narrow" w:eastAsia="Calibri" w:hAnsi="Arial Narrow" w:cs="HelveticaNeueLTCom-Lt"/>
          <w:b/>
          <w:lang w:val="it-IT"/>
        </w:rPr>
        <w:t xml:space="preserve">• </w:t>
      </w:r>
      <w:r w:rsidR="00871870" w:rsidRPr="00871870">
        <w:rPr>
          <w:rFonts w:ascii="Arial Narrow" w:eastAsia="Calibri" w:hAnsi="Arial Narrow" w:cs="HelveticaNeueLTCom-Md"/>
          <w:b/>
          <w:lang w:val="it-IT"/>
        </w:rPr>
        <w:t>Memorizzazione dei dati</w:t>
      </w:r>
      <w:r w:rsidR="00C41356" w:rsidRPr="00871870">
        <w:rPr>
          <w:rFonts w:ascii="Arial Narrow" w:eastAsia="Calibri" w:hAnsi="Arial Narrow" w:cs="HelveticaNeueLTCom-Md"/>
          <w:b/>
          <w:lang w:val="it-IT"/>
        </w:rPr>
        <w:t xml:space="preserve"> </w:t>
      </w:r>
    </w:p>
    <w:p w14:paraId="0A2BD516" w14:textId="77777777" w:rsidR="00295634" w:rsidRPr="0087187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  <w:lang w:val="it-IT" w:eastAsia="en-GB"/>
        </w:rPr>
      </w:pPr>
      <w:r w:rsidRPr="00871870">
        <w:rPr>
          <w:rFonts w:ascii="Arial Narrow" w:eastAsia="Calibri" w:hAnsi="Arial Narrow" w:cs="HelveticaNeueLTCom-Lt"/>
          <w:lang w:val="it-IT"/>
        </w:rPr>
        <w:t xml:space="preserve">- </w:t>
      </w:r>
      <w:r w:rsidR="00871870" w:rsidRPr="00871870">
        <w:rPr>
          <w:rFonts w:ascii="Arial Narrow" w:eastAsia="Calibri" w:hAnsi="Arial Narrow" w:cs="HelveticaNeueLTCom-Lt"/>
          <w:lang w:val="it-IT"/>
        </w:rPr>
        <w:t>Memorizzazione dei valori elettrici medi</w:t>
      </w:r>
      <w:r w:rsidR="00871870">
        <w:rPr>
          <w:rFonts w:ascii="Arial Narrow" w:eastAsia="Calibri" w:hAnsi="Arial Narrow" w:cs="HelveticaNeueLTCom-Lt"/>
          <w:lang w:val="it-IT"/>
        </w:rPr>
        <w:t xml:space="preserve"> </w:t>
      </w:r>
      <w:r w:rsidRPr="00871870">
        <w:rPr>
          <w:rFonts w:ascii="Arial Narrow" w:eastAsia="Calibri" w:hAnsi="Arial Narrow" w:cs="HelveticaNeueLTCom-Lt"/>
          <w:lang w:val="it-IT"/>
        </w:rPr>
        <w:t>(configurab</w:t>
      </w:r>
      <w:r w:rsidR="00871870">
        <w:rPr>
          <w:rFonts w:ascii="Arial Narrow" w:eastAsia="Calibri" w:hAnsi="Arial Narrow" w:cs="HelveticaNeueLTCom-Lt"/>
          <w:lang w:val="it-IT"/>
        </w:rPr>
        <w:t>i</w:t>
      </w:r>
      <w:r w:rsidRPr="00871870">
        <w:rPr>
          <w:rFonts w:ascii="Arial Narrow" w:eastAsia="Calibri" w:hAnsi="Arial Narrow" w:cs="HelveticaNeueLTCom-Lt"/>
          <w:lang w:val="it-IT"/>
        </w:rPr>
        <w:t xml:space="preserve">le: U, F, I, P, Q, S, PF, THD) </w:t>
      </w:r>
      <w:r w:rsidR="008D1FB2">
        <w:rPr>
          <w:rFonts w:ascii="Arial Narrow" w:eastAsia="Calibri" w:hAnsi="Arial Narrow" w:cs="HelveticaNeueLTCom-Lt"/>
          <w:lang w:val="it-IT"/>
        </w:rPr>
        <w:t>fino a 10</w:t>
      </w:r>
      <w:r w:rsidR="00871870">
        <w:rPr>
          <w:rFonts w:ascii="Arial Narrow" w:eastAsia="Calibri" w:hAnsi="Arial Narrow" w:cs="HelveticaNeueLTCom-Lt"/>
          <w:lang w:val="it-IT"/>
        </w:rPr>
        <w:t xml:space="preserve"> giorni con valori medi su 1</w:t>
      </w:r>
      <w:r w:rsidR="008D1FB2">
        <w:rPr>
          <w:rFonts w:ascii="Arial Narrow" w:eastAsia="Calibri" w:hAnsi="Arial Narrow" w:cs="HelveticaNeueLTCom-Lt"/>
          <w:lang w:val="it-IT"/>
        </w:rPr>
        <w:t>5</w:t>
      </w:r>
      <w:r w:rsidR="00871870">
        <w:rPr>
          <w:rFonts w:ascii="Arial Narrow" w:eastAsia="Calibri" w:hAnsi="Arial Narrow" w:cs="HelveticaNeueLTCom-Lt"/>
          <w:lang w:val="it-IT"/>
        </w:rPr>
        <w:t xml:space="preserve"> minuti</w:t>
      </w:r>
      <w:r w:rsidRPr="00871870">
        <w:rPr>
          <w:rFonts w:ascii="Arial Narrow" w:eastAsia="Calibri" w:hAnsi="Arial Narrow" w:cs="HelveticaNeueLTCom-Lt"/>
          <w:lang w:val="it-IT"/>
        </w:rPr>
        <w:t xml:space="preserve"> </w:t>
      </w:r>
    </w:p>
    <w:p w14:paraId="0A2BD517" w14:textId="77777777" w:rsidR="00295634" w:rsidRPr="00B36144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  <w:lang w:val="it-IT" w:eastAsia="en-GB"/>
        </w:rPr>
      </w:pPr>
      <w:r w:rsidRPr="00B36144">
        <w:rPr>
          <w:rFonts w:ascii="Arial Narrow" w:eastAsia="Calibri" w:hAnsi="Arial Narrow" w:cs="HelveticaNeueLTCom-Lt"/>
          <w:lang w:val="it-IT"/>
        </w:rPr>
        <w:t xml:space="preserve">- </w:t>
      </w:r>
      <w:r w:rsidR="00B36144" w:rsidRPr="00871870">
        <w:rPr>
          <w:rFonts w:ascii="Arial Narrow" w:eastAsia="Calibri" w:hAnsi="Arial Narrow" w:cs="HelveticaNeueLTCom-Lt"/>
          <w:lang w:val="it-IT"/>
        </w:rPr>
        <w:t xml:space="preserve">Memorizzazione </w:t>
      </w:r>
      <w:r w:rsidR="00B36144">
        <w:rPr>
          <w:rFonts w:ascii="Arial Narrow" w:eastAsia="Calibri" w:hAnsi="Arial Narrow" w:cs="HelveticaNeueLTCom-Lt"/>
          <w:lang w:val="it-IT"/>
        </w:rPr>
        <w:t>e orodataggio dei valori elettrici min/max</w:t>
      </w:r>
      <w:r w:rsidRPr="00B36144">
        <w:rPr>
          <w:rFonts w:ascii="Arial Narrow" w:eastAsia="Calibri" w:hAnsi="Arial Narrow" w:cs="HelveticaNeueLTCom-Lt"/>
          <w:lang w:val="it-IT"/>
        </w:rPr>
        <w:br/>
        <w:t xml:space="preserve">- </w:t>
      </w:r>
      <w:r w:rsidR="00B36144">
        <w:rPr>
          <w:rFonts w:ascii="Arial Narrow" w:eastAsia="Calibri" w:hAnsi="Arial Narrow" w:cs="HelveticaNeueLTCom-Lt"/>
          <w:lang w:val="it-IT"/>
        </w:rPr>
        <w:t>Archivio degli eventi</w:t>
      </w:r>
      <w:r w:rsidRPr="00B36144">
        <w:rPr>
          <w:rFonts w:ascii="Arial Narrow" w:eastAsia="Calibri" w:hAnsi="Arial Narrow" w:cs="HelveticaNeueLTCom-Lt"/>
          <w:lang w:val="it-IT"/>
        </w:rPr>
        <w:t>:</w:t>
      </w:r>
    </w:p>
    <w:p w14:paraId="0A2BD518" w14:textId="77777777" w:rsidR="00295634" w:rsidRPr="00B36144" w:rsidRDefault="00B3614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  <w:lang w:val="it-IT"/>
        </w:rPr>
      </w:pPr>
      <w:r w:rsidRPr="00B36144">
        <w:rPr>
          <w:rFonts w:ascii="Arial Narrow" w:hAnsi="Arial Narrow"/>
          <w:sz w:val="20"/>
          <w:lang w:val="it-IT"/>
        </w:rPr>
        <w:t xml:space="preserve">Memorizzazione degli eventi </w:t>
      </w:r>
      <w:r w:rsidR="00295634" w:rsidRPr="00B36144">
        <w:rPr>
          <w:rFonts w:ascii="Arial Narrow" w:hAnsi="Arial Narrow"/>
          <w:sz w:val="20"/>
          <w:lang w:val="it-IT"/>
        </w:rPr>
        <w:t xml:space="preserve">EN 50160 </w:t>
      </w:r>
      <w:r w:rsidRPr="00B36144">
        <w:rPr>
          <w:rFonts w:ascii="Arial Narrow" w:hAnsi="Arial Narrow"/>
          <w:sz w:val="20"/>
          <w:lang w:val="it-IT"/>
        </w:rPr>
        <w:t>e</w:t>
      </w:r>
      <w:r>
        <w:rPr>
          <w:rFonts w:ascii="Arial Narrow" w:hAnsi="Arial Narrow"/>
          <w:sz w:val="20"/>
          <w:lang w:val="it-IT"/>
        </w:rPr>
        <w:t xml:space="preserve"> delle sovracorrenti</w:t>
      </w:r>
    </w:p>
    <w:p w14:paraId="0A2BD519" w14:textId="77777777" w:rsidR="00295634" w:rsidRPr="00B36144" w:rsidRDefault="00B3614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  <w:lang w:val="it-IT"/>
        </w:rPr>
      </w:pPr>
      <w:r w:rsidRPr="00B36144">
        <w:rPr>
          <w:rFonts w:ascii="Arial Narrow" w:hAnsi="Arial Narrow"/>
          <w:sz w:val="20"/>
          <w:lang w:val="it-IT"/>
        </w:rPr>
        <w:t xml:space="preserve">Memorizzazione </w:t>
      </w:r>
      <w:r>
        <w:rPr>
          <w:rFonts w:ascii="Arial Narrow" w:hAnsi="Arial Narrow"/>
          <w:sz w:val="20"/>
          <w:lang w:val="it-IT"/>
        </w:rPr>
        <w:t>degli allarmi di misura</w:t>
      </w:r>
    </w:p>
    <w:p w14:paraId="0A2BD51A" w14:textId="77777777" w:rsidR="00295634" w:rsidRPr="00A54BC0" w:rsidRDefault="00B3614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 w:rsidRPr="00B36144">
        <w:rPr>
          <w:rFonts w:ascii="Arial Narrow" w:hAnsi="Arial Narrow"/>
          <w:sz w:val="20"/>
          <w:lang w:val="it-IT"/>
        </w:rPr>
        <w:t xml:space="preserve">Memorizzazione </w:t>
      </w:r>
      <w:r>
        <w:rPr>
          <w:rFonts w:ascii="Arial Narrow" w:hAnsi="Arial Narrow"/>
          <w:sz w:val="20"/>
          <w:lang w:val="it-IT"/>
        </w:rPr>
        <w:t>degli allarmi del sistema</w:t>
      </w:r>
    </w:p>
    <w:p w14:paraId="0A2BD51B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eastAsia="en-GB"/>
        </w:rPr>
      </w:pPr>
    </w:p>
    <w:p w14:paraId="0A2BD51C" w14:textId="77777777" w:rsidR="00295634" w:rsidRPr="008A2B07" w:rsidRDefault="008A2B07" w:rsidP="00295634">
      <w:pPr>
        <w:jc w:val="both"/>
        <w:rPr>
          <w:rFonts w:ascii="Arial Narrow" w:eastAsia="Calibri" w:hAnsi="Arial Narrow" w:cs="HelveticaNeueLTCom-Lt"/>
          <w:lang w:val="it-IT" w:eastAsia="en-GB"/>
        </w:rPr>
      </w:pPr>
      <w:r w:rsidRPr="008A2B07">
        <w:rPr>
          <w:rFonts w:ascii="Arial Narrow" w:eastAsia="Calibri" w:hAnsi="Arial Narrow" w:cs="HelveticaNeueLTCom-Lt"/>
          <w:lang w:val="it-IT"/>
        </w:rPr>
        <w:t xml:space="preserve">Per quanto riguarda le </w:t>
      </w:r>
      <w:r w:rsidR="00295634" w:rsidRPr="008A2B07">
        <w:rPr>
          <w:rFonts w:ascii="Arial Narrow" w:eastAsia="Calibri" w:hAnsi="Arial Narrow" w:cs="HelveticaNeueLTCom-Lt"/>
          <w:lang w:val="it-IT"/>
        </w:rPr>
        <w:t xml:space="preserve">performance, </w:t>
      </w:r>
      <w:r w:rsidRPr="001258CB">
        <w:rPr>
          <w:rFonts w:ascii="Arial Narrow" w:eastAsia="Calibri" w:hAnsi="Arial Narrow" w:cs="HelveticaNeueLTCom-Lt"/>
          <w:lang w:val="it-IT"/>
        </w:rPr>
        <w:t xml:space="preserve">il sistema di misura deve rispettare i </w:t>
      </w:r>
      <w:r>
        <w:rPr>
          <w:rFonts w:ascii="Arial Narrow" w:eastAsia="Calibri" w:hAnsi="Arial Narrow" w:cs="HelveticaNeueLTCom-Lt"/>
          <w:lang w:val="it-IT"/>
        </w:rPr>
        <w:t>livelli di precisione</w:t>
      </w:r>
      <w:r w:rsidRPr="001258CB">
        <w:rPr>
          <w:rFonts w:ascii="Arial Narrow" w:eastAsia="Calibri" w:hAnsi="Arial Narrow" w:cs="HelveticaNeueLTCom-Lt"/>
          <w:lang w:val="it-IT"/>
        </w:rPr>
        <w:t xml:space="preserve"> seguenti</w:t>
      </w:r>
      <w:r w:rsidR="00295634" w:rsidRPr="008A2B07">
        <w:rPr>
          <w:rFonts w:ascii="Arial Narrow" w:eastAsia="Calibri" w:hAnsi="Arial Narrow" w:cs="HelveticaNeueLTCom-Lt"/>
          <w:lang w:val="it-IT"/>
        </w:rPr>
        <w:t>:</w:t>
      </w:r>
    </w:p>
    <w:p w14:paraId="0A2BD51D" w14:textId="77777777" w:rsidR="00295634" w:rsidRPr="00EB28C8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</w:p>
    <w:p w14:paraId="0A2BD51E" w14:textId="77777777" w:rsidR="00771869" w:rsidRPr="00EB28C8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  <w:lang w:val="it-IT" w:eastAsia="en-GB"/>
        </w:rPr>
      </w:pPr>
      <w:r w:rsidRPr="00EB28C8">
        <w:rPr>
          <w:rFonts w:ascii="Arial Narrow" w:eastAsia="Calibri" w:hAnsi="Arial Narrow" w:cs="HelveticaNeueLTCom-Lt"/>
          <w:b/>
          <w:lang w:val="it-IT"/>
        </w:rPr>
        <w:t xml:space="preserve">• </w:t>
      </w:r>
      <w:r w:rsidR="00283187" w:rsidRPr="00EB28C8">
        <w:rPr>
          <w:rFonts w:ascii="Arial Narrow" w:eastAsia="Calibri" w:hAnsi="Arial Narrow" w:cs="HelveticaNeueLTCom-Md"/>
          <w:b/>
          <w:lang w:val="it-IT"/>
        </w:rPr>
        <w:t>Precisione della catena di misura</w:t>
      </w:r>
    </w:p>
    <w:p w14:paraId="0A2BD51F" w14:textId="77777777" w:rsidR="00771869" w:rsidRPr="00EB28C8" w:rsidRDefault="00EB28C8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it-IT" w:eastAsia="en-GB"/>
        </w:rPr>
      </w:pPr>
      <w:r w:rsidRPr="00EB28C8">
        <w:rPr>
          <w:rFonts w:ascii="Arial Narrow" w:eastAsia="Calibri" w:hAnsi="Arial Narrow" w:cs="HelveticaNeueLTCom-Lt"/>
          <w:lang w:val="it-IT"/>
        </w:rPr>
        <w:t>L’associazione dei strumenti di misura e dei trasformatori di corrente permette di raggiungere la precisione globale sulla catena di misura seguente per la potenza e</w:t>
      </w:r>
      <w:r w:rsidR="00F14473">
        <w:rPr>
          <w:rFonts w:ascii="Arial Narrow" w:eastAsia="Calibri" w:hAnsi="Arial Narrow" w:cs="HelveticaNeueLTCom-Lt"/>
          <w:lang w:val="it-IT"/>
        </w:rPr>
        <w:t xml:space="preserve"> per</w:t>
      </w:r>
      <w:r w:rsidRPr="00EB28C8">
        <w:rPr>
          <w:rFonts w:ascii="Arial Narrow" w:eastAsia="Calibri" w:hAnsi="Arial Narrow" w:cs="HelveticaNeueLTCom-Lt"/>
          <w:lang w:val="it-IT"/>
        </w:rPr>
        <w:t xml:space="preserve"> l’energia </w:t>
      </w:r>
      <w:r w:rsidR="00771869" w:rsidRPr="00EB28C8">
        <w:rPr>
          <w:rFonts w:ascii="Arial Narrow" w:eastAsia="Calibri" w:hAnsi="Arial Narrow" w:cs="HelveticaNeueLTCom-Lt"/>
          <w:lang w:val="it-IT"/>
        </w:rPr>
        <w:t>(kWh):</w:t>
      </w:r>
    </w:p>
    <w:p w14:paraId="0A2BD520" w14:textId="77777777" w:rsidR="00771869" w:rsidRPr="00EB28C8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val="it-IT" w:eastAsia="en-GB"/>
        </w:rPr>
      </w:pPr>
    </w:p>
    <w:p w14:paraId="0A2BD521" w14:textId="77777777" w:rsidR="00771869" w:rsidRPr="00431EEE" w:rsidRDefault="00771869" w:rsidP="00295634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  <w:lang w:val="it-IT" w:eastAsia="en-GB"/>
        </w:rPr>
      </w:pPr>
      <w:r w:rsidRPr="00431EEE">
        <w:rPr>
          <w:rFonts w:ascii="Arial Narrow" w:eastAsia="Calibri" w:hAnsi="Arial Narrow" w:cs="Calibri"/>
          <w:color w:val="000000"/>
          <w:lang w:val="it-IT"/>
        </w:rPr>
        <w:t xml:space="preserve">-  </w:t>
      </w:r>
      <w:r w:rsidRPr="00431EEE">
        <w:rPr>
          <w:rFonts w:ascii="Arial Narrow" w:eastAsia="Calibri" w:hAnsi="Arial Narrow" w:cs="Calibri"/>
          <w:b/>
          <w:color w:val="000000"/>
          <w:lang w:val="it-IT"/>
        </w:rPr>
        <w:t>Class</w:t>
      </w:r>
      <w:r w:rsidR="00431EEE">
        <w:rPr>
          <w:rFonts w:ascii="Arial Narrow" w:eastAsia="Calibri" w:hAnsi="Arial Narrow" w:cs="Calibri"/>
          <w:b/>
          <w:color w:val="000000"/>
          <w:lang w:val="it-IT"/>
        </w:rPr>
        <w:t>e</w:t>
      </w:r>
      <w:r w:rsidRPr="00431EEE">
        <w:rPr>
          <w:rFonts w:ascii="Arial Narrow" w:eastAsia="Calibri" w:hAnsi="Arial Narrow" w:cs="Calibri"/>
          <w:b/>
          <w:color w:val="000000"/>
          <w:lang w:val="it-IT"/>
        </w:rPr>
        <w:t xml:space="preserve"> 0.5 </w:t>
      </w:r>
      <w:r w:rsidR="00431EEE" w:rsidRPr="00431EEE">
        <w:rPr>
          <w:rFonts w:ascii="Arial Narrow" w:eastAsia="Calibri" w:hAnsi="Arial Narrow" w:cs="Calibri"/>
          <w:b/>
          <w:color w:val="000000"/>
          <w:lang w:val="it-IT"/>
        </w:rPr>
        <w:t>secondo la norma</w:t>
      </w:r>
      <w:r w:rsidRPr="00431EEE">
        <w:rPr>
          <w:rFonts w:ascii="Arial Narrow" w:eastAsia="Calibri" w:hAnsi="Arial Narrow" w:cs="Calibri"/>
          <w:b/>
          <w:color w:val="000000"/>
          <w:lang w:val="it-IT"/>
        </w:rPr>
        <w:t xml:space="preserve"> IEC 61557-12: </w:t>
      </w:r>
      <w:r w:rsidR="00431EEE" w:rsidRPr="00431EEE">
        <w:rPr>
          <w:rFonts w:ascii="Arial Narrow" w:eastAsia="Calibri" w:hAnsi="Arial Narrow" w:cs="HelveticaNeueLTCom-LtIt"/>
          <w:lang w:val="it-IT"/>
        </w:rPr>
        <w:t>dal</w:t>
      </w:r>
      <w:r w:rsidRPr="00431EEE">
        <w:rPr>
          <w:rFonts w:ascii="Arial Narrow" w:eastAsia="Calibri" w:hAnsi="Arial Narrow" w:cs="HelveticaNeueLTCom-LtIt"/>
          <w:lang w:val="it-IT"/>
        </w:rPr>
        <w:t xml:space="preserve"> 2 </w:t>
      </w:r>
      <w:r w:rsidR="00431EEE" w:rsidRPr="00431EEE">
        <w:rPr>
          <w:rFonts w:ascii="Arial Narrow" w:eastAsia="Calibri" w:hAnsi="Arial Narrow" w:cs="HelveticaNeueLTCom-LtIt"/>
          <w:lang w:val="it-IT"/>
        </w:rPr>
        <w:t>al</w:t>
      </w:r>
      <w:r w:rsidRPr="00431EEE">
        <w:rPr>
          <w:rFonts w:ascii="Arial Narrow" w:eastAsia="Calibri" w:hAnsi="Arial Narrow" w:cs="HelveticaNeueLTCom-LtIt"/>
          <w:lang w:val="it-IT"/>
        </w:rPr>
        <w:t xml:space="preserve"> 120% </w:t>
      </w:r>
      <w:r w:rsidR="00431EEE" w:rsidRPr="00431EEE">
        <w:rPr>
          <w:rFonts w:ascii="Arial Narrow" w:eastAsia="Calibri" w:hAnsi="Arial Narrow" w:cs="HelveticaNeueLTCom-LtIt"/>
          <w:lang w:val="it-IT"/>
        </w:rPr>
        <w:t>della corr</w:t>
      </w:r>
      <w:r w:rsidR="00431EEE">
        <w:rPr>
          <w:rFonts w:ascii="Arial Narrow" w:eastAsia="Calibri" w:hAnsi="Arial Narrow" w:cs="HelveticaNeueLTCom-LtIt"/>
          <w:lang w:val="it-IT"/>
        </w:rPr>
        <w:t>ente nominale per la catena glob</w:t>
      </w:r>
      <w:r w:rsidR="00431EEE" w:rsidRPr="00431EEE">
        <w:rPr>
          <w:rFonts w:ascii="Arial Narrow" w:eastAsia="Calibri" w:hAnsi="Arial Narrow" w:cs="HelveticaNeueLTCom-LtIt"/>
          <w:lang w:val="it-IT"/>
        </w:rPr>
        <w:t>ale di misura</w:t>
      </w:r>
      <w:r w:rsidRPr="00431EEE">
        <w:rPr>
          <w:rFonts w:ascii="Arial Narrow" w:eastAsia="Calibri" w:hAnsi="Arial Narrow" w:cs="HelveticaNeueLTCom-LtIt"/>
          <w:lang w:val="it-IT"/>
        </w:rPr>
        <w:t xml:space="preserve"> (</w:t>
      </w:r>
      <w:r w:rsidR="00431EEE">
        <w:rPr>
          <w:rFonts w:ascii="Arial Narrow" w:eastAsia="Calibri" w:hAnsi="Arial Narrow" w:cs="HelveticaNeueLTCom-LtIt"/>
          <w:lang w:val="it-IT"/>
        </w:rPr>
        <w:t>modulo di misura + trasformatori di corrente</w:t>
      </w:r>
      <w:r w:rsidRPr="00431EEE">
        <w:rPr>
          <w:rFonts w:ascii="Arial Narrow" w:eastAsia="Calibri" w:hAnsi="Arial Narrow" w:cs="HelveticaNeueLTCom-LtIt"/>
          <w:lang w:val="it-IT"/>
        </w:rPr>
        <w:t>)</w:t>
      </w:r>
      <w:r w:rsidRPr="00431EEE">
        <w:rPr>
          <w:rFonts w:ascii="Arial Narrow" w:eastAsia="Calibri" w:hAnsi="Arial Narrow" w:cs="Calibri"/>
          <w:color w:val="000000"/>
          <w:lang w:val="it-IT"/>
        </w:rPr>
        <w:br/>
      </w:r>
    </w:p>
    <w:p w14:paraId="0A2BD522" w14:textId="77777777" w:rsidR="00771869" w:rsidRPr="00431EEE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val="it-IT" w:eastAsia="en-GB"/>
        </w:rPr>
      </w:pPr>
      <w:r w:rsidRPr="00431EEE">
        <w:rPr>
          <w:rFonts w:ascii="Arial Narrow" w:eastAsia="Calibri" w:hAnsi="Arial Narrow" w:cs="Calibri"/>
          <w:color w:val="000000"/>
          <w:lang w:val="it-IT"/>
        </w:rPr>
        <w:t xml:space="preserve">-  </w:t>
      </w:r>
      <w:r w:rsidRPr="00431EEE">
        <w:rPr>
          <w:rFonts w:ascii="Arial Narrow" w:eastAsia="Calibri" w:hAnsi="Arial Narrow" w:cs="Calibri"/>
          <w:b/>
          <w:color w:val="000000"/>
          <w:lang w:val="it-IT"/>
        </w:rPr>
        <w:t>Class</w:t>
      </w:r>
      <w:r w:rsidR="00431EEE" w:rsidRPr="00431EEE">
        <w:rPr>
          <w:rFonts w:ascii="Arial Narrow" w:eastAsia="Calibri" w:hAnsi="Arial Narrow" w:cs="Calibri"/>
          <w:b/>
          <w:color w:val="000000"/>
          <w:lang w:val="it-IT"/>
        </w:rPr>
        <w:t>e</w:t>
      </w:r>
      <w:r w:rsidRPr="00431EEE">
        <w:rPr>
          <w:rFonts w:ascii="Arial Narrow" w:eastAsia="Calibri" w:hAnsi="Arial Narrow" w:cs="Calibri"/>
          <w:b/>
          <w:color w:val="000000"/>
          <w:lang w:val="it-IT"/>
        </w:rPr>
        <w:t xml:space="preserve"> 0.2 </w:t>
      </w:r>
      <w:r w:rsidR="00431EEE" w:rsidRPr="00431EEE">
        <w:rPr>
          <w:rFonts w:ascii="Arial Narrow" w:eastAsia="Calibri" w:hAnsi="Arial Narrow" w:cs="Calibri"/>
          <w:b/>
          <w:color w:val="000000"/>
          <w:lang w:val="it-IT"/>
        </w:rPr>
        <w:t xml:space="preserve">secondo la norma </w:t>
      </w:r>
      <w:r w:rsidRPr="00431EEE">
        <w:rPr>
          <w:rFonts w:ascii="Arial Narrow" w:eastAsia="Calibri" w:hAnsi="Arial Narrow" w:cs="Calibri"/>
          <w:b/>
          <w:color w:val="000000"/>
          <w:lang w:val="it-IT"/>
        </w:rPr>
        <w:t xml:space="preserve">IEC 61557-12: </w:t>
      </w:r>
      <w:r w:rsidR="00431EEE" w:rsidRPr="00431EEE">
        <w:rPr>
          <w:rFonts w:ascii="Arial Narrow" w:eastAsia="Calibri" w:hAnsi="Arial Narrow" w:cs="Calibri"/>
          <w:color w:val="000000"/>
          <w:lang w:val="it-IT"/>
        </w:rPr>
        <w:t>Precisione dello</w:t>
      </w:r>
      <w:r w:rsidRPr="00431EEE">
        <w:rPr>
          <w:rFonts w:ascii="Arial Narrow" w:eastAsia="Calibri" w:hAnsi="Arial Narrow" w:cs="Calibri"/>
          <w:color w:val="000000"/>
          <w:lang w:val="it-IT"/>
        </w:rPr>
        <w:t xml:space="preserve"> 0.2% </w:t>
      </w:r>
      <w:r w:rsidR="00431EEE" w:rsidRPr="00431EEE">
        <w:rPr>
          <w:rFonts w:ascii="Arial Narrow" w:eastAsia="Calibri" w:hAnsi="Arial Narrow" w:cs="Calibri"/>
          <w:color w:val="000000"/>
          <w:lang w:val="it-IT"/>
        </w:rPr>
        <w:t>per il solo modulo di misura</w:t>
      </w:r>
    </w:p>
    <w:p w14:paraId="0A2BD523" w14:textId="77777777" w:rsidR="00782509" w:rsidRPr="00431EEE" w:rsidRDefault="0078250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  <w:lang w:val="it-IT" w:eastAsia="en-GB"/>
        </w:rPr>
      </w:pPr>
    </w:p>
    <w:p w14:paraId="0A2BD524" w14:textId="77777777" w:rsidR="00885154" w:rsidRPr="00E30CBA" w:rsidRDefault="00295634" w:rsidP="00295634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  <w:lang w:val="it-IT"/>
        </w:rPr>
      </w:pPr>
      <w:r w:rsidRPr="00E30CBA">
        <w:rPr>
          <w:rFonts w:ascii="Arial Narrow" w:hAnsi="Arial Narrow"/>
          <w:b/>
          <w:sz w:val="24"/>
          <w:lang w:val="it-IT"/>
        </w:rPr>
        <w:t>Op</w:t>
      </w:r>
      <w:r w:rsidR="009D104B" w:rsidRPr="00E30CBA">
        <w:rPr>
          <w:rFonts w:ascii="Arial Narrow" w:hAnsi="Arial Narrow"/>
          <w:b/>
          <w:sz w:val="24"/>
          <w:lang w:val="it-IT"/>
        </w:rPr>
        <w:t>z</w:t>
      </w:r>
      <w:r w:rsidRPr="00E30CBA">
        <w:rPr>
          <w:rFonts w:ascii="Arial Narrow" w:hAnsi="Arial Narrow"/>
          <w:b/>
          <w:sz w:val="24"/>
          <w:lang w:val="it-IT"/>
        </w:rPr>
        <w:t>ion</w:t>
      </w:r>
      <w:r w:rsidR="009D104B" w:rsidRPr="00E30CBA">
        <w:rPr>
          <w:rFonts w:ascii="Arial Narrow" w:hAnsi="Arial Narrow"/>
          <w:b/>
          <w:sz w:val="24"/>
          <w:lang w:val="it-IT"/>
        </w:rPr>
        <w:t>i</w:t>
      </w:r>
    </w:p>
    <w:p w14:paraId="0A2BD525" w14:textId="77777777" w:rsidR="008405F6" w:rsidRPr="00E30CBA" w:rsidRDefault="00134081" w:rsidP="00A54BC0">
      <w:pPr>
        <w:jc w:val="both"/>
        <w:rPr>
          <w:rFonts w:ascii="Arial Narrow" w:eastAsia="Calibri" w:hAnsi="Arial Narrow" w:cs="HelveticaNeueLTCom-Lt"/>
          <w:lang w:val="it-IT" w:eastAsia="en-GB"/>
        </w:rPr>
      </w:pPr>
      <w:r w:rsidRPr="00E30CBA">
        <w:rPr>
          <w:rFonts w:ascii="Arial Narrow" w:eastAsia="Calibri" w:hAnsi="Arial Narrow" w:cs="HelveticaNeueLTCom-Lt"/>
          <w:lang w:val="it-IT"/>
        </w:rPr>
        <w:t>Il display remot</w:t>
      </w:r>
      <w:r w:rsidR="00F14473">
        <w:rPr>
          <w:rFonts w:ascii="Arial Narrow" w:eastAsia="Calibri" w:hAnsi="Arial Narrow" w:cs="HelveticaNeueLTCom-Lt"/>
          <w:lang w:val="it-IT"/>
        </w:rPr>
        <w:t>o</w:t>
      </w:r>
      <w:r w:rsidRPr="00E30CBA">
        <w:rPr>
          <w:rFonts w:ascii="Arial Narrow" w:eastAsia="Calibri" w:hAnsi="Arial Narrow" w:cs="HelveticaNeueLTCom-Lt"/>
          <w:lang w:val="it-IT"/>
        </w:rPr>
        <w:t xml:space="preserve"> per interfaccia di tipo</w:t>
      </w:r>
      <w:r w:rsidR="00295634" w:rsidRPr="00E30CBA">
        <w:rPr>
          <w:rFonts w:ascii="Arial Narrow" w:eastAsia="Calibri" w:hAnsi="Arial Narrow" w:cs="HelveticaNeueLTCom-Lt"/>
          <w:lang w:val="it-IT"/>
        </w:rPr>
        <w:t xml:space="preserve"> DIRIS Digiware D-50 </w:t>
      </w:r>
      <w:r w:rsidRPr="00E30CBA">
        <w:rPr>
          <w:rFonts w:ascii="Arial Narrow" w:eastAsia="Calibri" w:hAnsi="Arial Narrow" w:cs="HelveticaNeueLTCom-Lt"/>
          <w:lang w:val="it-IT"/>
        </w:rPr>
        <w:t>deve avere le caratteristiche seguenti</w:t>
      </w:r>
      <w:r w:rsidR="00295634" w:rsidRPr="00E30CBA">
        <w:rPr>
          <w:rFonts w:ascii="Arial Narrow" w:eastAsia="Calibri" w:hAnsi="Arial Narrow" w:cs="HelveticaNeueLTCom-Lt"/>
          <w:lang w:val="it-IT"/>
        </w:rPr>
        <w:t>:</w:t>
      </w:r>
    </w:p>
    <w:p w14:paraId="0A2BD526" w14:textId="77777777" w:rsidR="00295634" w:rsidRPr="00E30CBA" w:rsidRDefault="00134081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  <w:lang w:val="it-IT"/>
        </w:rPr>
      </w:pPr>
      <w:r w:rsidRPr="00E30CBA">
        <w:rPr>
          <w:rFonts w:ascii="Arial Narrow" w:hAnsi="Arial Narrow"/>
          <w:sz w:val="20"/>
          <w:lang w:val="it-IT"/>
        </w:rPr>
        <w:t>Display grafico ad alta risoluzione</w:t>
      </w:r>
    </w:p>
    <w:p w14:paraId="0A2BD527" w14:textId="77777777" w:rsidR="00295634" w:rsidRPr="00E30CBA" w:rsidRDefault="00134081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  <w:lang w:val="it-IT"/>
        </w:rPr>
      </w:pPr>
      <w:r w:rsidRPr="00E30CBA">
        <w:rPr>
          <w:rFonts w:ascii="Arial Narrow" w:hAnsi="Arial Narrow"/>
          <w:sz w:val="20"/>
          <w:lang w:val="it-IT"/>
        </w:rPr>
        <w:t xml:space="preserve">Alimentazione in </w:t>
      </w:r>
      <w:r w:rsidR="00295634" w:rsidRPr="00E30CBA">
        <w:rPr>
          <w:rFonts w:ascii="Arial Narrow" w:hAnsi="Arial Narrow"/>
          <w:sz w:val="20"/>
          <w:lang w:val="it-IT"/>
        </w:rPr>
        <w:t xml:space="preserve">24VDC </w:t>
      </w:r>
      <w:r w:rsidRPr="00E30CBA">
        <w:rPr>
          <w:rFonts w:ascii="Arial Narrow" w:hAnsi="Arial Narrow"/>
          <w:sz w:val="20"/>
          <w:lang w:val="it-IT"/>
        </w:rPr>
        <w:t>per evitare le tensioni pericolose sulle porte di quadri</w:t>
      </w:r>
    </w:p>
    <w:p w14:paraId="0A2BD528" w14:textId="77777777" w:rsidR="00295634" w:rsidRPr="00E30CBA" w:rsidRDefault="00134081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  <w:lang w:val="it-IT"/>
        </w:rPr>
      </w:pPr>
      <w:r w:rsidRPr="00E30CBA">
        <w:rPr>
          <w:rFonts w:ascii="Arial Narrow" w:hAnsi="Arial Narrow"/>
          <w:sz w:val="20"/>
          <w:lang w:val="it-IT"/>
        </w:rPr>
        <w:t xml:space="preserve">Grado di protezione </w:t>
      </w:r>
      <w:r w:rsidR="00295634" w:rsidRPr="00E30CBA">
        <w:rPr>
          <w:rFonts w:ascii="Arial Narrow" w:hAnsi="Arial Narrow"/>
          <w:sz w:val="20"/>
          <w:lang w:val="it-IT"/>
        </w:rPr>
        <w:t>IP65 </w:t>
      </w:r>
      <w:r w:rsidRPr="00E30CBA">
        <w:rPr>
          <w:rFonts w:ascii="Arial Narrow" w:hAnsi="Arial Narrow"/>
          <w:sz w:val="20"/>
          <w:lang w:val="it-IT"/>
        </w:rPr>
        <w:t>della parte frontale</w:t>
      </w:r>
    </w:p>
    <w:p w14:paraId="0A2BD529" w14:textId="77777777" w:rsidR="00295634" w:rsidRPr="00E30CBA" w:rsidRDefault="00134081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  <w:lang w:val="it-IT"/>
        </w:rPr>
      </w:pPr>
      <w:r w:rsidRPr="00E30CBA">
        <w:rPr>
          <w:rFonts w:ascii="Arial Narrow" w:hAnsi="Arial Narrow"/>
          <w:sz w:val="20"/>
          <w:lang w:val="it-IT"/>
        </w:rPr>
        <w:t>N°</w:t>
      </w:r>
      <w:r w:rsidR="00F82189" w:rsidRPr="00E30CBA">
        <w:rPr>
          <w:rFonts w:ascii="Arial Narrow" w:hAnsi="Arial Narrow"/>
          <w:sz w:val="20"/>
          <w:lang w:val="it-IT"/>
        </w:rPr>
        <w:t xml:space="preserve">10 </w:t>
      </w:r>
      <w:r w:rsidRPr="00E30CBA">
        <w:rPr>
          <w:rFonts w:ascii="Arial Narrow" w:hAnsi="Arial Narrow"/>
          <w:sz w:val="20"/>
          <w:lang w:val="it-IT"/>
        </w:rPr>
        <w:t>tasti di accesso diretto alle informazioni di misura, selezione delle partenze e configurazione delle apparecchiature</w:t>
      </w:r>
    </w:p>
    <w:p w14:paraId="0A2BD52A" w14:textId="77777777" w:rsidR="00DC0E8F" w:rsidRPr="00E30CBA" w:rsidRDefault="00E30CBA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  <w:lang w:val="it-IT"/>
        </w:rPr>
      </w:pPr>
      <w:r w:rsidRPr="00E30CBA">
        <w:rPr>
          <w:rFonts w:ascii="Arial Narrow" w:hAnsi="Arial Narrow"/>
          <w:sz w:val="20"/>
          <w:lang w:val="it-IT"/>
        </w:rPr>
        <w:t xml:space="preserve">Gateway </w:t>
      </w:r>
      <w:r w:rsidR="00DC0E8F" w:rsidRPr="00E30CBA">
        <w:rPr>
          <w:rFonts w:ascii="Arial Narrow" w:hAnsi="Arial Narrow"/>
          <w:sz w:val="20"/>
          <w:lang w:val="it-IT"/>
        </w:rPr>
        <w:t xml:space="preserve">RS485/Ethernet </w:t>
      </w:r>
      <w:r w:rsidRPr="00E30CBA">
        <w:rPr>
          <w:rFonts w:ascii="Arial Narrow" w:hAnsi="Arial Narrow"/>
          <w:sz w:val="20"/>
          <w:lang w:val="it-IT"/>
        </w:rPr>
        <w:t>per consentire la centralizzazione e trasmissione dei dati di conteggio, misura e allarmi provenienti dai contatori e strumenti di misura</w:t>
      </w:r>
    </w:p>
    <w:p w14:paraId="0A2BD52B" w14:textId="77777777" w:rsidR="00295634" w:rsidRPr="00E30CBA" w:rsidRDefault="00295634" w:rsidP="00A54BC0">
      <w:pPr>
        <w:jc w:val="both"/>
        <w:rPr>
          <w:rFonts w:ascii="Arial Narrow" w:hAnsi="Arial Narrow"/>
          <w:b/>
          <w:lang w:val="it-IT"/>
        </w:rPr>
      </w:pPr>
    </w:p>
    <w:p w14:paraId="0A2BD52C" w14:textId="77777777" w:rsidR="00295634" w:rsidRPr="00461341" w:rsidRDefault="00461341" w:rsidP="00A54BC0">
      <w:pPr>
        <w:jc w:val="both"/>
        <w:rPr>
          <w:rFonts w:ascii="Arial Narrow" w:eastAsia="Calibri" w:hAnsi="Arial Narrow" w:cs="HelveticaNeueLTCom-Lt"/>
          <w:lang w:val="it-IT" w:eastAsia="en-GB"/>
        </w:rPr>
      </w:pPr>
      <w:r w:rsidRPr="00461341">
        <w:rPr>
          <w:rFonts w:ascii="Arial Narrow" w:eastAsia="Calibri" w:hAnsi="Arial Narrow" w:cs="HelveticaNeueLTCom-Lt"/>
          <w:lang w:val="it-IT"/>
        </w:rPr>
        <w:t>Un tablet touch</w:t>
      </w:r>
      <w:r>
        <w:rPr>
          <w:rFonts w:ascii="Arial Narrow" w:eastAsia="Calibri" w:hAnsi="Arial Narrow" w:cs="HelveticaNeueLTCom-Lt"/>
          <w:lang w:val="it-IT"/>
        </w:rPr>
        <w:t xml:space="preserve"> </w:t>
      </w:r>
      <w:r w:rsidRPr="00461341">
        <w:rPr>
          <w:rFonts w:ascii="Arial Narrow" w:eastAsia="Calibri" w:hAnsi="Arial Narrow" w:cs="HelveticaNeueLTCom-Lt"/>
          <w:lang w:val="it-IT"/>
        </w:rPr>
        <w:t>di tipo</w:t>
      </w:r>
      <w:r w:rsidR="00DC0E8F" w:rsidRPr="00461341">
        <w:rPr>
          <w:rFonts w:ascii="Arial Narrow" w:eastAsia="Calibri" w:hAnsi="Arial Narrow" w:cs="HelveticaNeueLTCom-Lt"/>
          <w:lang w:val="it-IT"/>
        </w:rPr>
        <w:t xml:space="preserve"> DIRIS D-90 </w:t>
      </w:r>
      <w:r>
        <w:rPr>
          <w:rFonts w:ascii="Arial Narrow" w:eastAsia="Calibri" w:hAnsi="Arial Narrow" w:cs="HelveticaNeueLTCom-Lt"/>
          <w:lang w:val="it-IT"/>
        </w:rPr>
        <w:t>con dimensioni</w:t>
      </w:r>
      <w:r w:rsidRPr="00461341">
        <w:rPr>
          <w:rFonts w:ascii="Arial Narrow" w:eastAsia="Calibri" w:hAnsi="Arial Narrow" w:cs="HelveticaNeueLTCom-Lt"/>
          <w:lang w:val="it-IT"/>
        </w:rPr>
        <w:t xml:space="preserve"> </w:t>
      </w:r>
      <w:r w:rsidR="00DC0E8F" w:rsidRPr="00461341">
        <w:rPr>
          <w:rFonts w:ascii="Arial Narrow" w:eastAsia="Calibri" w:hAnsi="Arial Narrow" w:cs="HelveticaNeueLTCom-Lt"/>
          <w:lang w:val="it-IT"/>
        </w:rPr>
        <w:t>10’</w:t>
      </w:r>
      <w:r>
        <w:rPr>
          <w:rFonts w:ascii="Arial Narrow" w:eastAsia="Calibri" w:hAnsi="Arial Narrow" w:cs="HelveticaNeueLTCom-Lt"/>
          <w:lang w:val="it-IT"/>
        </w:rPr>
        <w:t xml:space="preserve"> può essere montato su porta e può essere consultato in remoto da una stanza separata</w:t>
      </w:r>
      <w:r w:rsidR="00DC0E8F" w:rsidRPr="00461341">
        <w:rPr>
          <w:rFonts w:ascii="Arial Narrow" w:eastAsia="Calibri" w:hAnsi="Arial Narrow" w:cs="HelveticaNeueLTCom-Lt"/>
          <w:lang w:val="it-IT"/>
        </w:rPr>
        <w:t>.</w:t>
      </w:r>
    </w:p>
    <w:p w14:paraId="0A2BD52D" w14:textId="77777777" w:rsidR="000853A1" w:rsidRPr="00461341" w:rsidRDefault="000853A1" w:rsidP="00A54BC0">
      <w:pPr>
        <w:jc w:val="both"/>
        <w:rPr>
          <w:rFonts w:ascii="Arial Narrow" w:hAnsi="Arial Narrow"/>
          <w:lang w:val="it-IT"/>
        </w:rPr>
      </w:pPr>
    </w:p>
    <w:sectPr w:rsidR="000853A1" w:rsidRPr="00461341" w:rsidSect="00605280">
      <w:footerReference w:type="default" r:id="rId8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BD530" w14:textId="77777777" w:rsidR="00795760" w:rsidRDefault="00795760" w:rsidP="00605280">
      <w:r>
        <w:separator/>
      </w:r>
    </w:p>
  </w:endnote>
  <w:endnote w:type="continuationSeparator" w:id="0">
    <w:p w14:paraId="0A2BD531" w14:textId="77777777" w:rsidR="00795760" w:rsidRDefault="00795760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BD532" w14:textId="3E68E108" w:rsidR="00605280" w:rsidRPr="000E2511" w:rsidRDefault="00192D0D" w:rsidP="0046341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16"/>
        <w:szCs w:val="16"/>
      </w:rPr>
    </w:pPr>
    <w:r>
      <w:rPr>
        <w:rFonts w:asciiTheme="majorHAnsi" w:eastAsiaTheme="majorEastAsia" w:hAnsiTheme="majorHAnsi" w:cstheme="majorBidi"/>
      </w:rPr>
      <w:fldChar w:fldCharType="begin"/>
    </w:r>
    <w:r w:rsidRPr="0057429D">
      <w:rPr>
        <w:rFonts w:asciiTheme="majorHAnsi" w:eastAsiaTheme="majorEastAsia" w:hAnsiTheme="majorHAnsi" w:cstheme="majorBidi"/>
        <w:lang w:val="it-IT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1A2CFF">
      <w:rPr>
        <w:rFonts w:asciiTheme="majorHAnsi" w:eastAsiaTheme="majorEastAsia" w:hAnsiTheme="majorHAnsi" w:cstheme="majorBidi"/>
        <w:noProof/>
        <w:lang w:val="it-IT"/>
      </w:rPr>
      <w:t>Capitolato tecnico Digiware_rev1.docx</w:t>
    </w:r>
    <w:r>
      <w:rPr>
        <w:rFonts w:asciiTheme="majorHAnsi" w:eastAsiaTheme="majorEastAsia" w:hAnsiTheme="majorHAnsi" w:cstheme="majorBidi"/>
      </w:rPr>
      <w:fldChar w:fldCharType="end"/>
    </w:r>
    <w:r w:rsidR="004C1FBA" w:rsidRPr="004C1FBA">
      <w:rPr>
        <w:rFonts w:asciiTheme="majorHAnsi" w:eastAsiaTheme="majorEastAsia" w:hAnsiTheme="majorHAnsi" w:cstheme="majorBidi"/>
        <w:lang w:val="it-IT"/>
      </w:rPr>
      <w:t xml:space="preserve"> </w:t>
    </w:r>
    <w:r w:rsidRPr="0057429D">
      <w:rPr>
        <w:rFonts w:asciiTheme="majorHAnsi" w:eastAsiaTheme="majorEastAsia" w:hAnsiTheme="majorHAnsi"/>
        <w:lang w:val="it-IT"/>
      </w:rPr>
      <w:t>Pag</w:t>
    </w:r>
    <w:r w:rsidR="004C1FBA">
      <w:rPr>
        <w:rFonts w:asciiTheme="majorHAnsi" w:eastAsiaTheme="majorEastAsia" w:hAnsiTheme="majorHAnsi"/>
        <w:lang w:val="it-IT"/>
      </w:rPr>
      <w:t>ina</w:t>
    </w:r>
    <w:r w:rsidRPr="0057429D">
      <w:rPr>
        <w:rFonts w:asciiTheme="majorHAnsi" w:eastAsiaTheme="majorEastAsia" w:hAnsiTheme="majorHAnsi"/>
        <w:lang w:val="it-IT"/>
      </w:rPr>
      <w:t xml:space="preserve"> </w:t>
    </w:r>
    <w:r w:rsidR="00605280">
      <w:rPr>
        <w:rFonts w:asciiTheme="minorHAnsi" w:eastAsiaTheme="minorEastAsia" w:hAnsiTheme="minorHAnsi" w:cstheme="minorBidi"/>
      </w:rPr>
      <w:fldChar w:fldCharType="begin"/>
    </w:r>
    <w:r w:rsidR="00605280" w:rsidRPr="0057429D">
      <w:rPr>
        <w:lang w:val="it-IT"/>
      </w:rPr>
      <w:instrText xml:space="preserve"> PAGE   \* MERGEFORMAT </w:instrText>
    </w:r>
    <w:r w:rsidR="00605280">
      <w:rPr>
        <w:rFonts w:asciiTheme="minorHAnsi" w:eastAsiaTheme="minorEastAsia" w:hAnsiTheme="minorHAnsi" w:cstheme="minorBidi"/>
      </w:rPr>
      <w:fldChar w:fldCharType="separate"/>
    </w:r>
    <w:r w:rsidR="00DD13EB" w:rsidRPr="00DD13EB">
      <w:rPr>
        <w:rFonts w:asciiTheme="majorHAnsi" w:eastAsiaTheme="majorEastAsia" w:hAnsiTheme="majorHAnsi" w:cstheme="majorBidi"/>
        <w:noProof/>
        <w:lang w:val="it-IT"/>
      </w:rPr>
      <w:t>-</w:t>
    </w:r>
    <w:r w:rsidR="00DD13EB">
      <w:rPr>
        <w:noProof/>
        <w:lang w:val="it-IT"/>
      </w:rPr>
      <w:t xml:space="preserve"> 1 -</w:t>
    </w:r>
    <w:r w:rsidR="00605280">
      <w:rPr>
        <w:rFonts w:asciiTheme="majorHAnsi" w:eastAsiaTheme="majorEastAsia" w:hAnsiTheme="majorHAnsi" w:cstheme="majorBidi"/>
        <w:noProof/>
      </w:rPr>
      <w:fldChar w:fldCharType="end"/>
    </w:r>
    <w:r w:rsidR="000E2511">
      <w:rPr>
        <w:rFonts w:asciiTheme="majorHAnsi" w:eastAsiaTheme="majorEastAsia" w:hAnsiTheme="majorHAnsi" w:cstheme="majorBidi"/>
        <w:noProof/>
      </w:rPr>
      <w:t xml:space="preserve"> </w:t>
    </w:r>
    <w:r w:rsidR="00DD13EB">
      <w:rPr>
        <w:rFonts w:asciiTheme="majorHAnsi" w:eastAsiaTheme="majorEastAsia" w:hAnsiTheme="majorHAnsi" w:cstheme="majorBidi"/>
        <w:noProof/>
        <w:sz w:val="16"/>
        <w:szCs w:val="16"/>
      </w:rPr>
      <w:t>DNM 15 78368 - Prescription DIRIS Digiware</w:t>
    </w:r>
  </w:p>
  <w:p w14:paraId="0A2BD533" w14:textId="77777777" w:rsidR="00605280" w:rsidRPr="0057429D" w:rsidRDefault="00605280">
    <w:pPr>
      <w:pStyle w:val="Pieddepage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BD52E" w14:textId="77777777" w:rsidR="00795760" w:rsidRDefault="00795760" w:rsidP="00605280">
      <w:r>
        <w:separator/>
      </w:r>
    </w:p>
  </w:footnote>
  <w:footnote w:type="continuationSeparator" w:id="0">
    <w:p w14:paraId="0A2BD52F" w14:textId="77777777" w:rsidR="00795760" w:rsidRDefault="00795760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823E4"/>
    <w:multiLevelType w:val="hybridMultilevel"/>
    <w:tmpl w:val="96A4BB3E"/>
    <w:lvl w:ilvl="0" w:tplc="C826EBD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20"/>
  </w:num>
  <w:num w:numId="5">
    <w:abstractNumId w:val="0"/>
  </w:num>
  <w:num w:numId="6">
    <w:abstractNumId w:val="1"/>
  </w:num>
  <w:num w:numId="7">
    <w:abstractNumId w:val="2"/>
  </w:num>
  <w:num w:numId="8">
    <w:abstractNumId w:val="17"/>
  </w:num>
  <w:num w:numId="9">
    <w:abstractNumId w:val="2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5"/>
  </w:num>
  <w:num w:numId="12">
    <w:abstractNumId w:val="11"/>
  </w:num>
  <w:num w:numId="13">
    <w:abstractNumId w:val="4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22"/>
  </w:num>
  <w:num w:numId="18">
    <w:abstractNumId w:val="10"/>
  </w:num>
  <w:num w:numId="19">
    <w:abstractNumId w:val="7"/>
  </w:num>
  <w:num w:numId="20">
    <w:abstractNumId w:val="23"/>
  </w:num>
  <w:num w:numId="21">
    <w:abstractNumId w:val="15"/>
  </w:num>
  <w:num w:numId="22">
    <w:abstractNumId w:val="8"/>
  </w:num>
  <w:num w:numId="23">
    <w:abstractNumId w:val="26"/>
  </w:num>
  <w:num w:numId="24">
    <w:abstractNumId w:val="19"/>
  </w:num>
  <w:num w:numId="25">
    <w:abstractNumId w:val="6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14C1F"/>
    <w:rsid w:val="00024DB6"/>
    <w:rsid w:val="0002677A"/>
    <w:rsid w:val="00027BB8"/>
    <w:rsid w:val="000402F3"/>
    <w:rsid w:val="000405F5"/>
    <w:rsid w:val="000609EF"/>
    <w:rsid w:val="00076FF0"/>
    <w:rsid w:val="000846E6"/>
    <w:rsid w:val="000853A1"/>
    <w:rsid w:val="00096593"/>
    <w:rsid w:val="000A38D7"/>
    <w:rsid w:val="000A6A37"/>
    <w:rsid w:val="000B2A52"/>
    <w:rsid w:val="000B5A7C"/>
    <w:rsid w:val="000C502C"/>
    <w:rsid w:val="000C7562"/>
    <w:rsid w:val="000D602B"/>
    <w:rsid w:val="000E00AE"/>
    <w:rsid w:val="000E2511"/>
    <w:rsid w:val="0010356B"/>
    <w:rsid w:val="001258CB"/>
    <w:rsid w:val="00134081"/>
    <w:rsid w:val="001348DD"/>
    <w:rsid w:val="001410B1"/>
    <w:rsid w:val="00182954"/>
    <w:rsid w:val="0018359A"/>
    <w:rsid w:val="0018507A"/>
    <w:rsid w:val="00192D0D"/>
    <w:rsid w:val="001A0BD6"/>
    <w:rsid w:val="001A2CFF"/>
    <w:rsid w:val="001A3B19"/>
    <w:rsid w:val="001B0D05"/>
    <w:rsid w:val="001C29F8"/>
    <w:rsid w:val="001C305D"/>
    <w:rsid w:val="001C5E1F"/>
    <w:rsid w:val="001C6EAF"/>
    <w:rsid w:val="001C7A65"/>
    <w:rsid w:val="001F42F9"/>
    <w:rsid w:val="001F659A"/>
    <w:rsid w:val="00214A0A"/>
    <w:rsid w:val="00241B63"/>
    <w:rsid w:val="00243BD2"/>
    <w:rsid w:val="00265048"/>
    <w:rsid w:val="00283187"/>
    <w:rsid w:val="00287C0D"/>
    <w:rsid w:val="00295634"/>
    <w:rsid w:val="002A5C54"/>
    <w:rsid w:val="002A6473"/>
    <w:rsid w:val="002B5878"/>
    <w:rsid w:val="002C176E"/>
    <w:rsid w:val="002C4486"/>
    <w:rsid w:val="002C4641"/>
    <w:rsid w:val="002E10C4"/>
    <w:rsid w:val="002E3959"/>
    <w:rsid w:val="002F0FBB"/>
    <w:rsid w:val="00302BC6"/>
    <w:rsid w:val="0030464F"/>
    <w:rsid w:val="00353184"/>
    <w:rsid w:val="003579E7"/>
    <w:rsid w:val="00373BA3"/>
    <w:rsid w:val="003846D0"/>
    <w:rsid w:val="00392C4D"/>
    <w:rsid w:val="003977A4"/>
    <w:rsid w:val="003A0E3D"/>
    <w:rsid w:val="003C4450"/>
    <w:rsid w:val="003C6034"/>
    <w:rsid w:val="003D56B4"/>
    <w:rsid w:val="003E6B21"/>
    <w:rsid w:val="003F1A8F"/>
    <w:rsid w:val="00407EE4"/>
    <w:rsid w:val="0042345B"/>
    <w:rsid w:val="00431EEE"/>
    <w:rsid w:val="00435A60"/>
    <w:rsid w:val="004571BC"/>
    <w:rsid w:val="00461341"/>
    <w:rsid w:val="00462742"/>
    <w:rsid w:val="00463413"/>
    <w:rsid w:val="00466BB0"/>
    <w:rsid w:val="00472FBF"/>
    <w:rsid w:val="00475A11"/>
    <w:rsid w:val="00491A79"/>
    <w:rsid w:val="004A10EB"/>
    <w:rsid w:val="004A5985"/>
    <w:rsid w:val="004C1FBA"/>
    <w:rsid w:val="004C6FEF"/>
    <w:rsid w:val="004D6B19"/>
    <w:rsid w:val="004E6ABA"/>
    <w:rsid w:val="004F38B3"/>
    <w:rsid w:val="00507236"/>
    <w:rsid w:val="00511969"/>
    <w:rsid w:val="00512356"/>
    <w:rsid w:val="0052060B"/>
    <w:rsid w:val="005224CD"/>
    <w:rsid w:val="00523DF5"/>
    <w:rsid w:val="005245ED"/>
    <w:rsid w:val="0052793F"/>
    <w:rsid w:val="00534691"/>
    <w:rsid w:val="00537F1A"/>
    <w:rsid w:val="00551D05"/>
    <w:rsid w:val="00554846"/>
    <w:rsid w:val="00554DC9"/>
    <w:rsid w:val="00571E3B"/>
    <w:rsid w:val="0057429D"/>
    <w:rsid w:val="00585192"/>
    <w:rsid w:val="00585C3D"/>
    <w:rsid w:val="0058740E"/>
    <w:rsid w:val="005942C0"/>
    <w:rsid w:val="00594A00"/>
    <w:rsid w:val="00594B0C"/>
    <w:rsid w:val="00595B04"/>
    <w:rsid w:val="005A2DC1"/>
    <w:rsid w:val="005A5055"/>
    <w:rsid w:val="005B570C"/>
    <w:rsid w:val="005C2D58"/>
    <w:rsid w:val="005D0122"/>
    <w:rsid w:val="005F2CEF"/>
    <w:rsid w:val="00604794"/>
    <w:rsid w:val="00605280"/>
    <w:rsid w:val="00610183"/>
    <w:rsid w:val="006127BF"/>
    <w:rsid w:val="00632234"/>
    <w:rsid w:val="00652553"/>
    <w:rsid w:val="00653B3C"/>
    <w:rsid w:val="00671880"/>
    <w:rsid w:val="00674F6B"/>
    <w:rsid w:val="00675025"/>
    <w:rsid w:val="006764E2"/>
    <w:rsid w:val="00680B63"/>
    <w:rsid w:val="006928E7"/>
    <w:rsid w:val="0069692F"/>
    <w:rsid w:val="006A295E"/>
    <w:rsid w:val="006A3B10"/>
    <w:rsid w:val="006A4CAF"/>
    <w:rsid w:val="006A7AC0"/>
    <w:rsid w:val="006A7D47"/>
    <w:rsid w:val="006C2858"/>
    <w:rsid w:val="006C325B"/>
    <w:rsid w:val="006C4843"/>
    <w:rsid w:val="006D2924"/>
    <w:rsid w:val="006D2FA9"/>
    <w:rsid w:val="006F5DCC"/>
    <w:rsid w:val="007569DF"/>
    <w:rsid w:val="00757E14"/>
    <w:rsid w:val="00761852"/>
    <w:rsid w:val="00771869"/>
    <w:rsid w:val="00782509"/>
    <w:rsid w:val="0078488B"/>
    <w:rsid w:val="00786130"/>
    <w:rsid w:val="00792C75"/>
    <w:rsid w:val="00795760"/>
    <w:rsid w:val="007A0C1A"/>
    <w:rsid w:val="007A3F6E"/>
    <w:rsid w:val="007A5F57"/>
    <w:rsid w:val="007C37C1"/>
    <w:rsid w:val="007D18ED"/>
    <w:rsid w:val="007E16B2"/>
    <w:rsid w:val="007E449C"/>
    <w:rsid w:val="007E7CC3"/>
    <w:rsid w:val="007F0658"/>
    <w:rsid w:val="007F2A49"/>
    <w:rsid w:val="007F5BF5"/>
    <w:rsid w:val="00804D9D"/>
    <w:rsid w:val="00807856"/>
    <w:rsid w:val="00813B87"/>
    <w:rsid w:val="00824D36"/>
    <w:rsid w:val="00832BB1"/>
    <w:rsid w:val="008359AE"/>
    <w:rsid w:val="00836922"/>
    <w:rsid w:val="008405F6"/>
    <w:rsid w:val="0085462C"/>
    <w:rsid w:val="00861DD2"/>
    <w:rsid w:val="00865E9C"/>
    <w:rsid w:val="00871870"/>
    <w:rsid w:val="00874B59"/>
    <w:rsid w:val="00875017"/>
    <w:rsid w:val="00885154"/>
    <w:rsid w:val="00885978"/>
    <w:rsid w:val="0089266A"/>
    <w:rsid w:val="008A2B07"/>
    <w:rsid w:val="008B49D2"/>
    <w:rsid w:val="008D1FB2"/>
    <w:rsid w:val="008D7189"/>
    <w:rsid w:val="008D7876"/>
    <w:rsid w:val="008F490C"/>
    <w:rsid w:val="00910102"/>
    <w:rsid w:val="009116A7"/>
    <w:rsid w:val="00912FCF"/>
    <w:rsid w:val="009267C9"/>
    <w:rsid w:val="00926AF2"/>
    <w:rsid w:val="00935853"/>
    <w:rsid w:val="00957453"/>
    <w:rsid w:val="009609E5"/>
    <w:rsid w:val="00962D1F"/>
    <w:rsid w:val="00962D81"/>
    <w:rsid w:val="00962F23"/>
    <w:rsid w:val="00965BE0"/>
    <w:rsid w:val="00975C2E"/>
    <w:rsid w:val="009867BE"/>
    <w:rsid w:val="0099234B"/>
    <w:rsid w:val="009A0F84"/>
    <w:rsid w:val="009A3E9E"/>
    <w:rsid w:val="009B3D69"/>
    <w:rsid w:val="009B681B"/>
    <w:rsid w:val="009B6E50"/>
    <w:rsid w:val="009C2759"/>
    <w:rsid w:val="009D104B"/>
    <w:rsid w:val="009D5C01"/>
    <w:rsid w:val="009F5BE5"/>
    <w:rsid w:val="00A1114E"/>
    <w:rsid w:val="00A278DE"/>
    <w:rsid w:val="00A31629"/>
    <w:rsid w:val="00A34AEE"/>
    <w:rsid w:val="00A42AF0"/>
    <w:rsid w:val="00A54BC0"/>
    <w:rsid w:val="00A558BE"/>
    <w:rsid w:val="00A77925"/>
    <w:rsid w:val="00A950E0"/>
    <w:rsid w:val="00A96AE5"/>
    <w:rsid w:val="00AC49AB"/>
    <w:rsid w:val="00AC6112"/>
    <w:rsid w:val="00AC7270"/>
    <w:rsid w:val="00AD26B1"/>
    <w:rsid w:val="00AD3A4C"/>
    <w:rsid w:val="00AF26D5"/>
    <w:rsid w:val="00B03A85"/>
    <w:rsid w:val="00B132EF"/>
    <w:rsid w:val="00B15FFF"/>
    <w:rsid w:val="00B25023"/>
    <w:rsid w:val="00B36144"/>
    <w:rsid w:val="00B36561"/>
    <w:rsid w:val="00B3673E"/>
    <w:rsid w:val="00B5453A"/>
    <w:rsid w:val="00B70A55"/>
    <w:rsid w:val="00B91EE1"/>
    <w:rsid w:val="00B93E30"/>
    <w:rsid w:val="00B97A10"/>
    <w:rsid w:val="00BA09DC"/>
    <w:rsid w:val="00BC6E1E"/>
    <w:rsid w:val="00BF5B59"/>
    <w:rsid w:val="00BF6AE4"/>
    <w:rsid w:val="00C131B1"/>
    <w:rsid w:val="00C16D32"/>
    <w:rsid w:val="00C16E7F"/>
    <w:rsid w:val="00C34EF9"/>
    <w:rsid w:val="00C41356"/>
    <w:rsid w:val="00C637A6"/>
    <w:rsid w:val="00C63835"/>
    <w:rsid w:val="00C762DF"/>
    <w:rsid w:val="00C82D75"/>
    <w:rsid w:val="00C83E81"/>
    <w:rsid w:val="00C973B8"/>
    <w:rsid w:val="00CA07E9"/>
    <w:rsid w:val="00CA0BAF"/>
    <w:rsid w:val="00CA574C"/>
    <w:rsid w:val="00CB18E5"/>
    <w:rsid w:val="00CB4563"/>
    <w:rsid w:val="00CF2DB0"/>
    <w:rsid w:val="00D06154"/>
    <w:rsid w:val="00D1232A"/>
    <w:rsid w:val="00D14153"/>
    <w:rsid w:val="00D33E1C"/>
    <w:rsid w:val="00D45A37"/>
    <w:rsid w:val="00D4714F"/>
    <w:rsid w:val="00D65733"/>
    <w:rsid w:val="00DB48B0"/>
    <w:rsid w:val="00DC0E8F"/>
    <w:rsid w:val="00DD13EB"/>
    <w:rsid w:val="00DD2DF1"/>
    <w:rsid w:val="00DD321B"/>
    <w:rsid w:val="00DD38F9"/>
    <w:rsid w:val="00DE4E87"/>
    <w:rsid w:val="00E30CBA"/>
    <w:rsid w:val="00E42D36"/>
    <w:rsid w:val="00E43B1F"/>
    <w:rsid w:val="00E60062"/>
    <w:rsid w:val="00E75E56"/>
    <w:rsid w:val="00E762F9"/>
    <w:rsid w:val="00E800BC"/>
    <w:rsid w:val="00E825F3"/>
    <w:rsid w:val="00E82B30"/>
    <w:rsid w:val="00EA1B1E"/>
    <w:rsid w:val="00EA2201"/>
    <w:rsid w:val="00EA4033"/>
    <w:rsid w:val="00EB28C8"/>
    <w:rsid w:val="00EB782F"/>
    <w:rsid w:val="00EC63A8"/>
    <w:rsid w:val="00EC75E0"/>
    <w:rsid w:val="00ED1369"/>
    <w:rsid w:val="00ED2466"/>
    <w:rsid w:val="00EE556E"/>
    <w:rsid w:val="00EE5736"/>
    <w:rsid w:val="00EF2878"/>
    <w:rsid w:val="00F032D3"/>
    <w:rsid w:val="00F14473"/>
    <w:rsid w:val="00F3143F"/>
    <w:rsid w:val="00F42CF9"/>
    <w:rsid w:val="00F4309E"/>
    <w:rsid w:val="00F53766"/>
    <w:rsid w:val="00F63CA9"/>
    <w:rsid w:val="00F670FC"/>
    <w:rsid w:val="00F75F96"/>
    <w:rsid w:val="00F82189"/>
    <w:rsid w:val="00F83007"/>
    <w:rsid w:val="00F949CC"/>
    <w:rsid w:val="00F94B0A"/>
    <w:rsid w:val="00F96053"/>
    <w:rsid w:val="00FA4FF5"/>
    <w:rsid w:val="00FC3039"/>
    <w:rsid w:val="00FC7187"/>
    <w:rsid w:val="00FD3CAC"/>
    <w:rsid w:val="00FE5D6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D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HERR Pierre-Henri</cp:lastModifiedBy>
  <cp:revision>65</cp:revision>
  <cp:lastPrinted>2014-06-20T09:37:00Z</cp:lastPrinted>
  <dcterms:created xsi:type="dcterms:W3CDTF">2014-05-26T12:58:00Z</dcterms:created>
  <dcterms:modified xsi:type="dcterms:W3CDTF">2015-04-28T15:19:00Z</dcterms:modified>
</cp:coreProperties>
</file>